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6FAA9DF" w14:textId="233DEF7C" w:rsidR="0053640B" w:rsidRPr="00875876" w:rsidRDefault="00643D98" w:rsidP="000D63BE">
      <w:pPr>
        <w:spacing w:after="200" w:line="360" w:lineRule="auto"/>
        <w:jc w:val="center"/>
        <w:rPr>
          <w:rFonts w:ascii="Arial" w:hAnsi="Arial" w:cs="Arial"/>
          <w:b/>
          <w:bCs/>
          <w:sz w:val="28"/>
          <w:szCs w:val="28"/>
        </w:rPr>
      </w:pPr>
      <w:r w:rsidRPr="00875876">
        <w:rPr>
          <w:rFonts w:ascii="Arial" w:hAnsi="Arial" w:cs="Arial"/>
          <w:b/>
          <w:bCs/>
          <w:sz w:val="28"/>
          <w:szCs w:val="28"/>
        </w:rPr>
        <w:t>TERMO DE REFERÊNCIA</w:t>
      </w:r>
    </w:p>
    <w:p w14:paraId="63D96297" w14:textId="77777777" w:rsidR="00942C67" w:rsidRPr="00875876" w:rsidRDefault="00942C67" w:rsidP="000D63BE">
      <w:pPr>
        <w:pStyle w:val="PargrafodaLista"/>
        <w:numPr>
          <w:ilvl w:val="0"/>
          <w:numId w:val="1"/>
        </w:numPr>
        <w:spacing w:after="200" w:line="360" w:lineRule="auto"/>
        <w:ind w:left="357" w:hanging="357"/>
        <w:contextualSpacing w:val="0"/>
        <w:jc w:val="both"/>
        <w:rPr>
          <w:rFonts w:ascii="Arial" w:hAnsi="Arial" w:cs="Arial"/>
          <w:b/>
          <w:bCs/>
          <w:sz w:val="24"/>
          <w:szCs w:val="24"/>
        </w:rPr>
      </w:pPr>
      <w:r w:rsidRPr="00875876">
        <w:rPr>
          <w:rFonts w:ascii="Arial" w:hAnsi="Arial" w:cs="Arial"/>
          <w:b/>
          <w:bCs/>
          <w:sz w:val="24"/>
          <w:szCs w:val="24"/>
        </w:rPr>
        <w:t xml:space="preserve">OBJETO </w:t>
      </w:r>
    </w:p>
    <w:p w14:paraId="031962E1" w14:textId="352A5AFD" w:rsidR="004B47A1" w:rsidRPr="00875876" w:rsidRDefault="00D542C2" w:rsidP="000D63BE">
      <w:pPr>
        <w:spacing w:after="200" w:line="360" w:lineRule="auto"/>
        <w:jc w:val="both"/>
        <w:rPr>
          <w:rFonts w:ascii="Arial" w:hAnsi="Arial" w:cs="Arial"/>
          <w:sz w:val="24"/>
          <w:szCs w:val="24"/>
        </w:rPr>
      </w:pPr>
      <w:r w:rsidRPr="00875876">
        <w:rPr>
          <w:rFonts w:ascii="Arial" w:hAnsi="Arial" w:cs="Arial"/>
          <w:sz w:val="24"/>
          <w:szCs w:val="24"/>
        </w:rPr>
        <w:t xml:space="preserve">Contratação da empresa </w:t>
      </w:r>
      <w:r w:rsidR="00471097" w:rsidRPr="00875876">
        <w:rPr>
          <w:rFonts w:ascii="Arial" w:hAnsi="Arial" w:cs="Arial"/>
          <w:sz w:val="24"/>
          <w:szCs w:val="24"/>
        </w:rPr>
        <w:t>E&amp;L Produções de Software para prestar serviços de concessão de licença de uso dos sistemas informatizados de gestão pública</w:t>
      </w:r>
      <w:r w:rsidR="00942C67" w:rsidRPr="00875876">
        <w:rPr>
          <w:rFonts w:ascii="Arial" w:hAnsi="Arial" w:cs="Arial"/>
          <w:sz w:val="24"/>
          <w:szCs w:val="24"/>
        </w:rPr>
        <w:t xml:space="preserve">, </w:t>
      </w:r>
      <w:r w:rsidR="00254C01" w:rsidRPr="00875876">
        <w:rPr>
          <w:rFonts w:ascii="Arial" w:hAnsi="Arial" w:cs="Arial"/>
          <w:sz w:val="24"/>
          <w:szCs w:val="24"/>
        </w:rPr>
        <w:t xml:space="preserve">disponibilizando o sistema de Controle Interno e Auditoria para envio do arquivo de prestação de Contas Anual do Presidente e demais ordenadores de despesa o arquivo INFOCI.XML, </w:t>
      </w:r>
      <w:r w:rsidR="00942C67" w:rsidRPr="00875876">
        <w:rPr>
          <w:rFonts w:ascii="Arial" w:hAnsi="Arial" w:cs="Arial"/>
          <w:sz w:val="24"/>
          <w:szCs w:val="24"/>
        </w:rPr>
        <w:t>conforme</w:t>
      </w:r>
      <w:r w:rsidR="00DC57C7" w:rsidRPr="00875876">
        <w:rPr>
          <w:rFonts w:ascii="Arial" w:hAnsi="Arial" w:cs="Arial"/>
          <w:sz w:val="24"/>
          <w:szCs w:val="24"/>
        </w:rPr>
        <w:t xml:space="preserve"> especificações</w:t>
      </w:r>
      <w:r w:rsidR="00942C67" w:rsidRPr="00875876">
        <w:rPr>
          <w:rFonts w:ascii="Arial" w:hAnsi="Arial" w:cs="Arial"/>
          <w:sz w:val="24"/>
          <w:szCs w:val="24"/>
        </w:rPr>
        <w:t xml:space="preserve"> constantes neste Termo de Referência.</w:t>
      </w:r>
    </w:p>
    <w:p w14:paraId="75C303B6" w14:textId="557252E7" w:rsidR="0001547B" w:rsidRPr="00875876" w:rsidRDefault="0001547B" w:rsidP="000D63BE">
      <w:pPr>
        <w:spacing w:after="200" w:line="360" w:lineRule="auto"/>
        <w:jc w:val="both"/>
        <w:rPr>
          <w:rFonts w:ascii="Arial" w:hAnsi="Arial" w:cs="Arial"/>
          <w:sz w:val="24"/>
          <w:szCs w:val="24"/>
        </w:rPr>
      </w:pPr>
    </w:p>
    <w:p w14:paraId="7DFED2BB" w14:textId="4DC87906" w:rsidR="00A20BBA" w:rsidRPr="00875876" w:rsidRDefault="00942C67" w:rsidP="000D63BE">
      <w:pPr>
        <w:pStyle w:val="PargrafodaLista"/>
        <w:numPr>
          <w:ilvl w:val="0"/>
          <w:numId w:val="1"/>
        </w:numPr>
        <w:spacing w:after="200" w:line="360" w:lineRule="auto"/>
        <w:ind w:left="360"/>
        <w:contextualSpacing w:val="0"/>
        <w:jc w:val="both"/>
        <w:rPr>
          <w:rFonts w:ascii="Arial" w:hAnsi="Arial" w:cs="Arial"/>
          <w:b/>
          <w:bCs/>
          <w:sz w:val="24"/>
          <w:szCs w:val="24"/>
        </w:rPr>
      </w:pPr>
      <w:r w:rsidRPr="00875876">
        <w:rPr>
          <w:rFonts w:ascii="Arial" w:hAnsi="Arial" w:cs="Arial"/>
          <w:b/>
          <w:bCs/>
          <w:sz w:val="24"/>
          <w:szCs w:val="24"/>
        </w:rPr>
        <w:t>JUSTIFICATIVA</w:t>
      </w:r>
      <w:r w:rsidR="00D06254" w:rsidRPr="00875876">
        <w:rPr>
          <w:rFonts w:ascii="Arial" w:hAnsi="Arial" w:cs="Arial"/>
          <w:sz w:val="24"/>
          <w:szCs w:val="24"/>
        </w:rPr>
        <w:t xml:space="preserve"> </w:t>
      </w:r>
    </w:p>
    <w:p w14:paraId="4F243257" w14:textId="7FF302D0" w:rsidR="00A20BBA" w:rsidRPr="00875876" w:rsidRDefault="00A20BBA" w:rsidP="000D63BE">
      <w:pPr>
        <w:spacing w:after="200" w:line="360" w:lineRule="auto"/>
        <w:jc w:val="both"/>
        <w:rPr>
          <w:rFonts w:ascii="Arial" w:hAnsi="Arial" w:cs="Arial"/>
          <w:sz w:val="24"/>
          <w:szCs w:val="24"/>
        </w:rPr>
      </w:pPr>
      <w:r w:rsidRPr="00875876">
        <w:rPr>
          <w:rFonts w:ascii="Arial" w:hAnsi="Arial" w:cs="Arial"/>
          <w:sz w:val="24"/>
          <w:szCs w:val="24"/>
        </w:rPr>
        <w:t>A Instrução Normativa TC nº 68, de 08 de dezembro de 2020, que estabelece critérios para a composição, organização e apresentação da prestação de contas anual ao Tribunal de Contas do Estado do Espírito Santo</w:t>
      </w:r>
      <w:r w:rsidR="00F16F00" w:rsidRPr="00875876">
        <w:rPr>
          <w:rFonts w:ascii="Arial" w:hAnsi="Arial" w:cs="Arial"/>
          <w:sz w:val="24"/>
          <w:szCs w:val="24"/>
        </w:rPr>
        <w:t>, dispõe sobre a necessidade de encaminhamento do arquivo denominado INFOCI, que em síntese, consiste nas i</w:t>
      </w:r>
      <w:r w:rsidRPr="00875876">
        <w:rPr>
          <w:rFonts w:ascii="Arial" w:hAnsi="Arial" w:cs="Arial"/>
          <w:sz w:val="24"/>
          <w:szCs w:val="24"/>
        </w:rPr>
        <w:t>nformações da unidade de Controle Interno</w:t>
      </w:r>
      <w:r w:rsidR="00F16F00" w:rsidRPr="00875876">
        <w:rPr>
          <w:rFonts w:ascii="Arial" w:hAnsi="Arial" w:cs="Arial"/>
          <w:sz w:val="24"/>
          <w:szCs w:val="24"/>
        </w:rPr>
        <w:t>, na forma exigida pelo Órgão de Controle.</w:t>
      </w:r>
    </w:p>
    <w:p w14:paraId="1294E5F0" w14:textId="5153EF7E" w:rsidR="00F16F00" w:rsidRPr="00875876" w:rsidRDefault="00F16F00" w:rsidP="000D63BE">
      <w:pPr>
        <w:spacing w:after="200" w:line="360" w:lineRule="auto"/>
        <w:jc w:val="both"/>
        <w:rPr>
          <w:rFonts w:ascii="Arial" w:hAnsi="Arial" w:cs="Arial"/>
          <w:sz w:val="24"/>
          <w:szCs w:val="24"/>
        </w:rPr>
      </w:pPr>
      <w:r w:rsidRPr="00875876">
        <w:rPr>
          <w:rFonts w:ascii="Arial" w:hAnsi="Arial" w:cs="Arial"/>
          <w:sz w:val="24"/>
          <w:szCs w:val="24"/>
        </w:rPr>
        <w:t>Para a formatação do arquivo no padrão exigido pelo TCEES, faz-se necessário a utilização de</w:t>
      </w:r>
      <w:r w:rsidR="0001547B" w:rsidRPr="00875876">
        <w:rPr>
          <w:rFonts w:ascii="Arial" w:hAnsi="Arial" w:cs="Arial"/>
          <w:sz w:val="24"/>
          <w:szCs w:val="24"/>
        </w:rPr>
        <w:t xml:space="preserve"> um</w:t>
      </w:r>
      <w:r w:rsidRPr="00875876">
        <w:rPr>
          <w:rFonts w:ascii="Arial" w:hAnsi="Arial" w:cs="Arial"/>
          <w:sz w:val="24"/>
          <w:szCs w:val="24"/>
        </w:rPr>
        <w:t xml:space="preserve"> sistema específico.</w:t>
      </w:r>
      <w:r w:rsidR="008F7628" w:rsidRPr="00875876">
        <w:rPr>
          <w:rFonts w:ascii="Arial" w:hAnsi="Arial" w:cs="Arial"/>
          <w:sz w:val="24"/>
          <w:szCs w:val="24"/>
        </w:rPr>
        <w:t xml:space="preserve"> No entanto, a Câmara Municipal de Água Doce do Norte não dispõe</w:t>
      </w:r>
      <w:r w:rsidR="003D5AF3" w:rsidRPr="00875876">
        <w:rPr>
          <w:rFonts w:ascii="Arial" w:hAnsi="Arial" w:cs="Arial"/>
          <w:sz w:val="24"/>
          <w:szCs w:val="24"/>
        </w:rPr>
        <w:t xml:space="preserve"> atualmente</w:t>
      </w:r>
      <w:r w:rsidR="008F7628" w:rsidRPr="00875876">
        <w:rPr>
          <w:rFonts w:ascii="Arial" w:hAnsi="Arial" w:cs="Arial"/>
          <w:sz w:val="24"/>
          <w:szCs w:val="24"/>
        </w:rPr>
        <w:t xml:space="preserve"> de </w:t>
      </w:r>
      <w:r w:rsidR="003D5AF3" w:rsidRPr="00875876">
        <w:rPr>
          <w:rFonts w:ascii="Arial" w:hAnsi="Arial" w:cs="Arial"/>
          <w:sz w:val="24"/>
          <w:szCs w:val="24"/>
        </w:rPr>
        <w:t xml:space="preserve">um </w:t>
      </w:r>
      <w:r w:rsidR="008F7628" w:rsidRPr="00875876">
        <w:rPr>
          <w:rFonts w:ascii="Arial" w:hAnsi="Arial" w:cs="Arial"/>
          <w:sz w:val="24"/>
          <w:szCs w:val="24"/>
        </w:rPr>
        <w:t>sistema capaz de realizar a dita tarefa.</w:t>
      </w:r>
    </w:p>
    <w:p w14:paraId="02FCB8CB" w14:textId="551C81EF" w:rsidR="008F7628" w:rsidRPr="00875876" w:rsidRDefault="008F7628" w:rsidP="000D63BE">
      <w:pPr>
        <w:spacing w:after="200" w:line="360" w:lineRule="auto"/>
        <w:jc w:val="both"/>
        <w:rPr>
          <w:rFonts w:ascii="Arial" w:hAnsi="Arial" w:cs="Arial"/>
          <w:sz w:val="24"/>
          <w:szCs w:val="24"/>
        </w:rPr>
      </w:pPr>
      <w:r w:rsidRPr="00875876">
        <w:rPr>
          <w:rFonts w:ascii="Arial" w:hAnsi="Arial" w:cs="Arial"/>
          <w:sz w:val="24"/>
          <w:szCs w:val="24"/>
        </w:rPr>
        <w:t>Desta forma, torna-se necessária a referida aquisição pela Câmara Municipal.</w:t>
      </w:r>
    </w:p>
    <w:p w14:paraId="5F26FD0C" w14:textId="7932FF23" w:rsidR="009761C0" w:rsidRPr="00875876" w:rsidRDefault="0001547B" w:rsidP="000D63BE">
      <w:pPr>
        <w:spacing w:after="200" w:line="360" w:lineRule="auto"/>
        <w:jc w:val="both"/>
        <w:rPr>
          <w:rFonts w:ascii="Arial" w:hAnsi="Arial" w:cs="Arial"/>
          <w:sz w:val="24"/>
          <w:szCs w:val="24"/>
        </w:rPr>
      </w:pPr>
      <w:r w:rsidRPr="00875876">
        <w:rPr>
          <w:rFonts w:ascii="Arial" w:hAnsi="Arial" w:cs="Arial"/>
          <w:sz w:val="24"/>
          <w:szCs w:val="24"/>
        </w:rPr>
        <w:t>Além d</w:t>
      </w:r>
      <w:r w:rsidR="004B47A1" w:rsidRPr="00875876">
        <w:rPr>
          <w:rFonts w:ascii="Arial" w:hAnsi="Arial" w:cs="Arial"/>
          <w:sz w:val="24"/>
          <w:szCs w:val="24"/>
        </w:rPr>
        <w:t xml:space="preserve">estaca-se ainda </w:t>
      </w:r>
      <w:r w:rsidR="00500442" w:rsidRPr="00875876">
        <w:rPr>
          <w:rFonts w:ascii="Arial" w:hAnsi="Arial" w:cs="Arial"/>
          <w:sz w:val="24"/>
          <w:szCs w:val="24"/>
        </w:rPr>
        <w:t>o</w:t>
      </w:r>
      <w:r w:rsidR="00AF7751" w:rsidRPr="00875876">
        <w:rPr>
          <w:rFonts w:ascii="Arial" w:hAnsi="Arial" w:cs="Arial"/>
          <w:sz w:val="24"/>
          <w:szCs w:val="24"/>
        </w:rPr>
        <w:t xml:space="preserve"> prazo reduzido para a realização da contratação (até a data limite para apresentação da prestação de contas), bem </w:t>
      </w:r>
      <w:r w:rsidR="004B47A1" w:rsidRPr="00875876">
        <w:rPr>
          <w:rFonts w:ascii="Arial" w:hAnsi="Arial" w:cs="Arial"/>
          <w:sz w:val="24"/>
          <w:szCs w:val="24"/>
        </w:rPr>
        <w:t>diante da obrigatoriedade de encaminhamento dos arquivos</w:t>
      </w:r>
      <w:r w:rsidR="00500442" w:rsidRPr="00875876">
        <w:rPr>
          <w:rFonts w:ascii="Arial" w:hAnsi="Arial" w:cs="Arial"/>
          <w:sz w:val="24"/>
          <w:szCs w:val="24"/>
        </w:rPr>
        <w:t xml:space="preserve">, o que traz urgência na necessidade de contratação do objeto em questão, na forma do inciso VIII, do </w:t>
      </w:r>
      <w:r w:rsidR="00500442" w:rsidRPr="00875876">
        <w:rPr>
          <w:rFonts w:ascii="Arial" w:hAnsi="Arial" w:cs="Arial"/>
          <w:sz w:val="24"/>
          <w:szCs w:val="24"/>
        </w:rPr>
        <w:lastRenderedPageBreak/>
        <w:t>artigo 75, da Lei nº 14.133, de 01 de abril de 2021</w:t>
      </w:r>
      <w:r w:rsidR="009761C0" w:rsidRPr="00875876">
        <w:rPr>
          <w:rFonts w:ascii="Arial" w:hAnsi="Arial" w:cs="Arial"/>
          <w:sz w:val="24"/>
          <w:szCs w:val="24"/>
        </w:rPr>
        <w:t>, uma vez que a omissão da referida contratação certamente ocasionará prejuízo a continuidade do serviço público.</w:t>
      </w:r>
    </w:p>
    <w:p w14:paraId="4E577CF5" w14:textId="48A84666" w:rsidR="0001547B" w:rsidRPr="00875876" w:rsidRDefault="0001547B" w:rsidP="0001547B">
      <w:pPr>
        <w:spacing w:after="200" w:line="360" w:lineRule="auto"/>
        <w:jc w:val="both"/>
        <w:rPr>
          <w:rFonts w:ascii="Arial" w:hAnsi="Arial" w:cs="Arial"/>
          <w:sz w:val="24"/>
          <w:szCs w:val="24"/>
        </w:rPr>
      </w:pPr>
      <w:r w:rsidRPr="00875876">
        <w:rPr>
          <w:rFonts w:ascii="Arial" w:hAnsi="Arial" w:cs="Arial"/>
          <w:sz w:val="24"/>
          <w:szCs w:val="24"/>
        </w:rPr>
        <w:t xml:space="preserve">Ademais, cumpre-se ainda </w:t>
      </w:r>
      <w:r w:rsidR="00500442" w:rsidRPr="00875876">
        <w:rPr>
          <w:rFonts w:ascii="Arial" w:hAnsi="Arial" w:cs="Arial"/>
          <w:sz w:val="24"/>
          <w:szCs w:val="24"/>
        </w:rPr>
        <w:t>ressaltar</w:t>
      </w:r>
      <w:r w:rsidRPr="00875876">
        <w:rPr>
          <w:rFonts w:ascii="Arial" w:hAnsi="Arial" w:cs="Arial"/>
          <w:sz w:val="24"/>
          <w:szCs w:val="24"/>
        </w:rPr>
        <w:t xml:space="preserve"> que o referido arquivo tem que está a compilado junto a outros referentes a execução orçamentária, financeira, patrimonial, gestão fiscal e previdenciária da Câmara Municipal. Ou seja, torna-se de suma importância que todos esses sistemas operam de forma harmoniosa, de forma a facilitar a geração do arquivo compilado que será encaminhado ao Tribunal de Contas do Estado do Espírito Santo.</w:t>
      </w:r>
    </w:p>
    <w:p w14:paraId="61AD8524" w14:textId="39D7C45F" w:rsidR="00B451D8" w:rsidRPr="00875876" w:rsidRDefault="00B451D8" w:rsidP="0001547B">
      <w:pPr>
        <w:spacing w:after="200" w:line="360" w:lineRule="auto"/>
        <w:jc w:val="both"/>
        <w:rPr>
          <w:rFonts w:ascii="Arial" w:hAnsi="Arial" w:cs="Arial"/>
          <w:sz w:val="24"/>
          <w:szCs w:val="24"/>
        </w:rPr>
      </w:pPr>
      <w:r w:rsidRPr="00875876">
        <w:rPr>
          <w:rFonts w:ascii="Arial" w:hAnsi="Arial" w:cs="Arial"/>
          <w:sz w:val="24"/>
          <w:szCs w:val="24"/>
        </w:rPr>
        <w:t xml:space="preserve">E por fim, destaca-se </w:t>
      </w:r>
      <w:r w:rsidR="0001547B" w:rsidRPr="00875876">
        <w:rPr>
          <w:rFonts w:ascii="Arial" w:hAnsi="Arial" w:cs="Arial"/>
          <w:sz w:val="24"/>
          <w:szCs w:val="24"/>
        </w:rPr>
        <w:t>que o sistema que comumente realiza essa compilação é o sistema Contábil, o que, por sua vez, já é mantido nesta Câmara Municipal pela Empresa E&amp;L Produções de Software.</w:t>
      </w:r>
      <w:r w:rsidRPr="00875876">
        <w:rPr>
          <w:rFonts w:ascii="Arial" w:hAnsi="Arial" w:cs="Arial"/>
          <w:sz w:val="24"/>
          <w:szCs w:val="24"/>
        </w:rPr>
        <w:t xml:space="preserve"> Assim, sustenta-se que o tramite licitatório, ou mesmo de dispensa com fundamento no valor do objeto, faria com que a Câmara deixasse de prestar as referidas contas no prazo correto</w:t>
      </w:r>
      <w:r w:rsidR="005E62BA" w:rsidRPr="00875876">
        <w:rPr>
          <w:rFonts w:ascii="Arial" w:hAnsi="Arial" w:cs="Arial"/>
          <w:sz w:val="24"/>
          <w:szCs w:val="24"/>
        </w:rPr>
        <w:t>, sendo a medida mais indicada a contratação da referida empresa, na forma acima exposta.</w:t>
      </w:r>
    </w:p>
    <w:p w14:paraId="75566B47" w14:textId="77777777" w:rsidR="00AF7751" w:rsidRPr="00875876" w:rsidRDefault="00AF7751" w:rsidP="000D63BE">
      <w:pPr>
        <w:spacing w:after="200" w:line="360" w:lineRule="auto"/>
        <w:rPr>
          <w:rFonts w:ascii="Arial" w:hAnsi="Arial" w:cs="Arial"/>
          <w:sz w:val="24"/>
          <w:szCs w:val="24"/>
        </w:rPr>
      </w:pPr>
    </w:p>
    <w:p w14:paraId="406611FA" w14:textId="3734F73D" w:rsidR="008F188D" w:rsidRPr="00875876" w:rsidRDefault="003E1C67" w:rsidP="000D63BE">
      <w:pPr>
        <w:pStyle w:val="PargrafodaLista"/>
        <w:numPr>
          <w:ilvl w:val="0"/>
          <w:numId w:val="2"/>
        </w:numPr>
        <w:spacing w:after="200" w:line="360" w:lineRule="auto"/>
        <w:ind w:left="357" w:hanging="357"/>
        <w:contextualSpacing w:val="0"/>
        <w:jc w:val="both"/>
        <w:rPr>
          <w:rFonts w:ascii="Arial" w:hAnsi="Arial" w:cs="Arial"/>
          <w:b/>
          <w:bCs/>
          <w:sz w:val="24"/>
          <w:szCs w:val="24"/>
        </w:rPr>
      </w:pPr>
      <w:r w:rsidRPr="00875876">
        <w:rPr>
          <w:rFonts w:ascii="Arial" w:hAnsi="Arial" w:cs="Arial"/>
          <w:b/>
          <w:bCs/>
          <w:sz w:val="24"/>
          <w:szCs w:val="24"/>
        </w:rPr>
        <w:t>DA OBRIGAÇÃO DAS PARTES</w:t>
      </w:r>
    </w:p>
    <w:p w14:paraId="05FDB0C3" w14:textId="1F4B3D35" w:rsidR="003E1C67" w:rsidRPr="00875876" w:rsidRDefault="00440E37" w:rsidP="000D63BE">
      <w:pPr>
        <w:pStyle w:val="PargrafodaLista"/>
        <w:numPr>
          <w:ilvl w:val="1"/>
          <w:numId w:val="3"/>
        </w:numPr>
        <w:spacing w:after="200" w:line="360" w:lineRule="auto"/>
        <w:ind w:left="0" w:firstLine="0"/>
        <w:contextualSpacing w:val="0"/>
        <w:jc w:val="both"/>
        <w:rPr>
          <w:rFonts w:ascii="Arial" w:hAnsi="Arial" w:cs="Arial"/>
          <w:sz w:val="24"/>
          <w:szCs w:val="24"/>
        </w:rPr>
      </w:pPr>
      <w:r w:rsidRPr="00875876">
        <w:rPr>
          <w:rFonts w:ascii="Arial" w:hAnsi="Arial" w:cs="Arial"/>
          <w:sz w:val="24"/>
          <w:szCs w:val="24"/>
        </w:rPr>
        <w:t>DA PRESTADORA DE SERVIÇOS</w:t>
      </w:r>
    </w:p>
    <w:p w14:paraId="5EE6A638" w14:textId="629B88A4" w:rsidR="00440E37" w:rsidRPr="00875876" w:rsidRDefault="00440E37" w:rsidP="000D63BE">
      <w:pPr>
        <w:pStyle w:val="PargrafodaLista"/>
        <w:widowControl w:val="0"/>
        <w:numPr>
          <w:ilvl w:val="0"/>
          <w:numId w:val="12"/>
        </w:numPr>
        <w:autoSpaceDE w:val="0"/>
        <w:autoSpaceDN w:val="0"/>
        <w:spacing w:after="200" w:line="360" w:lineRule="auto"/>
        <w:ind w:left="357" w:hanging="357"/>
        <w:contextualSpacing w:val="0"/>
        <w:jc w:val="both"/>
        <w:rPr>
          <w:rFonts w:ascii="Arial" w:hAnsi="Arial" w:cs="Arial"/>
          <w:sz w:val="24"/>
          <w:szCs w:val="24"/>
        </w:rPr>
      </w:pPr>
      <w:r w:rsidRPr="00875876">
        <w:rPr>
          <w:rFonts w:ascii="Arial" w:hAnsi="Arial" w:cs="Arial"/>
          <w:sz w:val="24"/>
          <w:szCs w:val="24"/>
        </w:rPr>
        <w:t xml:space="preserve">Não transferir a outrem, o objeto estabelecido no </w:t>
      </w:r>
      <w:r w:rsidR="000D63BE" w:rsidRPr="00875876">
        <w:rPr>
          <w:rFonts w:ascii="Arial" w:hAnsi="Arial" w:cs="Arial"/>
          <w:sz w:val="24"/>
          <w:szCs w:val="24"/>
        </w:rPr>
        <w:t>Contrato</w:t>
      </w:r>
      <w:r w:rsidRPr="00875876">
        <w:rPr>
          <w:rFonts w:ascii="Arial" w:hAnsi="Arial" w:cs="Arial"/>
          <w:sz w:val="24"/>
          <w:szCs w:val="24"/>
        </w:rPr>
        <w:t>, sem prévia e expressa anuência do Contratante;</w:t>
      </w:r>
    </w:p>
    <w:p w14:paraId="53B489A8" w14:textId="77777777" w:rsidR="00440E37" w:rsidRPr="00875876" w:rsidRDefault="00440E37" w:rsidP="000D63BE">
      <w:pPr>
        <w:pStyle w:val="PargrafodaLista"/>
        <w:widowControl w:val="0"/>
        <w:numPr>
          <w:ilvl w:val="0"/>
          <w:numId w:val="12"/>
        </w:numPr>
        <w:autoSpaceDE w:val="0"/>
        <w:autoSpaceDN w:val="0"/>
        <w:spacing w:after="200" w:line="360" w:lineRule="auto"/>
        <w:ind w:left="357" w:hanging="357"/>
        <w:contextualSpacing w:val="0"/>
        <w:jc w:val="both"/>
        <w:rPr>
          <w:rFonts w:ascii="Arial" w:hAnsi="Arial" w:cs="Arial"/>
          <w:sz w:val="24"/>
          <w:szCs w:val="24"/>
        </w:rPr>
      </w:pPr>
      <w:r w:rsidRPr="00875876">
        <w:rPr>
          <w:rFonts w:ascii="Arial" w:hAnsi="Arial" w:cs="Arial"/>
          <w:sz w:val="24"/>
          <w:szCs w:val="24"/>
        </w:rPr>
        <w:t>Será de inteira responsabilidade da Contratada qualquer acidente, danos a terceiros, entre outros, ocorridos em horário de trabalho, ficando a Câmara Municipal de Água Doce do Norte, isenta de qualquer responsabilidade pelos mesmos;</w:t>
      </w:r>
    </w:p>
    <w:p w14:paraId="188DC7C4" w14:textId="77777777" w:rsidR="00440E37" w:rsidRPr="00875876" w:rsidRDefault="00440E37" w:rsidP="000D63BE">
      <w:pPr>
        <w:pStyle w:val="PargrafodaLista"/>
        <w:widowControl w:val="0"/>
        <w:numPr>
          <w:ilvl w:val="0"/>
          <w:numId w:val="12"/>
        </w:numPr>
        <w:autoSpaceDE w:val="0"/>
        <w:autoSpaceDN w:val="0"/>
        <w:spacing w:after="200" w:line="360" w:lineRule="auto"/>
        <w:ind w:left="357" w:hanging="357"/>
        <w:contextualSpacing w:val="0"/>
        <w:jc w:val="both"/>
        <w:rPr>
          <w:rFonts w:ascii="Arial" w:hAnsi="Arial" w:cs="Arial"/>
          <w:sz w:val="24"/>
          <w:szCs w:val="24"/>
        </w:rPr>
      </w:pPr>
      <w:r w:rsidRPr="00875876">
        <w:rPr>
          <w:rFonts w:ascii="Arial" w:hAnsi="Arial" w:cs="Arial"/>
          <w:sz w:val="24"/>
          <w:szCs w:val="24"/>
        </w:rPr>
        <w:lastRenderedPageBreak/>
        <w:t>Manter contato com a administração da Câmara Municipal de Água Doce do Norte sobre quaisquer assuntos relativos à prestação dos serviços objeto deste edital, sempre por escrito, ressalvados os entendimentos verbais determinados pela urgência de cada caso;</w:t>
      </w:r>
    </w:p>
    <w:p w14:paraId="37D29A67" w14:textId="77777777" w:rsidR="00440E37" w:rsidRPr="00875876" w:rsidRDefault="00440E37" w:rsidP="000D63BE">
      <w:pPr>
        <w:pStyle w:val="PargrafodaLista"/>
        <w:widowControl w:val="0"/>
        <w:numPr>
          <w:ilvl w:val="0"/>
          <w:numId w:val="12"/>
        </w:numPr>
        <w:autoSpaceDE w:val="0"/>
        <w:autoSpaceDN w:val="0"/>
        <w:spacing w:after="200" w:line="360" w:lineRule="auto"/>
        <w:ind w:left="357" w:hanging="357"/>
        <w:contextualSpacing w:val="0"/>
        <w:jc w:val="both"/>
        <w:rPr>
          <w:rFonts w:ascii="Arial" w:hAnsi="Arial" w:cs="Arial"/>
          <w:sz w:val="24"/>
          <w:szCs w:val="24"/>
        </w:rPr>
      </w:pPr>
      <w:r w:rsidRPr="00875876">
        <w:rPr>
          <w:rFonts w:ascii="Arial" w:hAnsi="Arial" w:cs="Arial"/>
          <w:sz w:val="24"/>
          <w:szCs w:val="24"/>
        </w:rPr>
        <w:t>Estabelecer normas e procedimentos, em conjunto com a administração da Câmara, para o fluxo operacional da prestação de serviços objeto deste edital;</w:t>
      </w:r>
    </w:p>
    <w:p w14:paraId="06A14331" w14:textId="7D1EE5D1" w:rsidR="00F12FBF" w:rsidRPr="00875876" w:rsidRDefault="00440E37" w:rsidP="000D63BE">
      <w:pPr>
        <w:pStyle w:val="PargrafodaLista"/>
        <w:widowControl w:val="0"/>
        <w:numPr>
          <w:ilvl w:val="0"/>
          <w:numId w:val="12"/>
        </w:numPr>
        <w:autoSpaceDE w:val="0"/>
        <w:autoSpaceDN w:val="0"/>
        <w:spacing w:after="200" w:line="360" w:lineRule="auto"/>
        <w:ind w:left="357" w:hanging="357"/>
        <w:contextualSpacing w:val="0"/>
        <w:jc w:val="both"/>
        <w:rPr>
          <w:rFonts w:ascii="Arial" w:hAnsi="Arial" w:cs="Arial"/>
          <w:sz w:val="24"/>
          <w:szCs w:val="24"/>
        </w:rPr>
      </w:pPr>
      <w:r w:rsidRPr="00875876">
        <w:rPr>
          <w:rFonts w:ascii="Arial" w:hAnsi="Arial" w:cs="Arial"/>
          <w:sz w:val="24"/>
          <w:szCs w:val="24"/>
        </w:rPr>
        <w:t>Designar pessoal qualificado para a execução das atividades descritas neste edital, responsabilizando-se pela qualidade da prestação dos serviços, com a utilização de todos os recursos materiais e humanos necessários à sua execução, efetuando a imediata correção das deficiências apontadas pelo contratante, com relação aos serviços objeto deste Termo de Referência;</w:t>
      </w:r>
    </w:p>
    <w:p w14:paraId="25639005" w14:textId="77777777" w:rsidR="00A72D30" w:rsidRPr="00875876" w:rsidRDefault="00A72D30" w:rsidP="000D63BE">
      <w:pPr>
        <w:widowControl w:val="0"/>
        <w:autoSpaceDE w:val="0"/>
        <w:autoSpaceDN w:val="0"/>
        <w:spacing w:after="200" w:line="360" w:lineRule="auto"/>
        <w:jc w:val="both"/>
        <w:rPr>
          <w:rFonts w:ascii="Arial" w:hAnsi="Arial" w:cs="Arial"/>
          <w:sz w:val="24"/>
          <w:szCs w:val="24"/>
        </w:rPr>
      </w:pPr>
    </w:p>
    <w:p w14:paraId="1DF4F3F2" w14:textId="2477DCDE" w:rsidR="003E1C67" w:rsidRPr="00875876" w:rsidRDefault="003E1C67" w:rsidP="000D63BE">
      <w:pPr>
        <w:pStyle w:val="PargrafodaLista"/>
        <w:numPr>
          <w:ilvl w:val="1"/>
          <w:numId w:val="3"/>
        </w:numPr>
        <w:spacing w:after="200" w:line="360" w:lineRule="auto"/>
        <w:ind w:left="357" w:hanging="357"/>
        <w:contextualSpacing w:val="0"/>
        <w:jc w:val="both"/>
        <w:rPr>
          <w:rFonts w:ascii="Arial" w:hAnsi="Arial" w:cs="Arial"/>
          <w:sz w:val="24"/>
          <w:szCs w:val="24"/>
        </w:rPr>
      </w:pPr>
      <w:r w:rsidRPr="00875876">
        <w:rPr>
          <w:rFonts w:ascii="Arial" w:hAnsi="Arial" w:cs="Arial"/>
          <w:sz w:val="24"/>
          <w:szCs w:val="24"/>
        </w:rPr>
        <w:t>DA CÂMARA MUNICIPAL</w:t>
      </w:r>
    </w:p>
    <w:p w14:paraId="3A2A8973" w14:textId="77777777" w:rsidR="00440E37" w:rsidRPr="00875876" w:rsidRDefault="00440E37" w:rsidP="000D63BE">
      <w:pPr>
        <w:pStyle w:val="PargrafodaLista"/>
        <w:widowControl w:val="0"/>
        <w:numPr>
          <w:ilvl w:val="0"/>
          <w:numId w:val="13"/>
        </w:numPr>
        <w:autoSpaceDE w:val="0"/>
        <w:autoSpaceDN w:val="0"/>
        <w:spacing w:after="200" w:line="360" w:lineRule="auto"/>
        <w:ind w:left="357" w:hanging="357"/>
        <w:contextualSpacing w:val="0"/>
        <w:jc w:val="both"/>
        <w:rPr>
          <w:rFonts w:ascii="Arial" w:hAnsi="Arial" w:cs="Arial"/>
          <w:sz w:val="24"/>
          <w:szCs w:val="24"/>
        </w:rPr>
      </w:pPr>
      <w:r w:rsidRPr="00875876">
        <w:rPr>
          <w:rFonts w:ascii="Arial" w:hAnsi="Arial" w:cs="Arial"/>
          <w:sz w:val="24"/>
          <w:szCs w:val="24"/>
        </w:rPr>
        <w:t>Acompanhar e fiscalizar, através do fiscal do Contrato, a execução do objeto do presente Contrato e comunicar à Contratada as ocorrências que a seu critério exijam medidas corretivas.</w:t>
      </w:r>
    </w:p>
    <w:p w14:paraId="082B70DD" w14:textId="77777777" w:rsidR="00440E37" w:rsidRPr="00875876" w:rsidRDefault="00440E37" w:rsidP="000D63BE">
      <w:pPr>
        <w:pStyle w:val="PargrafodaLista"/>
        <w:widowControl w:val="0"/>
        <w:numPr>
          <w:ilvl w:val="0"/>
          <w:numId w:val="13"/>
        </w:numPr>
        <w:autoSpaceDE w:val="0"/>
        <w:autoSpaceDN w:val="0"/>
        <w:spacing w:after="200" w:line="360" w:lineRule="auto"/>
        <w:ind w:left="357" w:hanging="357"/>
        <w:contextualSpacing w:val="0"/>
        <w:jc w:val="both"/>
        <w:rPr>
          <w:rFonts w:ascii="Arial" w:hAnsi="Arial" w:cs="Arial"/>
          <w:sz w:val="24"/>
          <w:szCs w:val="24"/>
        </w:rPr>
      </w:pPr>
      <w:r w:rsidRPr="00875876">
        <w:rPr>
          <w:rFonts w:ascii="Arial" w:hAnsi="Arial" w:cs="Arial"/>
          <w:sz w:val="24"/>
          <w:szCs w:val="24"/>
        </w:rPr>
        <w:t>Determinar a substituição de imediato e a qualquer tempo dos serviços, equipamentos e empregados da CONTRATADA que não atenderem às exigências deste Termo de Referência e do contrato e aos requisitos e padrões de qualidade dos serviços contratados;</w:t>
      </w:r>
    </w:p>
    <w:p w14:paraId="730796E1" w14:textId="77777777" w:rsidR="00440E37" w:rsidRPr="00875876" w:rsidRDefault="00440E37" w:rsidP="000D63BE">
      <w:pPr>
        <w:pStyle w:val="PargrafodaLista"/>
        <w:widowControl w:val="0"/>
        <w:numPr>
          <w:ilvl w:val="0"/>
          <w:numId w:val="13"/>
        </w:numPr>
        <w:autoSpaceDE w:val="0"/>
        <w:autoSpaceDN w:val="0"/>
        <w:spacing w:after="200" w:line="360" w:lineRule="auto"/>
        <w:ind w:left="357" w:hanging="357"/>
        <w:contextualSpacing w:val="0"/>
        <w:jc w:val="both"/>
        <w:rPr>
          <w:rFonts w:ascii="Arial" w:hAnsi="Arial" w:cs="Arial"/>
          <w:sz w:val="24"/>
          <w:szCs w:val="24"/>
        </w:rPr>
      </w:pPr>
      <w:r w:rsidRPr="00875876">
        <w:rPr>
          <w:rFonts w:ascii="Arial" w:hAnsi="Arial" w:cs="Arial"/>
          <w:sz w:val="24"/>
          <w:szCs w:val="24"/>
        </w:rPr>
        <w:t>Notificar a CONTRATADA, por escrito, sobre quaisquer irregularidades referentes à execução dos serviços prestados;</w:t>
      </w:r>
    </w:p>
    <w:p w14:paraId="338A658F" w14:textId="77777777" w:rsidR="00440E37" w:rsidRPr="00875876" w:rsidRDefault="00440E37" w:rsidP="000D63BE">
      <w:pPr>
        <w:pStyle w:val="PargrafodaLista"/>
        <w:widowControl w:val="0"/>
        <w:numPr>
          <w:ilvl w:val="0"/>
          <w:numId w:val="13"/>
        </w:numPr>
        <w:autoSpaceDE w:val="0"/>
        <w:autoSpaceDN w:val="0"/>
        <w:spacing w:after="200" w:line="360" w:lineRule="auto"/>
        <w:ind w:left="357" w:hanging="357"/>
        <w:contextualSpacing w:val="0"/>
        <w:jc w:val="both"/>
        <w:rPr>
          <w:rFonts w:ascii="Arial" w:hAnsi="Arial" w:cs="Arial"/>
          <w:sz w:val="24"/>
          <w:szCs w:val="24"/>
        </w:rPr>
      </w:pPr>
      <w:r w:rsidRPr="00875876">
        <w:rPr>
          <w:rFonts w:ascii="Arial" w:hAnsi="Arial" w:cs="Arial"/>
          <w:sz w:val="24"/>
          <w:szCs w:val="24"/>
        </w:rPr>
        <w:t>Prestar as informações e os esclarecimentos que venham a ser solicitados pela CONTRATADA para o perfeito exercício do objeto contratado;</w:t>
      </w:r>
    </w:p>
    <w:p w14:paraId="35DBD3C3" w14:textId="77777777" w:rsidR="00440E37" w:rsidRPr="00875876" w:rsidRDefault="00440E37" w:rsidP="000D63BE">
      <w:pPr>
        <w:pStyle w:val="PargrafodaLista"/>
        <w:widowControl w:val="0"/>
        <w:numPr>
          <w:ilvl w:val="0"/>
          <w:numId w:val="13"/>
        </w:numPr>
        <w:autoSpaceDE w:val="0"/>
        <w:autoSpaceDN w:val="0"/>
        <w:spacing w:after="200" w:line="360" w:lineRule="auto"/>
        <w:ind w:left="357" w:hanging="357"/>
        <w:contextualSpacing w:val="0"/>
        <w:jc w:val="both"/>
        <w:rPr>
          <w:rFonts w:ascii="Arial" w:hAnsi="Arial" w:cs="Arial"/>
          <w:sz w:val="24"/>
          <w:szCs w:val="24"/>
        </w:rPr>
      </w:pPr>
      <w:r w:rsidRPr="00875876">
        <w:rPr>
          <w:rFonts w:ascii="Arial" w:hAnsi="Arial" w:cs="Arial"/>
          <w:sz w:val="24"/>
          <w:szCs w:val="24"/>
        </w:rPr>
        <w:lastRenderedPageBreak/>
        <w:t>Analisar, avaliar, determinar e registrar as falhas encontradas, assim como o não cumprimento das determinações contratuais, aplicando as penalidades previstas em lei;</w:t>
      </w:r>
    </w:p>
    <w:p w14:paraId="1DEF0F67" w14:textId="77777777" w:rsidR="00440E37" w:rsidRPr="00875876" w:rsidRDefault="00440E37" w:rsidP="000D63BE">
      <w:pPr>
        <w:pStyle w:val="PargrafodaLista"/>
        <w:widowControl w:val="0"/>
        <w:numPr>
          <w:ilvl w:val="0"/>
          <w:numId w:val="13"/>
        </w:numPr>
        <w:autoSpaceDE w:val="0"/>
        <w:autoSpaceDN w:val="0"/>
        <w:spacing w:after="200" w:line="360" w:lineRule="auto"/>
        <w:ind w:left="357" w:hanging="357"/>
        <w:contextualSpacing w:val="0"/>
        <w:jc w:val="both"/>
        <w:rPr>
          <w:rFonts w:ascii="Arial" w:hAnsi="Arial" w:cs="Arial"/>
          <w:sz w:val="24"/>
          <w:szCs w:val="24"/>
        </w:rPr>
      </w:pPr>
      <w:r w:rsidRPr="00875876">
        <w:rPr>
          <w:rFonts w:ascii="Arial" w:hAnsi="Arial" w:cs="Arial"/>
          <w:sz w:val="24"/>
          <w:szCs w:val="24"/>
        </w:rPr>
        <w:t>Acompanhar o contrato e avaliar os aspectos técnicos e operacionais da Solução, por meio de fiscalização, monitoria dos serviços, auditoria e outros que se fizerem necessários para garantir a qualidade da solução ofertada;</w:t>
      </w:r>
    </w:p>
    <w:p w14:paraId="532BB180" w14:textId="77777777" w:rsidR="00440E37" w:rsidRPr="00875876" w:rsidRDefault="00440E37" w:rsidP="000D63BE">
      <w:pPr>
        <w:pStyle w:val="PargrafodaLista"/>
        <w:widowControl w:val="0"/>
        <w:numPr>
          <w:ilvl w:val="0"/>
          <w:numId w:val="13"/>
        </w:numPr>
        <w:autoSpaceDE w:val="0"/>
        <w:autoSpaceDN w:val="0"/>
        <w:spacing w:after="200" w:line="360" w:lineRule="auto"/>
        <w:ind w:left="357" w:hanging="357"/>
        <w:contextualSpacing w:val="0"/>
        <w:jc w:val="both"/>
        <w:rPr>
          <w:rFonts w:ascii="Arial" w:hAnsi="Arial" w:cs="Arial"/>
          <w:sz w:val="24"/>
          <w:szCs w:val="24"/>
        </w:rPr>
      </w:pPr>
      <w:r w:rsidRPr="00875876">
        <w:rPr>
          <w:rFonts w:ascii="Arial" w:hAnsi="Arial" w:cs="Arial"/>
          <w:sz w:val="24"/>
          <w:szCs w:val="24"/>
        </w:rPr>
        <w:t>Prestar todas as informações necessárias à CONTRATADA para a execução do objeto contratado;</w:t>
      </w:r>
    </w:p>
    <w:p w14:paraId="212D44AD" w14:textId="77777777" w:rsidR="00440E37" w:rsidRPr="00875876" w:rsidRDefault="00440E37" w:rsidP="000D63BE">
      <w:pPr>
        <w:pStyle w:val="PargrafodaLista"/>
        <w:widowControl w:val="0"/>
        <w:numPr>
          <w:ilvl w:val="0"/>
          <w:numId w:val="13"/>
        </w:numPr>
        <w:autoSpaceDE w:val="0"/>
        <w:autoSpaceDN w:val="0"/>
        <w:spacing w:after="200" w:line="360" w:lineRule="auto"/>
        <w:ind w:left="357" w:hanging="357"/>
        <w:contextualSpacing w:val="0"/>
        <w:jc w:val="both"/>
        <w:rPr>
          <w:rFonts w:ascii="Arial" w:hAnsi="Arial" w:cs="Arial"/>
          <w:sz w:val="24"/>
          <w:szCs w:val="24"/>
        </w:rPr>
      </w:pPr>
      <w:r w:rsidRPr="00875876">
        <w:rPr>
          <w:rFonts w:ascii="Arial" w:hAnsi="Arial" w:cs="Arial"/>
          <w:sz w:val="24"/>
          <w:szCs w:val="24"/>
        </w:rPr>
        <w:t>Pagar no vencimento as faturas apresentadas pela CONTRATADA;</w:t>
      </w:r>
    </w:p>
    <w:p w14:paraId="2B1387D8" w14:textId="02FD0C77" w:rsidR="006E5C95" w:rsidRPr="00875876" w:rsidRDefault="00440E37" w:rsidP="000D63BE">
      <w:pPr>
        <w:pStyle w:val="PargrafodaLista"/>
        <w:widowControl w:val="0"/>
        <w:numPr>
          <w:ilvl w:val="0"/>
          <w:numId w:val="13"/>
        </w:numPr>
        <w:autoSpaceDE w:val="0"/>
        <w:autoSpaceDN w:val="0"/>
        <w:spacing w:after="200" w:line="360" w:lineRule="auto"/>
        <w:ind w:left="357" w:hanging="357"/>
        <w:contextualSpacing w:val="0"/>
        <w:jc w:val="both"/>
        <w:rPr>
          <w:rFonts w:ascii="Arial" w:hAnsi="Arial" w:cs="Arial"/>
          <w:sz w:val="24"/>
          <w:szCs w:val="24"/>
        </w:rPr>
      </w:pPr>
      <w:r w:rsidRPr="00875876">
        <w:rPr>
          <w:rFonts w:ascii="Arial" w:hAnsi="Arial" w:cs="Arial"/>
          <w:sz w:val="24"/>
          <w:szCs w:val="24"/>
        </w:rPr>
        <w:t>Notificar a CONTRATADA, por escrito, fixando-lhe prazo para corrigir defeitos ou irregularidades encontradas na prestação dos serviços.</w:t>
      </w:r>
    </w:p>
    <w:p w14:paraId="40D3F15F" w14:textId="77777777" w:rsidR="000D63BE" w:rsidRPr="00875876" w:rsidRDefault="000D63BE" w:rsidP="000D63BE">
      <w:pPr>
        <w:pStyle w:val="PargrafodaLista"/>
        <w:widowControl w:val="0"/>
        <w:autoSpaceDE w:val="0"/>
        <w:autoSpaceDN w:val="0"/>
        <w:spacing w:after="200" w:line="360" w:lineRule="auto"/>
        <w:ind w:left="357"/>
        <w:contextualSpacing w:val="0"/>
        <w:jc w:val="both"/>
        <w:rPr>
          <w:rFonts w:ascii="Arial" w:hAnsi="Arial" w:cs="Arial"/>
          <w:sz w:val="24"/>
          <w:szCs w:val="24"/>
        </w:rPr>
      </w:pPr>
    </w:p>
    <w:p w14:paraId="7FE3439F" w14:textId="77777777" w:rsidR="00F31349" w:rsidRPr="00875876" w:rsidRDefault="00F31349" w:rsidP="000D63BE">
      <w:pPr>
        <w:pStyle w:val="PargrafodaLista"/>
        <w:numPr>
          <w:ilvl w:val="0"/>
          <w:numId w:val="1"/>
        </w:numPr>
        <w:spacing w:after="200" w:line="360" w:lineRule="auto"/>
        <w:ind w:left="360"/>
        <w:jc w:val="both"/>
        <w:rPr>
          <w:rFonts w:ascii="Arial" w:hAnsi="Arial" w:cs="Arial"/>
          <w:b/>
          <w:bCs/>
          <w:sz w:val="24"/>
          <w:szCs w:val="24"/>
        </w:rPr>
      </w:pPr>
      <w:r w:rsidRPr="00875876">
        <w:rPr>
          <w:rFonts w:ascii="Arial" w:hAnsi="Arial" w:cs="Arial"/>
          <w:b/>
          <w:bCs/>
          <w:sz w:val="24"/>
          <w:szCs w:val="24"/>
        </w:rPr>
        <w:t>DO ACOMPANHAMENTO E DA FISCALIZAÇÃO</w:t>
      </w:r>
    </w:p>
    <w:p w14:paraId="4CA633F4" w14:textId="77777777" w:rsidR="00F31349" w:rsidRPr="00875876" w:rsidRDefault="00F31349" w:rsidP="000D63BE">
      <w:pPr>
        <w:spacing w:after="200" w:line="360" w:lineRule="auto"/>
        <w:jc w:val="both"/>
        <w:rPr>
          <w:rFonts w:ascii="Arial" w:hAnsi="Arial" w:cs="Arial"/>
          <w:sz w:val="24"/>
          <w:szCs w:val="24"/>
        </w:rPr>
      </w:pPr>
      <w:r w:rsidRPr="00875876">
        <w:rPr>
          <w:rFonts w:ascii="Arial" w:hAnsi="Arial" w:cs="Arial"/>
          <w:sz w:val="24"/>
          <w:szCs w:val="24"/>
        </w:rPr>
        <w:t>A execução dos serviços será acompanhada e fiscalizada por servidores designados por Portaria, cabendo-lhe, entre outros:</w:t>
      </w:r>
    </w:p>
    <w:p w14:paraId="1F2407F6" w14:textId="77777777" w:rsidR="00F31349" w:rsidRPr="00875876" w:rsidRDefault="00F31349" w:rsidP="000D63BE">
      <w:pPr>
        <w:pStyle w:val="PargrafodaLista"/>
        <w:numPr>
          <w:ilvl w:val="0"/>
          <w:numId w:val="8"/>
        </w:numPr>
        <w:spacing w:after="200" w:line="360" w:lineRule="auto"/>
        <w:ind w:left="357" w:hanging="357"/>
        <w:contextualSpacing w:val="0"/>
        <w:jc w:val="both"/>
        <w:rPr>
          <w:rFonts w:ascii="Arial" w:hAnsi="Arial" w:cs="Arial"/>
          <w:sz w:val="24"/>
          <w:szCs w:val="24"/>
        </w:rPr>
      </w:pPr>
      <w:r w:rsidRPr="00875876">
        <w:rPr>
          <w:rFonts w:ascii="Arial" w:hAnsi="Arial" w:cs="Arial"/>
          <w:sz w:val="24"/>
          <w:szCs w:val="24"/>
        </w:rPr>
        <w:t>Transmitir à Contratada as instruções e determinações que julgar necessárias;</w:t>
      </w:r>
    </w:p>
    <w:p w14:paraId="4452268F" w14:textId="77777777" w:rsidR="00F31349" w:rsidRPr="00875876" w:rsidRDefault="00F31349" w:rsidP="000D63BE">
      <w:pPr>
        <w:pStyle w:val="PargrafodaLista"/>
        <w:numPr>
          <w:ilvl w:val="0"/>
          <w:numId w:val="8"/>
        </w:numPr>
        <w:spacing w:after="200" w:line="360" w:lineRule="auto"/>
        <w:ind w:left="357" w:hanging="357"/>
        <w:contextualSpacing w:val="0"/>
        <w:jc w:val="both"/>
        <w:rPr>
          <w:rFonts w:ascii="Arial" w:hAnsi="Arial" w:cs="Arial"/>
          <w:sz w:val="24"/>
          <w:szCs w:val="24"/>
        </w:rPr>
      </w:pPr>
      <w:r w:rsidRPr="00875876">
        <w:rPr>
          <w:rFonts w:ascii="Arial" w:hAnsi="Arial" w:cs="Arial"/>
          <w:sz w:val="24"/>
          <w:szCs w:val="24"/>
        </w:rPr>
        <w:t>Exigir da Contratada o cumprimento rigoroso das obrigações assumidas.</w:t>
      </w:r>
    </w:p>
    <w:p w14:paraId="0E8E2308" w14:textId="7DE2936A" w:rsidR="000D63BE" w:rsidRPr="00875876" w:rsidRDefault="000D63BE" w:rsidP="000D63BE">
      <w:pPr>
        <w:spacing w:after="200" w:line="360" w:lineRule="auto"/>
        <w:jc w:val="both"/>
        <w:rPr>
          <w:rFonts w:ascii="Arial" w:hAnsi="Arial" w:cs="Arial"/>
          <w:b/>
          <w:bCs/>
          <w:sz w:val="24"/>
          <w:szCs w:val="24"/>
        </w:rPr>
      </w:pPr>
    </w:p>
    <w:p w14:paraId="655D2721" w14:textId="2F8ACAB6" w:rsidR="008260CC" w:rsidRPr="00875876" w:rsidRDefault="006E5C95" w:rsidP="000D63BE">
      <w:pPr>
        <w:pStyle w:val="PargrafodaLista"/>
        <w:numPr>
          <w:ilvl w:val="0"/>
          <w:numId w:val="3"/>
        </w:numPr>
        <w:spacing w:after="200" w:line="360" w:lineRule="auto"/>
        <w:ind w:left="360"/>
        <w:jc w:val="both"/>
        <w:rPr>
          <w:rFonts w:ascii="Arial" w:hAnsi="Arial" w:cs="Arial"/>
          <w:b/>
          <w:bCs/>
          <w:sz w:val="24"/>
          <w:szCs w:val="24"/>
        </w:rPr>
      </w:pPr>
      <w:r w:rsidRPr="00875876">
        <w:rPr>
          <w:rFonts w:ascii="Arial" w:hAnsi="Arial" w:cs="Arial"/>
          <w:b/>
          <w:bCs/>
          <w:sz w:val="24"/>
          <w:szCs w:val="24"/>
        </w:rPr>
        <w:t>D</w:t>
      </w:r>
      <w:r w:rsidR="008260CC" w:rsidRPr="00875876">
        <w:rPr>
          <w:rFonts w:ascii="Arial" w:hAnsi="Arial" w:cs="Arial"/>
          <w:b/>
          <w:bCs/>
          <w:sz w:val="24"/>
          <w:szCs w:val="24"/>
        </w:rPr>
        <w:t>A ESTIMATIVA DO VALOR DA CONTRATAÇÃO</w:t>
      </w:r>
    </w:p>
    <w:p w14:paraId="7A8F7FDB" w14:textId="2F03F60C" w:rsidR="000D63BE" w:rsidRPr="00875876" w:rsidRDefault="000D63BE" w:rsidP="000D63BE">
      <w:pPr>
        <w:spacing w:after="200" w:line="360" w:lineRule="auto"/>
        <w:jc w:val="both"/>
        <w:rPr>
          <w:rFonts w:ascii="Arial" w:hAnsi="Arial" w:cs="Arial"/>
          <w:sz w:val="24"/>
          <w:szCs w:val="24"/>
        </w:rPr>
      </w:pPr>
      <w:r w:rsidRPr="00875876">
        <w:rPr>
          <w:rFonts w:ascii="Arial" w:hAnsi="Arial" w:cs="Arial"/>
          <w:sz w:val="24"/>
          <w:szCs w:val="24"/>
        </w:rPr>
        <w:t xml:space="preserve">O preço estimado da presente contratação é de R$ 5.000,00 (cinco mil reais). </w:t>
      </w:r>
    </w:p>
    <w:p w14:paraId="4DB70502" w14:textId="77777777" w:rsidR="006E5C95" w:rsidRPr="00875876" w:rsidRDefault="006E5C95" w:rsidP="000D63BE">
      <w:pPr>
        <w:spacing w:after="200" w:line="360" w:lineRule="auto"/>
        <w:jc w:val="both"/>
        <w:rPr>
          <w:rFonts w:ascii="Arial" w:hAnsi="Arial" w:cs="Arial"/>
          <w:sz w:val="24"/>
          <w:szCs w:val="24"/>
        </w:rPr>
      </w:pPr>
    </w:p>
    <w:p w14:paraId="244F7982" w14:textId="77777777" w:rsidR="006E5C95" w:rsidRPr="00875876" w:rsidRDefault="006E5C95" w:rsidP="000D63BE">
      <w:pPr>
        <w:pStyle w:val="PargrafodaLista"/>
        <w:numPr>
          <w:ilvl w:val="0"/>
          <w:numId w:val="6"/>
        </w:numPr>
        <w:spacing w:after="200" w:line="360" w:lineRule="auto"/>
        <w:ind w:left="360"/>
        <w:jc w:val="both"/>
        <w:rPr>
          <w:rFonts w:ascii="Arial" w:hAnsi="Arial" w:cs="Arial"/>
          <w:b/>
          <w:bCs/>
          <w:sz w:val="24"/>
          <w:szCs w:val="24"/>
        </w:rPr>
      </w:pPr>
      <w:r w:rsidRPr="00875876">
        <w:rPr>
          <w:rFonts w:ascii="Arial" w:hAnsi="Arial" w:cs="Arial"/>
          <w:b/>
          <w:bCs/>
          <w:sz w:val="24"/>
          <w:szCs w:val="24"/>
        </w:rPr>
        <w:lastRenderedPageBreak/>
        <w:t>DA ADEQUAÇÃO ORÇAMENTÁRIA</w:t>
      </w:r>
    </w:p>
    <w:p w14:paraId="36F8BEF6" w14:textId="77777777" w:rsidR="00F31349" w:rsidRPr="00875876" w:rsidRDefault="00F31349" w:rsidP="000D63BE">
      <w:pPr>
        <w:spacing w:after="200" w:line="360" w:lineRule="auto"/>
        <w:jc w:val="both"/>
        <w:rPr>
          <w:rFonts w:ascii="Arial" w:hAnsi="Arial" w:cs="Arial"/>
          <w:sz w:val="24"/>
          <w:szCs w:val="24"/>
        </w:rPr>
      </w:pPr>
      <w:r w:rsidRPr="00875876">
        <w:rPr>
          <w:rFonts w:ascii="Arial" w:hAnsi="Arial" w:cs="Arial"/>
          <w:sz w:val="24"/>
          <w:szCs w:val="24"/>
        </w:rPr>
        <w:t>Os recursos necessários para a cobertura da presente contratação correrão à conta da dotação orçamentária fixada na Lei Complementar nº 116, de 17 de outubro de 2022:</w:t>
      </w:r>
    </w:p>
    <w:p w14:paraId="7FC2B03D" w14:textId="77777777" w:rsidR="00F31349" w:rsidRPr="00875876" w:rsidRDefault="00F31349" w:rsidP="000D63BE">
      <w:pPr>
        <w:spacing w:after="200" w:line="360" w:lineRule="auto"/>
        <w:jc w:val="both"/>
        <w:rPr>
          <w:rFonts w:ascii="Arial" w:hAnsi="Arial" w:cs="Arial"/>
          <w:sz w:val="24"/>
          <w:szCs w:val="24"/>
        </w:rPr>
      </w:pPr>
      <w:r w:rsidRPr="00875876">
        <w:rPr>
          <w:rFonts w:ascii="Arial" w:hAnsi="Arial" w:cs="Arial"/>
          <w:sz w:val="24"/>
          <w:szCs w:val="24"/>
        </w:rPr>
        <w:t>000001 – CÂMARA MUNICIPAL</w:t>
      </w:r>
    </w:p>
    <w:p w14:paraId="6AF0224C" w14:textId="77777777" w:rsidR="00F31349" w:rsidRPr="00875876" w:rsidRDefault="00F31349" w:rsidP="000D63BE">
      <w:pPr>
        <w:spacing w:after="200" w:line="360" w:lineRule="auto"/>
        <w:jc w:val="both"/>
        <w:rPr>
          <w:rFonts w:ascii="Arial" w:hAnsi="Arial" w:cs="Arial"/>
          <w:sz w:val="24"/>
          <w:szCs w:val="24"/>
        </w:rPr>
      </w:pPr>
      <w:r w:rsidRPr="00875876">
        <w:rPr>
          <w:rFonts w:ascii="Arial" w:hAnsi="Arial" w:cs="Arial"/>
          <w:sz w:val="24"/>
          <w:szCs w:val="24"/>
        </w:rPr>
        <w:t>01.031.0001.2.001 – Manutenção das atividades da Câmara Municipal</w:t>
      </w:r>
    </w:p>
    <w:p w14:paraId="1960AD7B" w14:textId="77777777" w:rsidR="00F31349" w:rsidRPr="00875876" w:rsidRDefault="00F31349" w:rsidP="000D63BE">
      <w:pPr>
        <w:spacing w:after="200" w:line="360" w:lineRule="auto"/>
        <w:jc w:val="both"/>
        <w:rPr>
          <w:rFonts w:ascii="Arial" w:hAnsi="Arial" w:cs="Arial"/>
          <w:sz w:val="24"/>
          <w:szCs w:val="24"/>
        </w:rPr>
      </w:pPr>
      <w:r w:rsidRPr="00875876">
        <w:rPr>
          <w:rFonts w:ascii="Arial" w:hAnsi="Arial" w:cs="Arial"/>
          <w:sz w:val="24"/>
          <w:szCs w:val="24"/>
        </w:rPr>
        <w:t>3.0.00.00.000 – Despesas Correntes</w:t>
      </w:r>
    </w:p>
    <w:p w14:paraId="2CEC0281" w14:textId="77777777" w:rsidR="00F31349" w:rsidRPr="00875876" w:rsidRDefault="00F31349" w:rsidP="000D63BE">
      <w:pPr>
        <w:spacing w:after="200" w:line="360" w:lineRule="auto"/>
        <w:jc w:val="both"/>
        <w:rPr>
          <w:rFonts w:ascii="Arial" w:hAnsi="Arial" w:cs="Arial"/>
          <w:sz w:val="24"/>
          <w:szCs w:val="24"/>
        </w:rPr>
      </w:pPr>
      <w:r w:rsidRPr="00875876">
        <w:rPr>
          <w:rFonts w:ascii="Arial" w:hAnsi="Arial" w:cs="Arial"/>
          <w:sz w:val="24"/>
          <w:szCs w:val="24"/>
        </w:rPr>
        <w:t>3.3.00.00.000 – Outras Despesas Correntes</w:t>
      </w:r>
    </w:p>
    <w:p w14:paraId="7528D8E4" w14:textId="77777777" w:rsidR="00F31349" w:rsidRPr="00875876" w:rsidRDefault="00F31349" w:rsidP="000D63BE">
      <w:pPr>
        <w:spacing w:after="200" w:line="360" w:lineRule="auto"/>
        <w:jc w:val="both"/>
        <w:rPr>
          <w:rFonts w:ascii="Arial" w:hAnsi="Arial" w:cs="Arial"/>
          <w:sz w:val="24"/>
          <w:szCs w:val="24"/>
        </w:rPr>
      </w:pPr>
      <w:r w:rsidRPr="00875876">
        <w:rPr>
          <w:rFonts w:ascii="Arial" w:hAnsi="Arial" w:cs="Arial"/>
          <w:sz w:val="24"/>
          <w:szCs w:val="24"/>
        </w:rPr>
        <w:t>3.3.90.00.000 – Aplicações Diretas</w:t>
      </w:r>
    </w:p>
    <w:p w14:paraId="3B158E5A" w14:textId="77777777" w:rsidR="00F31349" w:rsidRPr="00875876" w:rsidRDefault="00F31349" w:rsidP="000D63BE">
      <w:pPr>
        <w:spacing w:after="200" w:line="360" w:lineRule="auto"/>
        <w:jc w:val="both"/>
        <w:rPr>
          <w:rFonts w:ascii="Arial" w:hAnsi="Arial" w:cs="Arial"/>
          <w:sz w:val="24"/>
          <w:szCs w:val="24"/>
        </w:rPr>
      </w:pPr>
      <w:r w:rsidRPr="00875876">
        <w:rPr>
          <w:rFonts w:ascii="Arial" w:hAnsi="Arial" w:cs="Arial"/>
          <w:sz w:val="24"/>
          <w:szCs w:val="24"/>
        </w:rPr>
        <w:t xml:space="preserve">3.3.90.39.000 – Outros Serviços de Terceiros – Pessoa Jurídica </w:t>
      </w:r>
    </w:p>
    <w:p w14:paraId="4502DF59" w14:textId="77777777" w:rsidR="00F31349" w:rsidRPr="00875876" w:rsidRDefault="00F31349" w:rsidP="000D63BE">
      <w:pPr>
        <w:spacing w:after="200" w:line="360" w:lineRule="auto"/>
        <w:jc w:val="both"/>
        <w:rPr>
          <w:rFonts w:ascii="Arial" w:hAnsi="Arial" w:cs="Arial"/>
          <w:sz w:val="24"/>
          <w:szCs w:val="24"/>
        </w:rPr>
      </w:pPr>
      <w:r w:rsidRPr="00875876">
        <w:rPr>
          <w:rFonts w:ascii="Arial" w:hAnsi="Arial" w:cs="Arial"/>
          <w:sz w:val="24"/>
          <w:szCs w:val="24"/>
        </w:rPr>
        <w:t>Fonte de Recursos – 10000000 – Recursos Ordinários</w:t>
      </w:r>
    </w:p>
    <w:p w14:paraId="681B0431" w14:textId="77777777" w:rsidR="0090726A" w:rsidRPr="00875876" w:rsidRDefault="0090726A" w:rsidP="000D63BE">
      <w:pPr>
        <w:spacing w:after="200" w:line="360" w:lineRule="auto"/>
        <w:jc w:val="both"/>
        <w:rPr>
          <w:rFonts w:ascii="Arial" w:hAnsi="Arial" w:cs="Arial"/>
          <w:sz w:val="24"/>
          <w:szCs w:val="24"/>
          <w:highlight w:val="yellow"/>
        </w:rPr>
      </w:pPr>
    </w:p>
    <w:p w14:paraId="34FBA659" w14:textId="3D58A3EB" w:rsidR="006E5C95" w:rsidRPr="00875876" w:rsidRDefault="006E5C95" w:rsidP="000D63BE">
      <w:pPr>
        <w:pStyle w:val="PargrafodaLista"/>
        <w:numPr>
          <w:ilvl w:val="0"/>
          <w:numId w:val="6"/>
        </w:numPr>
        <w:spacing w:after="200" w:line="360" w:lineRule="auto"/>
        <w:ind w:left="360"/>
        <w:jc w:val="both"/>
        <w:rPr>
          <w:rFonts w:ascii="Arial" w:hAnsi="Arial" w:cs="Arial"/>
          <w:b/>
          <w:bCs/>
          <w:sz w:val="24"/>
          <w:szCs w:val="24"/>
        </w:rPr>
      </w:pPr>
      <w:r w:rsidRPr="00875876">
        <w:rPr>
          <w:rFonts w:ascii="Arial" w:hAnsi="Arial" w:cs="Arial"/>
          <w:b/>
          <w:bCs/>
          <w:sz w:val="24"/>
          <w:szCs w:val="24"/>
        </w:rPr>
        <w:t>DO PRAZO DO CONTRATO</w:t>
      </w:r>
    </w:p>
    <w:p w14:paraId="79B9ED3E" w14:textId="77F8D798" w:rsidR="000D63BE" w:rsidRPr="00875876" w:rsidRDefault="006E5C95" w:rsidP="000D63BE">
      <w:pPr>
        <w:pStyle w:val="PargrafodaLista"/>
        <w:spacing w:after="200" w:line="360" w:lineRule="auto"/>
        <w:ind w:left="0"/>
        <w:jc w:val="both"/>
        <w:rPr>
          <w:rFonts w:ascii="Arial" w:hAnsi="Arial" w:cs="Arial"/>
          <w:sz w:val="24"/>
          <w:szCs w:val="24"/>
        </w:rPr>
      </w:pPr>
      <w:r w:rsidRPr="00875876">
        <w:rPr>
          <w:rFonts w:ascii="Arial" w:hAnsi="Arial" w:cs="Arial"/>
          <w:sz w:val="24"/>
          <w:szCs w:val="24"/>
        </w:rPr>
        <w:t xml:space="preserve">O prazo de vigência do Contrato será </w:t>
      </w:r>
      <w:r w:rsidR="000D63BE" w:rsidRPr="00875876">
        <w:rPr>
          <w:rFonts w:ascii="Arial" w:hAnsi="Arial" w:cs="Arial"/>
          <w:sz w:val="24"/>
          <w:szCs w:val="24"/>
        </w:rPr>
        <w:t xml:space="preserve">até o dia 31/03/2023 (data final para apresentação da prestação de contas anuais). </w:t>
      </w:r>
    </w:p>
    <w:p w14:paraId="7EFCDA11" w14:textId="77777777" w:rsidR="000D63BE" w:rsidRPr="00875876" w:rsidRDefault="000D63BE" w:rsidP="000D63BE">
      <w:pPr>
        <w:spacing w:after="200"/>
        <w:rPr>
          <w:rFonts w:ascii="Arial" w:hAnsi="Arial" w:cs="Arial"/>
          <w:sz w:val="24"/>
          <w:szCs w:val="24"/>
        </w:rPr>
      </w:pPr>
    </w:p>
    <w:p w14:paraId="604BA1A4" w14:textId="03C68D4B" w:rsidR="006E5C95" w:rsidRPr="00875876" w:rsidRDefault="006E5C95" w:rsidP="000D63BE">
      <w:pPr>
        <w:pStyle w:val="PargrafodaLista"/>
        <w:numPr>
          <w:ilvl w:val="0"/>
          <w:numId w:val="6"/>
        </w:numPr>
        <w:spacing w:after="200" w:line="360" w:lineRule="auto"/>
        <w:ind w:left="360"/>
        <w:jc w:val="both"/>
        <w:rPr>
          <w:rFonts w:ascii="Arial" w:hAnsi="Arial" w:cs="Arial"/>
          <w:b/>
          <w:bCs/>
          <w:sz w:val="24"/>
          <w:szCs w:val="24"/>
        </w:rPr>
      </w:pPr>
      <w:r w:rsidRPr="00875876">
        <w:rPr>
          <w:rFonts w:ascii="Arial" w:hAnsi="Arial" w:cs="Arial"/>
          <w:b/>
          <w:bCs/>
          <w:sz w:val="24"/>
          <w:szCs w:val="24"/>
        </w:rPr>
        <w:t>DAS CONDIÇÕES DE PAGAMENTO</w:t>
      </w:r>
    </w:p>
    <w:p w14:paraId="1B8BE6C1" w14:textId="77777777" w:rsidR="003A0C56" w:rsidRPr="00875876" w:rsidRDefault="003A0C56" w:rsidP="000D63BE">
      <w:pPr>
        <w:spacing w:after="200" w:line="360" w:lineRule="auto"/>
        <w:jc w:val="both"/>
        <w:rPr>
          <w:rFonts w:ascii="Arial" w:hAnsi="Arial" w:cs="Arial"/>
          <w:sz w:val="24"/>
          <w:szCs w:val="24"/>
        </w:rPr>
      </w:pPr>
      <w:r w:rsidRPr="00875876">
        <w:rPr>
          <w:rFonts w:ascii="Arial" w:hAnsi="Arial" w:cs="Arial"/>
          <w:sz w:val="24"/>
          <w:szCs w:val="24"/>
        </w:rPr>
        <w:t>O pagamento será realizado após a contratada apresentar a Nota Fiscal/Fatura correspondente ao serviço prestado, que deverá ser encaminhada com prazo de pagamento não inferior a 10 (dez) dias.</w:t>
      </w:r>
    </w:p>
    <w:p w14:paraId="16BDC822" w14:textId="4860213D" w:rsidR="003A0C56" w:rsidRPr="00875876" w:rsidRDefault="003A0C56" w:rsidP="000D63BE">
      <w:pPr>
        <w:spacing w:after="200" w:line="360" w:lineRule="auto"/>
        <w:jc w:val="both"/>
        <w:rPr>
          <w:rFonts w:ascii="Arial" w:hAnsi="Arial" w:cs="Arial"/>
          <w:sz w:val="24"/>
          <w:szCs w:val="24"/>
        </w:rPr>
      </w:pPr>
      <w:r w:rsidRPr="00875876">
        <w:rPr>
          <w:rFonts w:ascii="Arial" w:hAnsi="Arial" w:cs="Arial"/>
          <w:sz w:val="24"/>
          <w:szCs w:val="24"/>
        </w:rPr>
        <w:lastRenderedPageBreak/>
        <w:t>Na ocorrência de rejeição da Nota Fiscal/Fatura, motivada por erro ou incorreções, o prazo para pagamento estipulado no item acima passará a ser contado a partir da data de sua reapresentação.</w:t>
      </w:r>
    </w:p>
    <w:p w14:paraId="2AE7EF63" w14:textId="77777777" w:rsidR="00A72D30" w:rsidRPr="00875876" w:rsidRDefault="00A72D30" w:rsidP="000D63BE">
      <w:pPr>
        <w:spacing w:after="200" w:line="360" w:lineRule="auto"/>
        <w:jc w:val="both"/>
        <w:rPr>
          <w:rFonts w:ascii="Arial" w:hAnsi="Arial" w:cs="Arial"/>
          <w:sz w:val="24"/>
          <w:szCs w:val="24"/>
        </w:rPr>
      </w:pPr>
    </w:p>
    <w:p w14:paraId="6C16F028" w14:textId="490AF868" w:rsidR="003A0C56" w:rsidRPr="00875876" w:rsidRDefault="003A0C56" w:rsidP="000D63BE">
      <w:pPr>
        <w:pStyle w:val="PargrafodaLista"/>
        <w:numPr>
          <w:ilvl w:val="0"/>
          <w:numId w:val="6"/>
        </w:numPr>
        <w:spacing w:after="200" w:line="360" w:lineRule="auto"/>
        <w:ind w:left="360"/>
        <w:jc w:val="both"/>
        <w:rPr>
          <w:rFonts w:ascii="Arial" w:hAnsi="Arial" w:cs="Arial"/>
          <w:b/>
          <w:bCs/>
          <w:sz w:val="24"/>
          <w:szCs w:val="24"/>
        </w:rPr>
      </w:pPr>
      <w:r w:rsidRPr="00875876">
        <w:rPr>
          <w:rFonts w:ascii="Arial" w:hAnsi="Arial" w:cs="Arial"/>
          <w:b/>
          <w:bCs/>
          <w:sz w:val="24"/>
          <w:szCs w:val="24"/>
        </w:rPr>
        <w:t xml:space="preserve"> </w:t>
      </w:r>
      <w:r w:rsidRPr="00875876">
        <w:rPr>
          <w:rFonts w:ascii="Arial" w:hAnsi="Arial" w:cs="Arial"/>
          <w:b/>
          <w:sz w:val="24"/>
          <w:szCs w:val="24"/>
        </w:rPr>
        <w:t xml:space="preserve">DAS </w:t>
      </w:r>
      <w:r w:rsidRPr="00875876">
        <w:rPr>
          <w:rFonts w:ascii="Arial" w:hAnsi="Arial" w:cs="Arial"/>
          <w:b/>
          <w:bCs/>
          <w:sz w:val="24"/>
          <w:szCs w:val="24"/>
        </w:rPr>
        <w:t>SANÇÕES ADMINISTRATIVAS</w:t>
      </w:r>
    </w:p>
    <w:p w14:paraId="47082272" w14:textId="77777777" w:rsidR="003A0C56" w:rsidRPr="00875876" w:rsidRDefault="003A0C56" w:rsidP="000D63BE">
      <w:pPr>
        <w:tabs>
          <w:tab w:val="left" w:pos="677"/>
        </w:tabs>
        <w:suppressAutoHyphens/>
        <w:spacing w:after="200" w:line="360" w:lineRule="auto"/>
        <w:ind w:right="136"/>
        <w:jc w:val="both"/>
        <w:rPr>
          <w:rFonts w:ascii="Arial" w:hAnsi="Arial" w:cs="Arial"/>
          <w:sz w:val="24"/>
          <w:szCs w:val="24"/>
        </w:rPr>
      </w:pPr>
      <w:r w:rsidRPr="00875876">
        <w:rPr>
          <w:rFonts w:ascii="Arial" w:hAnsi="Arial" w:cs="Arial"/>
          <w:sz w:val="24"/>
          <w:szCs w:val="24"/>
        </w:rPr>
        <w:t>A empresa deverá observar rigorosamente as condições estabelecidas neste Termo de Referência,</w:t>
      </w:r>
      <w:r w:rsidRPr="00875876">
        <w:rPr>
          <w:rFonts w:ascii="Arial" w:hAnsi="Arial" w:cs="Arial"/>
          <w:spacing w:val="1"/>
          <w:sz w:val="24"/>
          <w:szCs w:val="24"/>
        </w:rPr>
        <w:t xml:space="preserve"> </w:t>
      </w:r>
      <w:r w:rsidRPr="00875876">
        <w:rPr>
          <w:rFonts w:ascii="Arial" w:hAnsi="Arial" w:cs="Arial"/>
          <w:sz w:val="24"/>
          <w:szCs w:val="24"/>
        </w:rPr>
        <w:t>sujeitando-se às penalidades constantes no art. 155 e ss. da Lei 14.133/2021.</w:t>
      </w:r>
    </w:p>
    <w:p w14:paraId="5D88E7CF" w14:textId="77777777" w:rsidR="006E5C95" w:rsidRPr="00875876" w:rsidRDefault="006E5C95" w:rsidP="000D63BE">
      <w:pPr>
        <w:spacing w:after="200"/>
        <w:rPr>
          <w:rFonts w:ascii="Arial" w:hAnsi="Arial" w:cs="Arial"/>
          <w:sz w:val="24"/>
          <w:szCs w:val="24"/>
        </w:rPr>
      </w:pPr>
    </w:p>
    <w:p w14:paraId="7DC3FBF5" w14:textId="77777777" w:rsidR="006E5C95" w:rsidRPr="00875876" w:rsidRDefault="006E5C95" w:rsidP="000D63BE">
      <w:pPr>
        <w:spacing w:after="200"/>
        <w:rPr>
          <w:rFonts w:ascii="Arial" w:hAnsi="Arial" w:cs="Arial"/>
          <w:sz w:val="24"/>
          <w:szCs w:val="24"/>
        </w:rPr>
      </w:pPr>
    </w:p>
    <w:p w14:paraId="2E53D7B8" w14:textId="03C0E1A9" w:rsidR="006E5C95" w:rsidRPr="00875876" w:rsidRDefault="006E5C95" w:rsidP="000D63BE">
      <w:pPr>
        <w:pStyle w:val="PargrafodaLista"/>
        <w:spacing w:after="200" w:line="360" w:lineRule="auto"/>
        <w:ind w:left="0"/>
        <w:jc w:val="center"/>
        <w:rPr>
          <w:rFonts w:ascii="Arial" w:hAnsi="Arial" w:cs="Arial"/>
          <w:sz w:val="24"/>
          <w:szCs w:val="24"/>
        </w:rPr>
      </w:pPr>
      <w:r w:rsidRPr="00875876">
        <w:rPr>
          <w:rFonts w:ascii="Arial" w:hAnsi="Arial" w:cs="Arial"/>
          <w:sz w:val="24"/>
          <w:szCs w:val="24"/>
        </w:rPr>
        <w:t xml:space="preserve">Água Doce do Norte, ES, aos </w:t>
      </w:r>
      <w:r w:rsidR="000D63BE" w:rsidRPr="00875876">
        <w:rPr>
          <w:rFonts w:ascii="Arial" w:hAnsi="Arial" w:cs="Arial"/>
          <w:sz w:val="24"/>
          <w:szCs w:val="24"/>
        </w:rPr>
        <w:t>27</w:t>
      </w:r>
      <w:r w:rsidRPr="00875876">
        <w:rPr>
          <w:rFonts w:ascii="Arial" w:hAnsi="Arial" w:cs="Arial"/>
          <w:sz w:val="24"/>
          <w:szCs w:val="24"/>
        </w:rPr>
        <w:t xml:space="preserve"> de </w:t>
      </w:r>
      <w:r w:rsidR="00843CC0" w:rsidRPr="00875876">
        <w:rPr>
          <w:rFonts w:ascii="Arial" w:hAnsi="Arial" w:cs="Arial"/>
          <w:sz w:val="24"/>
          <w:szCs w:val="24"/>
        </w:rPr>
        <w:t>março</w:t>
      </w:r>
      <w:r w:rsidRPr="00875876">
        <w:rPr>
          <w:rFonts w:ascii="Arial" w:hAnsi="Arial" w:cs="Arial"/>
          <w:sz w:val="24"/>
          <w:szCs w:val="24"/>
        </w:rPr>
        <w:t xml:space="preserve"> de 2023.</w:t>
      </w:r>
    </w:p>
    <w:p w14:paraId="73FFEB9B" w14:textId="199DB257" w:rsidR="006E5C95" w:rsidRPr="00875876" w:rsidRDefault="006E5C95" w:rsidP="000D63BE">
      <w:pPr>
        <w:pStyle w:val="PargrafodaLista"/>
        <w:spacing w:after="200" w:line="360" w:lineRule="auto"/>
        <w:ind w:left="0"/>
        <w:jc w:val="center"/>
        <w:rPr>
          <w:rFonts w:ascii="Arial" w:hAnsi="Arial" w:cs="Arial"/>
          <w:sz w:val="24"/>
          <w:szCs w:val="24"/>
        </w:rPr>
      </w:pPr>
    </w:p>
    <w:p w14:paraId="51CF71F2" w14:textId="2A88F804" w:rsidR="000D63BE" w:rsidRPr="00875876" w:rsidRDefault="000D63BE" w:rsidP="000D63BE">
      <w:pPr>
        <w:pStyle w:val="PargrafodaLista"/>
        <w:spacing w:after="200" w:line="360" w:lineRule="auto"/>
        <w:ind w:left="0"/>
        <w:jc w:val="center"/>
        <w:rPr>
          <w:rFonts w:ascii="Arial" w:hAnsi="Arial" w:cs="Arial"/>
          <w:sz w:val="24"/>
          <w:szCs w:val="24"/>
        </w:rPr>
      </w:pPr>
    </w:p>
    <w:p w14:paraId="639F8599" w14:textId="77777777" w:rsidR="000D63BE" w:rsidRPr="00875876" w:rsidRDefault="000D63BE" w:rsidP="000D63BE">
      <w:pPr>
        <w:pStyle w:val="PargrafodaLista"/>
        <w:spacing w:after="200" w:line="360" w:lineRule="auto"/>
        <w:ind w:left="0"/>
        <w:jc w:val="center"/>
        <w:rPr>
          <w:rFonts w:ascii="Arial" w:hAnsi="Arial" w:cs="Arial"/>
          <w:sz w:val="24"/>
          <w:szCs w:val="24"/>
        </w:rPr>
      </w:pPr>
    </w:p>
    <w:p w14:paraId="46E5BCD4" w14:textId="77777777" w:rsidR="003B00F3" w:rsidRPr="00875876" w:rsidRDefault="003B00F3" w:rsidP="000D63BE">
      <w:pPr>
        <w:spacing w:after="200"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875876">
        <w:rPr>
          <w:rFonts w:ascii="Arial" w:hAnsi="Arial" w:cs="Arial"/>
          <w:b/>
          <w:sz w:val="24"/>
          <w:szCs w:val="24"/>
        </w:rPr>
        <w:t>ARGINAMÉRICA PORTES COELHO BRETA</w:t>
      </w:r>
    </w:p>
    <w:p w14:paraId="6FB92A31" w14:textId="7689E9F4" w:rsidR="008260CC" w:rsidRPr="00875876" w:rsidRDefault="003B00F3" w:rsidP="000D63BE">
      <w:pPr>
        <w:spacing w:after="200" w:line="360" w:lineRule="auto"/>
        <w:jc w:val="center"/>
        <w:rPr>
          <w:rFonts w:ascii="Arial" w:hAnsi="Arial" w:cs="Arial"/>
          <w:sz w:val="24"/>
          <w:szCs w:val="24"/>
        </w:rPr>
      </w:pPr>
      <w:r w:rsidRPr="00875876">
        <w:rPr>
          <w:rFonts w:ascii="Arial" w:hAnsi="Arial" w:cs="Arial"/>
          <w:sz w:val="24"/>
          <w:szCs w:val="24"/>
        </w:rPr>
        <w:t>Oficial Administrativo</w:t>
      </w:r>
    </w:p>
    <w:p w14:paraId="789EA04C" w14:textId="72CFD8DF" w:rsidR="00DD764A" w:rsidRPr="00875876" w:rsidRDefault="00DD764A" w:rsidP="00BC47E2">
      <w:pPr>
        <w:rPr>
          <w:rFonts w:ascii="Arial" w:hAnsi="Arial" w:cs="Arial"/>
          <w:sz w:val="24"/>
          <w:szCs w:val="24"/>
        </w:rPr>
      </w:pPr>
    </w:p>
    <w:sectPr w:rsidR="00DD764A" w:rsidRPr="00875876" w:rsidSect="0068121D">
      <w:headerReference w:type="default" r:id="rId8"/>
      <w:footerReference w:type="default" r:id="rId9"/>
      <w:pgSz w:w="11906" w:h="16838"/>
      <w:pgMar w:top="1701" w:right="1701" w:bottom="1701" w:left="1701" w:header="22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09DD7E9" w14:textId="77777777" w:rsidR="004C2B56" w:rsidRDefault="004C2B56" w:rsidP="00DD764A">
      <w:pPr>
        <w:spacing w:after="0" w:line="240" w:lineRule="auto"/>
      </w:pPr>
      <w:r>
        <w:separator/>
      </w:r>
    </w:p>
  </w:endnote>
  <w:endnote w:type="continuationSeparator" w:id="0">
    <w:p w14:paraId="199A4A83" w14:textId="77777777" w:rsidR="004C2B56" w:rsidRDefault="004C2B56" w:rsidP="00DD76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558D68" w14:textId="77777777" w:rsidR="0068121D" w:rsidRDefault="0068121D" w:rsidP="0068121D">
    <w:pPr>
      <w:pStyle w:val="Rodap"/>
    </w:pPr>
  </w:p>
  <w:p w14:paraId="401EAEEA" w14:textId="77777777" w:rsidR="0068121D" w:rsidRDefault="0068121D" w:rsidP="0068121D"/>
  <w:p w14:paraId="742922A4" w14:textId="77777777" w:rsidR="0068121D" w:rsidRDefault="0068121D" w:rsidP="0068121D">
    <w:pPr>
      <w:pBdr>
        <w:bottom w:val="single" w:sz="12" w:space="1" w:color="auto"/>
      </w:pBdr>
      <w:jc w:val="center"/>
      <w:rPr>
        <w:rFonts w:ascii="Arial" w:hAnsi="Arial" w:cs="Arial"/>
        <w:sz w:val="20"/>
      </w:rPr>
    </w:pPr>
  </w:p>
  <w:p w14:paraId="6922F366" w14:textId="77777777" w:rsidR="0068121D" w:rsidRPr="0078106A" w:rsidRDefault="0068121D" w:rsidP="0068121D">
    <w:pPr>
      <w:jc w:val="center"/>
      <w:rPr>
        <w:rFonts w:ascii="Arial" w:hAnsi="Arial" w:cs="Arial"/>
        <w:sz w:val="20"/>
      </w:rPr>
    </w:pPr>
    <w:r>
      <w:rPr>
        <w:rFonts w:ascii="Arial" w:hAnsi="Arial" w:cs="Arial"/>
        <w:sz w:val="20"/>
      </w:rPr>
      <w:t>Tel.</w:t>
    </w:r>
    <w:r w:rsidRPr="0078106A">
      <w:rPr>
        <w:rFonts w:ascii="Arial" w:hAnsi="Arial" w:cs="Arial"/>
        <w:sz w:val="20"/>
      </w:rPr>
      <w:t>: 3759-1515</w:t>
    </w:r>
    <w:r>
      <w:rPr>
        <w:rFonts w:ascii="Arial" w:hAnsi="Arial" w:cs="Arial"/>
        <w:sz w:val="20"/>
      </w:rPr>
      <w:t xml:space="preserve"> 3759-1266. </w:t>
    </w:r>
    <w:r w:rsidRPr="0078106A">
      <w:rPr>
        <w:rFonts w:ascii="Arial" w:hAnsi="Arial" w:cs="Arial"/>
        <w:sz w:val="20"/>
      </w:rPr>
      <w:t>E-mail: camara@aguadocedonorte.es.leg.br</w:t>
    </w:r>
  </w:p>
  <w:p w14:paraId="1610353C" w14:textId="77777777" w:rsidR="0068121D" w:rsidRDefault="0068121D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7912C57" w14:textId="77777777" w:rsidR="004C2B56" w:rsidRDefault="004C2B56" w:rsidP="00DD764A">
      <w:pPr>
        <w:spacing w:after="0" w:line="240" w:lineRule="auto"/>
      </w:pPr>
      <w:r>
        <w:separator/>
      </w:r>
    </w:p>
  </w:footnote>
  <w:footnote w:type="continuationSeparator" w:id="0">
    <w:p w14:paraId="6E83A083" w14:textId="77777777" w:rsidR="004C2B56" w:rsidRDefault="004C2B56" w:rsidP="00DD76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BBFCDD" w14:textId="77777777" w:rsidR="0068121D" w:rsidRPr="00235797" w:rsidRDefault="0068121D" w:rsidP="0068121D">
    <w:pPr>
      <w:pStyle w:val="Cabealho"/>
      <w:spacing w:after="200"/>
      <w:jc w:val="center"/>
      <w:rPr>
        <w:rFonts w:ascii="Arial" w:hAnsi="Arial" w:cs="Arial"/>
        <w:sz w:val="24"/>
      </w:rPr>
    </w:pPr>
    <w:r w:rsidRPr="00647A74">
      <w:rPr>
        <w:rFonts w:ascii="Arial" w:hAnsi="Arial" w:cs="Arial"/>
        <w:noProof/>
        <w:sz w:val="24"/>
        <w:lang w:eastAsia="pt-BR"/>
      </w:rPr>
      <w:drawing>
        <wp:inline distT="0" distB="0" distL="0" distR="0" wp14:anchorId="0A334F44" wp14:editId="3DD1E99A">
          <wp:extent cx="485775" cy="500939"/>
          <wp:effectExtent l="0" t="0" r="0" b="0"/>
          <wp:docPr id="5" name="Imagem 5" descr="C:\Users\Usuario\Downloads\WhatsApp Image 2022-07-10 at 21.40.58 (2)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Usuario\Downloads\WhatsApp Image 2022-07-10 at 21.40.58 (2).jpe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99318" cy="5149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05E07C69" w14:textId="77777777" w:rsidR="0068121D" w:rsidRPr="004878D6" w:rsidRDefault="0068121D" w:rsidP="0068121D">
    <w:pPr>
      <w:pStyle w:val="Cabealho"/>
      <w:spacing w:line="360" w:lineRule="auto"/>
      <w:jc w:val="center"/>
      <w:rPr>
        <w:rFonts w:ascii="Arial" w:hAnsi="Arial" w:cs="Arial"/>
        <w:b/>
        <w:sz w:val="24"/>
      </w:rPr>
    </w:pPr>
    <w:r w:rsidRPr="004878D6">
      <w:rPr>
        <w:rFonts w:ascii="Arial" w:hAnsi="Arial" w:cs="Arial"/>
        <w:b/>
        <w:sz w:val="24"/>
      </w:rPr>
      <w:t>CÂMARA MUNICIPAL DE ÁGUA DOCE DO NORTE/ES</w:t>
    </w:r>
  </w:p>
  <w:p w14:paraId="10117E9F" w14:textId="77777777" w:rsidR="0068121D" w:rsidRPr="004878D6" w:rsidRDefault="0068121D" w:rsidP="0068121D">
    <w:pPr>
      <w:pStyle w:val="Cabealho"/>
      <w:pBdr>
        <w:bottom w:val="single" w:sz="12" w:space="1" w:color="auto"/>
      </w:pBdr>
      <w:spacing w:line="360" w:lineRule="auto"/>
      <w:jc w:val="center"/>
      <w:rPr>
        <w:rFonts w:ascii="Arial" w:hAnsi="Arial" w:cs="Arial"/>
        <w:sz w:val="20"/>
      </w:rPr>
    </w:pPr>
    <w:r w:rsidRPr="004878D6">
      <w:rPr>
        <w:rFonts w:ascii="Arial" w:hAnsi="Arial" w:cs="Arial"/>
        <w:sz w:val="20"/>
      </w:rPr>
      <w:t xml:space="preserve">Rua </w:t>
    </w:r>
    <w:proofErr w:type="spellStart"/>
    <w:r w:rsidRPr="004878D6">
      <w:rPr>
        <w:rFonts w:ascii="Arial" w:hAnsi="Arial" w:cs="Arial"/>
        <w:sz w:val="20"/>
      </w:rPr>
      <w:t>Alacy</w:t>
    </w:r>
    <w:proofErr w:type="spellEnd"/>
    <w:r w:rsidRPr="004878D6">
      <w:rPr>
        <w:rFonts w:ascii="Arial" w:hAnsi="Arial" w:cs="Arial"/>
        <w:sz w:val="20"/>
      </w:rPr>
      <w:t xml:space="preserve"> Costa, nº 144, Centro, Água Doce do Norte/ES</w:t>
    </w:r>
  </w:p>
  <w:p w14:paraId="1B114425" w14:textId="77777777" w:rsidR="0068121D" w:rsidRDefault="0068121D" w:rsidP="0068121D">
    <w:pPr>
      <w:pStyle w:val="Cabealho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0D43A72"/>
    <w:multiLevelType w:val="hybridMultilevel"/>
    <w:tmpl w:val="D97CEC2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15B5DA5"/>
    <w:multiLevelType w:val="hybridMultilevel"/>
    <w:tmpl w:val="7A56D97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051BE0"/>
    <w:multiLevelType w:val="multilevel"/>
    <w:tmpl w:val="EAEE369E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288" w:hanging="720"/>
      </w:pPr>
      <w:rPr>
        <w:rFonts w:hint="default"/>
        <w:b/>
        <w:bCs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3" w15:restartNumberingAfterBreak="0">
    <w:nsid w:val="373D5D75"/>
    <w:multiLevelType w:val="hybridMultilevel"/>
    <w:tmpl w:val="2DBC15CC"/>
    <w:lvl w:ilvl="0" w:tplc="04160001">
      <w:start w:val="1"/>
      <w:numFmt w:val="bullet"/>
      <w:lvlText w:val=""/>
      <w:lvlJc w:val="left"/>
      <w:pPr>
        <w:ind w:left="1571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4" w15:restartNumberingAfterBreak="0">
    <w:nsid w:val="37B72417"/>
    <w:multiLevelType w:val="multilevel"/>
    <w:tmpl w:val="BF92BA96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720"/>
      </w:pPr>
    </w:lvl>
    <w:lvl w:ilvl="2">
      <w:start w:val="1"/>
      <w:numFmt w:val="decimal"/>
      <w:isLgl/>
      <w:lvlText w:val="%1.%2.%3."/>
      <w:lvlJc w:val="left"/>
      <w:pPr>
        <w:ind w:left="1080" w:hanging="720"/>
      </w:pPr>
    </w:lvl>
    <w:lvl w:ilvl="3">
      <w:start w:val="1"/>
      <w:numFmt w:val="decimal"/>
      <w:isLgl/>
      <w:lvlText w:val="%1.%2.%3.%4."/>
      <w:lvlJc w:val="left"/>
      <w:pPr>
        <w:ind w:left="1440" w:hanging="1080"/>
      </w:pPr>
    </w:lvl>
    <w:lvl w:ilvl="4">
      <w:start w:val="1"/>
      <w:numFmt w:val="decimal"/>
      <w:isLgl/>
      <w:lvlText w:val="%1.%2.%3.%4.%5."/>
      <w:lvlJc w:val="left"/>
      <w:pPr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ind w:left="1800" w:hanging="1440"/>
      </w:pPr>
    </w:lvl>
    <w:lvl w:ilvl="6">
      <w:start w:val="1"/>
      <w:numFmt w:val="decimal"/>
      <w:isLgl/>
      <w:lvlText w:val="%1.%2.%3.%4.%5.%6.%7."/>
      <w:lvlJc w:val="left"/>
      <w:pPr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</w:lvl>
  </w:abstractNum>
  <w:abstractNum w:abstractNumId="5" w15:restartNumberingAfterBreak="0">
    <w:nsid w:val="3FE7337E"/>
    <w:multiLevelType w:val="hybridMultilevel"/>
    <w:tmpl w:val="622CBEF8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4B05708"/>
    <w:multiLevelType w:val="hybridMultilevel"/>
    <w:tmpl w:val="4CB6722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64B7B4A"/>
    <w:multiLevelType w:val="multilevel"/>
    <w:tmpl w:val="EC20097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8" w15:restartNumberingAfterBreak="0">
    <w:nsid w:val="6A923583"/>
    <w:multiLevelType w:val="hybridMultilevel"/>
    <w:tmpl w:val="4EA8F7B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49518474">
    <w:abstractNumId w:val="2"/>
  </w:num>
  <w:num w:numId="2" w16cid:durableId="2022657253">
    <w:abstractNumId w:val="2"/>
    <w:lvlOverride w:ilvl="0">
      <w:lvl w:ilvl="0">
        <w:start w:val="1"/>
        <w:numFmt w:val="decimal"/>
        <w:lvlText w:val="%1."/>
        <w:lvlJc w:val="left"/>
        <w:pPr>
          <w:ind w:left="720" w:hanging="360"/>
        </w:pPr>
        <w:rPr>
          <w:rFonts w:hint="default"/>
          <w:b/>
        </w:rPr>
      </w:lvl>
    </w:lvlOverride>
    <w:lvlOverride w:ilvl="1">
      <w:lvl w:ilvl="1">
        <w:start w:val="1"/>
        <w:numFmt w:val="decimal"/>
        <w:isLgl/>
        <w:lvlText w:val="%1.%2."/>
        <w:lvlJc w:val="left"/>
        <w:pPr>
          <w:ind w:left="1080" w:hanging="720"/>
        </w:pPr>
        <w:rPr>
          <w:rFonts w:hint="default"/>
        </w:rPr>
      </w:lvl>
    </w:lvlOverride>
    <w:lvlOverride w:ilvl="2">
      <w:lvl w:ilvl="2">
        <w:start w:val="1"/>
        <w:numFmt w:val="decimal"/>
        <w:isLgl/>
        <w:lvlText w:val="%1.%2.%3."/>
        <w:lvlJc w:val="left"/>
        <w:pPr>
          <w:ind w:left="1080" w:hanging="720"/>
        </w:pPr>
        <w:rPr>
          <w:rFonts w:hint="default"/>
        </w:rPr>
      </w:lvl>
    </w:lvlOverride>
    <w:lvlOverride w:ilvl="3">
      <w:lvl w:ilvl="3">
        <w:start w:val="1"/>
        <w:numFmt w:val="decimal"/>
        <w:isLgl/>
        <w:lvlText w:val="%1.%2.%3.%4."/>
        <w:lvlJc w:val="left"/>
        <w:pPr>
          <w:ind w:left="1440" w:hanging="1080"/>
        </w:pPr>
        <w:rPr>
          <w:rFonts w:hint="default"/>
        </w:rPr>
      </w:lvl>
    </w:lvlOverride>
    <w:lvlOverride w:ilvl="4">
      <w:lvl w:ilvl="4">
        <w:start w:val="1"/>
        <w:numFmt w:val="decimal"/>
        <w:isLgl/>
        <w:lvlText w:val="%1.%2.%3.%4.%5."/>
        <w:lvlJc w:val="left"/>
        <w:pPr>
          <w:ind w:left="1440" w:hanging="1080"/>
        </w:pPr>
        <w:rPr>
          <w:rFonts w:hint="default"/>
        </w:rPr>
      </w:lvl>
    </w:lvlOverride>
    <w:lvlOverride w:ilvl="5">
      <w:lvl w:ilvl="5">
        <w:start w:val="1"/>
        <w:numFmt w:val="decimal"/>
        <w:isLgl/>
        <w:lvlText w:val="%1.%2.%3.%4.%5.%6."/>
        <w:lvlJc w:val="left"/>
        <w:pPr>
          <w:ind w:left="1800" w:hanging="1440"/>
        </w:pPr>
        <w:rPr>
          <w:rFonts w:hint="default"/>
        </w:rPr>
      </w:lvl>
    </w:lvlOverride>
    <w:lvlOverride w:ilvl="6">
      <w:lvl w:ilvl="6">
        <w:start w:val="1"/>
        <w:numFmt w:val="decimal"/>
        <w:isLgl/>
        <w:lvlText w:val="%1.%2.%3.%4.%5.%6.%7."/>
        <w:lvlJc w:val="left"/>
        <w:pPr>
          <w:ind w:left="1800" w:hanging="1440"/>
        </w:pPr>
        <w:rPr>
          <w:rFonts w:hint="default"/>
        </w:rPr>
      </w:lvl>
    </w:lvlOverride>
    <w:lvlOverride w:ilvl="7">
      <w:lvl w:ilvl="7">
        <w:start w:val="1"/>
        <w:numFmt w:val="decimal"/>
        <w:isLgl/>
        <w:lvlText w:val="%1.%2.%3.%4.%5.%6.%7.%8."/>
        <w:lvlJc w:val="left"/>
        <w:pPr>
          <w:ind w:left="2160" w:hanging="1800"/>
        </w:pPr>
        <w:rPr>
          <w:rFonts w:hint="default"/>
        </w:rPr>
      </w:lvl>
    </w:lvlOverride>
    <w:lvlOverride w:ilvl="8">
      <w:lvl w:ilvl="8">
        <w:start w:val="1"/>
        <w:numFmt w:val="decimal"/>
        <w:isLgl/>
        <w:lvlText w:val="%1.%2.%3.%4.%5.%6.%7.%8.%9."/>
        <w:lvlJc w:val="left"/>
        <w:pPr>
          <w:ind w:left="2520" w:hanging="2160"/>
        </w:pPr>
        <w:rPr>
          <w:rFonts w:hint="default"/>
        </w:rPr>
      </w:lvl>
    </w:lvlOverride>
  </w:num>
  <w:num w:numId="3" w16cid:durableId="934632759">
    <w:abstractNumId w:val="2"/>
    <w:lvlOverride w:ilvl="0">
      <w:lvl w:ilvl="0">
        <w:start w:val="1"/>
        <w:numFmt w:val="decimal"/>
        <w:lvlText w:val="%1."/>
        <w:lvlJc w:val="left"/>
        <w:pPr>
          <w:ind w:left="720" w:hanging="360"/>
        </w:pPr>
        <w:rPr>
          <w:rFonts w:hint="default"/>
          <w:b/>
        </w:rPr>
      </w:lvl>
    </w:lvlOverride>
    <w:lvlOverride w:ilvl="1">
      <w:lvl w:ilvl="1">
        <w:start w:val="1"/>
        <w:numFmt w:val="decimal"/>
        <w:isLgl/>
        <w:lvlText w:val="%1.%2."/>
        <w:lvlJc w:val="left"/>
        <w:pPr>
          <w:ind w:left="851" w:hanging="491"/>
        </w:pPr>
        <w:rPr>
          <w:rFonts w:hint="default"/>
        </w:rPr>
      </w:lvl>
    </w:lvlOverride>
    <w:lvlOverride w:ilvl="2">
      <w:lvl w:ilvl="2">
        <w:start w:val="1"/>
        <w:numFmt w:val="decimal"/>
        <w:isLgl/>
        <w:lvlText w:val="%1.%2.%3."/>
        <w:lvlJc w:val="left"/>
        <w:pPr>
          <w:ind w:left="1080" w:hanging="720"/>
        </w:pPr>
        <w:rPr>
          <w:rFonts w:hint="default"/>
        </w:rPr>
      </w:lvl>
    </w:lvlOverride>
    <w:lvlOverride w:ilvl="3">
      <w:lvl w:ilvl="3">
        <w:start w:val="1"/>
        <w:numFmt w:val="decimal"/>
        <w:isLgl/>
        <w:lvlText w:val="%1.%2.%3.%4."/>
        <w:lvlJc w:val="left"/>
        <w:pPr>
          <w:ind w:left="1440" w:hanging="1080"/>
        </w:pPr>
        <w:rPr>
          <w:rFonts w:hint="default"/>
        </w:rPr>
      </w:lvl>
    </w:lvlOverride>
    <w:lvlOverride w:ilvl="4">
      <w:lvl w:ilvl="4">
        <w:start w:val="1"/>
        <w:numFmt w:val="decimal"/>
        <w:isLgl/>
        <w:lvlText w:val="%1.%2.%3.%4.%5."/>
        <w:lvlJc w:val="left"/>
        <w:pPr>
          <w:ind w:left="1440" w:hanging="1080"/>
        </w:pPr>
        <w:rPr>
          <w:rFonts w:hint="default"/>
        </w:rPr>
      </w:lvl>
    </w:lvlOverride>
    <w:lvlOverride w:ilvl="5">
      <w:lvl w:ilvl="5">
        <w:start w:val="1"/>
        <w:numFmt w:val="decimal"/>
        <w:isLgl/>
        <w:lvlText w:val="%1.%2.%3.%4.%5.%6."/>
        <w:lvlJc w:val="left"/>
        <w:pPr>
          <w:ind w:left="1800" w:hanging="1440"/>
        </w:pPr>
        <w:rPr>
          <w:rFonts w:hint="default"/>
        </w:rPr>
      </w:lvl>
    </w:lvlOverride>
    <w:lvlOverride w:ilvl="6">
      <w:lvl w:ilvl="6">
        <w:start w:val="1"/>
        <w:numFmt w:val="decimal"/>
        <w:isLgl/>
        <w:lvlText w:val="%1.%2.%3.%4.%5.%6.%7."/>
        <w:lvlJc w:val="left"/>
        <w:pPr>
          <w:ind w:left="1800" w:hanging="1440"/>
        </w:pPr>
        <w:rPr>
          <w:rFonts w:hint="default"/>
        </w:rPr>
      </w:lvl>
    </w:lvlOverride>
    <w:lvlOverride w:ilvl="7">
      <w:lvl w:ilvl="7">
        <w:start w:val="1"/>
        <w:numFmt w:val="decimal"/>
        <w:isLgl/>
        <w:lvlText w:val="%1.%2.%3.%4.%5.%6.%7.%8."/>
        <w:lvlJc w:val="left"/>
        <w:pPr>
          <w:ind w:left="2160" w:hanging="1800"/>
        </w:pPr>
        <w:rPr>
          <w:rFonts w:hint="default"/>
        </w:rPr>
      </w:lvl>
    </w:lvlOverride>
    <w:lvlOverride w:ilvl="8">
      <w:lvl w:ilvl="8">
        <w:start w:val="1"/>
        <w:numFmt w:val="decimal"/>
        <w:isLgl/>
        <w:lvlText w:val="%1.%2.%3.%4.%5.%6.%7.%8.%9."/>
        <w:lvlJc w:val="left"/>
        <w:pPr>
          <w:ind w:left="2520" w:hanging="2160"/>
        </w:pPr>
        <w:rPr>
          <w:rFonts w:hint="default"/>
        </w:rPr>
      </w:lvl>
    </w:lvlOverride>
  </w:num>
  <w:num w:numId="4" w16cid:durableId="854926984">
    <w:abstractNumId w:val="8"/>
  </w:num>
  <w:num w:numId="5" w16cid:durableId="601183032">
    <w:abstractNumId w:val="5"/>
  </w:num>
  <w:num w:numId="6" w16cid:durableId="1756198572">
    <w:abstractNumId w:val="2"/>
  </w:num>
  <w:num w:numId="7" w16cid:durableId="347101426">
    <w:abstractNumId w:val="0"/>
  </w:num>
  <w:num w:numId="8" w16cid:durableId="1898979065">
    <w:abstractNumId w:val="6"/>
  </w:num>
  <w:num w:numId="9" w16cid:durableId="1501626797">
    <w:abstractNumId w:val="7"/>
  </w:num>
  <w:num w:numId="10" w16cid:durableId="1891962225">
    <w:abstractNumId w:val="4"/>
    <w:lvlOverride w:ilvl="0">
      <w:lvl w:ilvl="0">
        <w:start w:val="1"/>
        <w:numFmt w:val="decimal"/>
        <w:lvlText w:val="%1."/>
        <w:lvlJc w:val="left"/>
        <w:pPr>
          <w:ind w:left="720" w:hanging="360"/>
        </w:pPr>
      </w:lvl>
    </w:lvlOverride>
    <w:lvlOverride w:ilvl="1">
      <w:lvl w:ilvl="1">
        <w:start w:val="1"/>
        <w:numFmt w:val="decimal"/>
        <w:isLgl/>
        <w:lvlText w:val="%1.%2."/>
        <w:lvlJc w:val="left"/>
        <w:pPr>
          <w:ind w:left="907" w:hanging="547"/>
        </w:pPr>
        <w:rPr>
          <w:b/>
        </w:rPr>
      </w:lvl>
    </w:lvlOverride>
    <w:lvlOverride w:ilvl="2">
      <w:lvl w:ilvl="2">
        <w:start w:val="1"/>
        <w:numFmt w:val="decimal"/>
        <w:isLgl/>
        <w:lvlText w:val="%1.%2.%3."/>
        <w:lvlJc w:val="left"/>
        <w:pPr>
          <w:ind w:left="1080" w:hanging="720"/>
        </w:pPr>
      </w:lvl>
    </w:lvlOverride>
    <w:lvlOverride w:ilvl="3">
      <w:lvl w:ilvl="3">
        <w:start w:val="1"/>
        <w:numFmt w:val="decimal"/>
        <w:isLgl/>
        <w:lvlText w:val="%1.%2.%3.%4."/>
        <w:lvlJc w:val="left"/>
        <w:pPr>
          <w:ind w:left="1440" w:hanging="1080"/>
        </w:pPr>
      </w:lvl>
    </w:lvlOverride>
    <w:lvlOverride w:ilvl="4">
      <w:lvl w:ilvl="4">
        <w:start w:val="1"/>
        <w:numFmt w:val="decimal"/>
        <w:isLgl/>
        <w:lvlText w:val="%1.%2.%3.%4.%5."/>
        <w:lvlJc w:val="left"/>
        <w:pPr>
          <w:ind w:left="1440" w:hanging="1080"/>
        </w:pPr>
      </w:lvl>
    </w:lvlOverride>
    <w:lvlOverride w:ilvl="5">
      <w:lvl w:ilvl="5">
        <w:start w:val="1"/>
        <w:numFmt w:val="decimal"/>
        <w:isLgl/>
        <w:lvlText w:val="%1.%2.%3.%4.%5.%6."/>
        <w:lvlJc w:val="left"/>
        <w:pPr>
          <w:ind w:left="1800" w:hanging="1440"/>
        </w:pPr>
      </w:lvl>
    </w:lvlOverride>
    <w:lvlOverride w:ilvl="6">
      <w:lvl w:ilvl="6">
        <w:start w:val="1"/>
        <w:numFmt w:val="decimal"/>
        <w:isLgl/>
        <w:lvlText w:val="%1.%2.%3.%4.%5.%6.%7."/>
        <w:lvlJc w:val="left"/>
        <w:pPr>
          <w:ind w:left="1800" w:hanging="1440"/>
        </w:pPr>
      </w:lvl>
    </w:lvlOverride>
    <w:lvlOverride w:ilvl="7">
      <w:lvl w:ilvl="7">
        <w:start w:val="1"/>
        <w:numFmt w:val="decimal"/>
        <w:isLgl/>
        <w:lvlText w:val="%1.%2.%3.%4.%5.%6.%7.%8."/>
        <w:lvlJc w:val="left"/>
        <w:pPr>
          <w:ind w:left="2160" w:hanging="1800"/>
        </w:pPr>
      </w:lvl>
    </w:lvlOverride>
    <w:lvlOverride w:ilvl="8">
      <w:lvl w:ilvl="8">
        <w:start w:val="1"/>
        <w:numFmt w:val="decimal"/>
        <w:isLgl/>
        <w:lvlText w:val="%1.%2.%3.%4.%5.%6.%7.%8.%9."/>
        <w:lvlJc w:val="left"/>
        <w:pPr>
          <w:ind w:left="2520" w:hanging="2160"/>
        </w:pPr>
      </w:lvl>
    </w:lvlOverride>
  </w:num>
  <w:num w:numId="11" w16cid:durableId="1426464506">
    <w:abstractNumId w:val="4"/>
    <w:lvlOverride w:ilvl="0">
      <w:lvl w:ilvl="0">
        <w:start w:val="1"/>
        <w:numFmt w:val="decimal"/>
        <w:lvlText w:val="%1."/>
        <w:lvlJc w:val="left"/>
        <w:pPr>
          <w:ind w:left="720" w:hanging="360"/>
        </w:pPr>
        <w:rPr>
          <w:b/>
        </w:rPr>
      </w:lvl>
    </w:lvlOverride>
    <w:lvlOverride w:ilvl="1">
      <w:lvl w:ilvl="1">
        <w:start w:val="1"/>
        <w:numFmt w:val="decimal"/>
        <w:isLgl/>
        <w:lvlText w:val="%1.%2."/>
        <w:lvlJc w:val="left"/>
        <w:pPr>
          <w:ind w:left="907" w:hanging="547"/>
        </w:pPr>
        <w:rPr>
          <w:b/>
        </w:rPr>
      </w:lvl>
    </w:lvlOverride>
    <w:lvlOverride w:ilvl="2">
      <w:lvl w:ilvl="2">
        <w:start w:val="1"/>
        <w:numFmt w:val="upperLetter"/>
        <w:isLgl/>
        <w:lvlText w:val="%3)"/>
        <w:lvlJc w:val="left"/>
        <w:pPr>
          <w:ind w:left="1080" w:hanging="720"/>
        </w:pPr>
        <w:rPr>
          <w:rFonts w:ascii="Arial" w:eastAsia="Arial MT" w:hAnsi="Arial" w:cs="Arial"/>
        </w:rPr>
      </w:lvl>
    </w:lvlOverride>
    <w:lvlOverride w:ilvl="3">
      <w:lvl w:ilvl="3">
        <w:start w:val="1"/>
        <w:numFmt w:val="decimal"/>
        <w:isLgl/>
        <w:lvlText w:val="%1.%2.%3.%4."/>
        <w:lvlJc w:val="left"/>
        <w:pPr>
          <w:ind w:left="1440" w:hanging="1080"/>
        </w:pPr>
      </w:lvl>
    </w:lvlOverride>
    <w:lvlOverride w:ilvl="4">
      <w:lvl w:ilvl="4">
        <w:start w:val="1"/>
        <w:numFmt w:val="decimal"/>
        <w:isLgl/>
        <w:lvlText w:val="%1.%2.%3.%4.%5."/>
        <w:lvlJc w:val="left"/>
        <w:pPr>
          <w:ind w:left="1440" w:hanging="1080"/>
        </w:pPr>
      </w:lvl>
    </w:lvlOverride>
    <w:lvlOverride w:ilvl="5">
      <w:lvl w:ilvl="5">
        <w:start w:val="1"/>
        <w:numFmt w:val="decimal"/>
        <w:isLgl/>
        <w:lvlText w:val="%1.%2.%3.%4.%5.%6."/>
        <w:lvlJc w:val="left"/>
        <w:pPr>
          <w:ind w:left="1800" w:hanging="1440"/>
        </w:pPr>
      </w:lvl>
    </w:lvlOverride>
    <w:lvlOverride w:ilvl="6">
      <w:lvl w:ilvl="6">
        <w:start w:val="1"/>
        <w:numFmt w:val="decimal"/>
        <w:isLgl/>
        <w:lvlText w:val="%1.%2.%3.%4.%5.%6.%7."/>
        <w:lvlJc w:val="left"/>
        <w:pPr>
          <w:ind w:left="1800" w:hanging="1440"/>
        </w:pPr>
      </w:lvl>
    </w:lvlOverride>
    <w:lvlOverride w:ilvl="7">
      <w:lvl w:ilvl="7">
        <w:start w:val="1"/>
        <w:numFmt w:val="decimal"/>
        <w:isLgl/>
        <w:lvlText w:val="%1.%2.%3.%4.%5.%6.%7.%8."/>
        <w:lvlJc w:val="left"/>
        <w:pPr>
          <w:ind w:left="2160" w:hanging="1800"/>
        </w:pPr>
      </w:lvl>
    </w:lvlOverride>
    <w:lvlOverride w:ilvl="8">
      <w:lvl w:ilvl="8">
        <w:start w:val="1"/>
        <w:numFmt w:val="decimal"/>
        <w:isLgl/>
        <w:lvlText w:val="%1.%2.%3.%4.%5.%6.%7.%8.%9."/>
        <w:lvlJc w:val="left"/>
        <w:pPr>
          <w:ind w:left="2520" w:hanging="2160"/>
        </w:pPr>
      </w:lvl>
    </w:lvlOverride>
  </w:num>
  <w:num w:numId="12" w16cid:durableId="589772920">
    <w:abstractNumId w:val="1"/>
  </w:num>
  <w:num w:numId="13" w16cid:durableId="55030984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42C67"/>
    <w:rsid w:val="0001547B"/>
    <w:rsid w:val="000517AA"/>
    <w:rsid w:val="000852D1"/>
    <w:rsid w:val="000C122C"/>
    <w:rsid w:val="000D63BE"/>
    <w:rsid w:val="00132DAF"/>
    <w:rsid w:val="00133A7A"/>
    <w:rsid w:val="00152066"/>
    <w:rsid w:val="00184C54"/>
    <w:rsid w:val="001F383E"/>
    <w:rsid w:val="001F6FFA"/>
    <w:rsid w:val="00206C24"/>
    <w:rsid w:val="002145BF"/>
    <w:rsid w:val="00253DFB"/>
    <w:rsid w:val="00254C01"/>
    <w:rsid w:val="002D691F"/>
    <w:rsid w:val="00313BA2"/>
    <w:rsid w:val="00347933"/>
    <w:rsid w:val="00373D39"/>
    <w:rsid w:val="003A0C56"/>
    <w:rsid w:val="003B00F3"/>
    <w:rsid w:val="003D5AF3"/>
    <w:rsid w:val="003E1C67"/>
    <w:rsid w:val="00406448"/>
    <w:rsid w:val="00440E37"/>
    <w:rsid w:val="00471097"/>
    <w:rsid w:val="00487FE8"/>
    <w:rsid w:val="004A0C80"/>
    <w:rsid w:val="004B47A1"/>
    <w:rsid w:val="004C2B56"/>
    <w:rsid w:val="004C70AD"/>
    <w:rsid w:val="004D6959"/>
    <w:rsid w:val="00500442"/>
    <w:rsid w:val="0050677D"/>
    <w:rsid w:val="005158C1"/>
    <w:rsid w:val="0053640B"/>
    <w:rsid w:val="00587DBA"/>
    <w:rsid w:val="005C65E4"/>
    <w:rsid w:val="005D3E3D"/>
    <w:rsid w:val="005E62BA"/>
    <w:rsid w:val="005F15A8"/>
    <w:rsid w:val="0061071D"/>
    <w:rsid w:val="00611D8C"/>
    <w:rsid w:val="00617D21"/>
    <w:rsid w:val="006410E2"/>
    <w:rsid w:val="00643D98"/>
    <w:rsid w:val="00664E28"/>
    <w:rsid w:val="006708FB"/>
    <w:rsid w:val="0068121D"/>
    <w:rsid w:val="006B299F"/>
    <w:rsid w:val="006C16BD"/>
    <w:rsid w:val="006D0DD2"/>
    <w:rsid w:val="006E435A"/>
    <w:rsid w:val="006E5C95"/>
    <w:rsid w:val="00786DB6"/>
    <w:rsid w:val="007C7309"/>
    <w:rsid w:val="007F1F62"/>
    <w:rsid w:val="00804053"/>
    <w:rsid w:val="008260CC"/>
    <w:rsid w:val="0083465D"/>
    <w:rsid w:val="00843CC0"/>
    <w:rsid w:val="008502CD"/>
    <w:rsid w:val="00860F78"/>
    <w:rsid w:val="00875876"/>
    <w:rsid w:val="00876EAD"/>
    <w:rsid w:val="00892C3F"/>
    <w:rsid w:val="008B2FE0"/>
    <w:rsid w:val="008F188D"/>
    <w:rsid w:val="008F7628"/>
    <w:rsid w:val="0090726A"/>
    <w:rsid w:val="00922652"/>
    <w:rsid w:val="00942C67"/>
    <w:rsid w:val="009761C0"/>
    <w:rsid w:val="00976A41"/>
    <w:rsid w:val="00992E55"/>
    <w:rsid w:val="009A486B"/>
    <w:rsid w:val="00A20BBA"/>
    <w:rsid w:val="00A46512"/>
    <w:rsid w:val="00A53662"/>
    <w:rsid w:val="00A72D30"/>
    <w:rsid w:val="00AA077B"/>
    <w:rsid w:val="00AB3933"/>
    <w:rsid w:val="00AB507A"/>
    <w:rsid w:val="00AD4B2E"/>
    <w:rsid w:val="00AF7751"/>
    <w:rsid w:val="00B23E5B"/>
    <w:rsid w:val="00B370C9"/>
    <w:rsid w:val="00B451D8"/>
    <w:rsid w:val="00B5125C"/>
    <w:rsid w:val="00B53E7E"/>
    <w:rsid w:val="00B64A44"/>
    <w:rsid w:val="00B93517"/>
    <w:rsid w:val="00B95985"/>
    <w:rsid w:val="00BA2693"/>
    <w:rsid w:val="00BC47E2"/>
    <w:rsid w:val="00C37DC9"/>
    <w:rsid w:val="00C62EDB"/>
    <w:rsid w:val="00CD3559"/>
    <w:rsid w:val="00CE0433"/>
    <w:rsid w:val="00CF789E"/>
    <w:rsid w:val="00D06254"/>
    <w:rsid w:val="00D460B0"/>
    <w:rsid w:val="00D542C2"/>
    <w:rsid w:val="00D62EB1"/>
    <w:rsid w:val="00D75A5A"/>
    <w:rsid w:val="00D77898"/>
    <w:rsid w:val="00D83EB9"/>
    <w:rsid w:val="00DC4DD0"/>
    <w:rsid w:val="00DC57C7"/>
    <w:rsid w:val="00DD764A"/>
    <w:rsid w:val="00E333B5"/>
    <w:rsid w:val="00E54254"/>
    <w:rsid w:val="00E7749F"/>
    <w:rsid w:val="00E93C72"/>
    <w:rsid w:val="00E96CF7"/>
    <w:rsid w:val="00EC1C55"/>
    <w:rsid w:val="00EE1CC9"/>
    <w:rsid w:val="00EF5027"/>
    <w:rsid w:val="00F00514"/>
    <w:rsid w:val="00F12FBF"/>
    <w:rsid w:val="00F13C81"/>
    <w:rsid w:val="00F16F00"/>
    <w:rsid w:val="00F25CFF"/>
    <w:rsid w:val="00F31349"/>
    <w:rsid w:val="00F61BD8"/>
    <w:rsid w:val="00F95162"/>
    <w:rsid w:val="00FA0419"/>
    <w:rsid w:val="00FA4909"/>
    <w:rsid w:val="00FB5744"/>
    <w:rsid w:val="00FB65E6"/>
    <w:rsid w:val="00FC6038"/>
    <w:rsid w:val="00FF0B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52BE210"/>
  <w15:docId w15:val="{24858254-B3DA-4F1B-8148-AB8A9CAECB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42C67"/>
  </w:style>
  <w:style w:type="paragraph" w:styleId="Ttulo1">
    <w:name w:val="heading 1"/>
    <w:basedOn w:val="Normal"/>
    <w:next w:val="Normal"/>
    <w:link w:val="Ttulo1Char"/>
    <w:uiPriority w:val="9"/>
    <w:qFormat/>
    <w:rsid w:val="00942C67"/>
    <w:pPr>
      <w:keepNext/>
      <w:keepLines/>
      <w:spacing w:before="240" w:after="0" w:line="240" w:lineRule="auto"/>
      <w:ind w:left="835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1"/>
    <w:qFormat/>
    <w:rsid w:val="00942C67"/>
    <w:pPr>
      <w:ind w:left="720"/>
      <w:contextualSpacing/>
    </w:pPr>
  </w:style>
  <w:style w:type="character" w:customStyle="1" w:styleId="Ttulo1Char">
    <w:name w:val="Título 1 Char"/>
    <w:basedOn w:val="Fontepargpadro"/>
    <w:link w:val="Ttulo1"/>
    <w:uiPriority w:val="9"/>
    <w:rsid w:val="00942C6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customStyle="1" w:styleId="LINHA">
    <w:name w:val="LINHA"/>
    <w:rsid w:val="00942C67"/>
    <w:pPr>
      <w:tabs>
        <w:tab w:val="left" w:leader="underscore" w:pos="1800"/>
        <w:tab w:val="right" w:leader="dot" w:pos="5400"/>
      </w:tabs>
      <w:overflowPunct w:val="0"/>
      <w:autoSpaceDE w:val="0"/>
      <w:autoSpaceDN w:val="0"/>
      <w:adjustRightInd w:val="0"/>
      <w:spacing w:after="0" w:line="240" w:lineRule="auto"/>
      <w:jc w:val="both"/>
      <w:textAlignment w:val="baseline"/>
    </w:pPr>
    <w:rPr>
      <w:rFonts w:ascii="Courier New" w:eastAsia="Times New Roman" w:hAnsi="Courier New" w:cs="Times New Roman"/>
      <w:color w:val="000000"/>
      <w:sz w:val="20"/>
      <w:szCs w:val="20"/>
      <w:lang w:eastAsia="pt-BR"/>
    </w:rPr>
  </w:style>
  <w:style w:type="table" w:styleId="Tabelacomgrade">
    <w:name w:val="Table Grid"/>
    <w:basedOn w:val="Tabelanormal"/>
    <w:uiPriority w:val="39"/>
    <w:rsid w:val="00942C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bealho">
    <w:name w:val="header"/>
    <w:basedOn w:val="Normal"/>
    <w:link w:val="CabealhoChar"/>
    <w:uiPriority w:val="99"/>
    <w:unhideWhenUsed/>
    <w:qFormat/>
    <w:rsid w:val="00DD764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D764A"/>
  </w:style>
  <w:style w:type="paragraph" w:styleId="Rodap">
    <w:name w:val="footer"/>
    <w:basedOn w:val="Normal"/>
    <w:link w:val="RodapChar"/>
    <w:unhideWhenUsed/>
    <w:qFormat/>
    <w:rsid w:val="00DD764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rsid w:val="00DD764A"/>
  </w:style>
  <w:style w:type="paragraph" w:styleId="Corpodetexto">
    <w:name w:val="Body Text"/>
    <w:basedOn w:val="Normal"/>
    <w:link w:val="CorpodetextoChar"/>
    <w:rsid w:val="00E54254"/>
    <w:pPr>
      <w:spacing w:after="220" w:line="220" w:lineRule="atLeast"/>
      <w:ind w:left="835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CorpodetextoChar">
    <w:name w:val="Corpo de texto Char"/>
    <w:basedOn w:val="Fontepargpadro"/>
    <w:link w:val="Corpodetexto"/>
    <w:rsid w:val="00E54254"/>
    <w:rPr>
      <w:rFonts w:ascii="Times New Roman" w:eastAsia="Times New Roman" w:hAnsi="Times New Roman" w:cs="Times New Roman"/>
      <w:sz w:val="20"/>
      <w:szCs w:val="20"/>
    </w:rPr>
  </w:style>
  <w:style w:type="character" w:styleId="Hyperlink">
    <w:name w:val="Hyperlink"/>
    <w:basedOn w:val="Fontepargpadro"/>
    <w:uiPriority w:val="99"/>
    <w:unhideWhenUsed/>
    <w:rsid w:val="008F188D"/>
    <w:rPr>
      <w:color w:val="0000FF"/>
      <w:u w:val="single"/>
    </w:rPr>
  </w:style>
  <w:style w:type="paragraph" w:customStyle="1" w:styleId="citacao">
    <w:name w:val="citacao"/>
    <w:rsid w:val="008F188D"/>
    <w:pPr>
      <w:tabs>
        <w:tab w:val="left" w:pos="-2"/>
        <w:tab w:val="left" w:pos="1059"/>
        <w:tab w:val="left" w:pos="6977"/>
      </w:tabs>
      <w:spacing w:after="0" w:line="240" w:lineRule="auto"/>
      <w:ind w:left="1701"/>
      <w:jc w:val="both"/>
    </w:pPr>
    <w:rPr>
      <w:rFonts w:ascii="Arial" w:eastAsia="Times New Roman" w:hAnsi="Arial" w:cs="Times New Roman"/>
      <w:color w:val="000000"/>
      <w:sz w:val="24"/>
      <w:szCs w:val="20"/>
      <w:lang w:eastAsia="pt-BR"/>
    </w:rPr>
  </w:style>
  <w:style w:type="paragraph" w:styleId="NormalWeb">
    <w:name w:val="Normal (Web)"/>
    <w:basedOn w:val="Normal"/>
    <w:uiPriority w:val="99"/>
    <w:unhideWhenUsed/>
    <w:rsid w:val="006E5C9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styleId="Forte">
    <w:name w:val="Strong"/>
    <w:basedOn w:val="Fontepargpadro"/>
    <w:uiPriority w:val="22"/>
    <w:qFormat/>
    <w:rsid w:val="006E5C95"/>
    <w:rPr>
      <w:b/>
      <w:bCs/>
    </w:rPr>
  </w:style>
  <w:style w:type="table" w:styleId="TabeladeGrade1Clara">
    <w:name w:val="Grid Table 1 Light"/>
    <w:basedOn w:val="Tabelanormal"/>
    <w:uiPriority w:val="46"/>
    <w:rsid w:val="00254C01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eladeGrade4-nfase3">
    <w:name w:val="Grid Table 4 Accent 3"/>
    <w:basedOn w:val="Tabelanormal"/>
    <w:uiPriority w:val="49"/>
    <w:rsid w:val="00254C01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5A5A5" w:themeColor="accent3"/>
          <w:left w:val="single" w:sz="4" w:space="0" w:color="A5A5A5" w:themeColor="accent3"/>
          <w:bottom w:val="single" w:sz="4" w:space="0" w:color="A5A5A5" w:themeColor="accent3"/>
          <w:right w:val="single" w:sz="4" w:space="0" w:color="A5A5A5" w:themeColor="accent3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</w:rPr>
      <w:tblPr/>
      <w:tcPr>
        <w:tcBorders>
          <w:top w:val="double" w:sz="4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table" w:styleId="TabeladeGrade5Escura-nfase6">
    <w:name w:val="Grid Table 5 Dark Accent 6"/>
    <w:basedOn w:val="Tabelanormal"/>
    <w:uiPriority w:val="50"/>
    <w:rsid w:val="00254C01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table" w:styleId="TabeladeLista6Colorida">
    <w:name w:val="List Table 6 Colorful"/>
    <w:basedOn w:val="Tabelanormal"/>
    <w:uiPriority w:val="51"/>
    <w:rsid w:val="00254C01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deGrade6Colorida">
    <w:name w:val="Grid Table 6 Colorful"/>
    <w:basedOn w:val="Tabelanormal"/>
    <w:uiPriority w:val="51"/>
    <w:rsid w:val="00254C01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eladeGrade3">
    <w:name w:val="Grid Table 3"/>
    <w:basedOn w:val="Tabelanormal"/>
    <w:uiPriority w:val="48"/>
    <w:rsid w:val="00254C01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SimplesTabela2">
    <w:name w:val="Plain Table 2"/>
    <w:basedOn w:val="Tabelanormal"/>
    <w:uiPriority w:val="42"/>
    <w:rsid w:val="00254C01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eladeGrade1Clara-nfase6">
    <w:name w:val="Grid Table 1 Light Accent 6"/>
    <w:basedOn w:val="Tabelanormal"/>
    <w:uiPriority w:val="46"/>
    <w:rsid w:val="00254C01"/>
    <w:pPr>
      <w:spacing w:after="0" w:line="240" w:lineRule="auto"/>
    </w:pPr>
    <w:tblPr>
      <w:tblStyleRowBandSize w:val="1"/>
      <w:tblStyleColBandSize w:val="1"/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4604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731782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942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481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192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059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6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7755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84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F974599-DAD8-47C6-8668-B6A72E39218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1070</Words>
  <Characters>5784</Characters>
  <Application>Microsoft Office Word</Application>
  <DocSecurity>0</DocSecurity>
  <Lines>48</Lines>
  <Paragraphs>13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2023-04-05T17:56:00Z</cp:lastPrinted>
  <dcterms:created xsi:type="dcterms:W3CDTF">2023-04-05T17:57:00Z</dcterms:created>
  <dcterms:modified xsi:type="dcterms:W3CDTF">2023-04-05T17:57:00Z</dcterms:modified>
</cp:coreProperties>
</file>