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06AC" w:rsidRPr="00C66EEE" w:rsidRDefault="004C06AC" w:rsidP="000071F0">
      <w:pPr>
        <w:spacing w:after="200" w:line="360" w:lineRule="auto"/>
        <w:jc w:val="center"/>
        <w:rPr>
          <w:rFonts w:ascii="Arial" w:hAnsi="Arial" w:cs="Arial"/>
          <w:b/>
          <w:sz w:val="24"/>
          <w:szCs w:val="24"/>
        </w:rPr>
      </w:pPr>
      <w:r w:rsidRPr="00C66EEE">
        <w:rPr>
          <w:rFonts w:ascii="Arial" w:hAnsi="Arial" w:cs="Arial"/>
          <w:b/>
          <w:sz w:val="24"/>
          <w:szCs w:val="24"/>
        </w:rPr>
        <w:t>DISPENSA DE LICITAÇÃO</w:t>
      </w:r>
      <w:r w:rsidRPr="00C66EEE">
        <w:rPr>
          <w:rFonts w:ascii="Arial" w:hAnsi="Arial" w:cs="Arial"/>
          <w:b/>
          <w:sz w:val="24"/>
          <w:szCs w:val="24"/>
        </w:rPr>
        <w:t xml:space="preserve"> Nº 04/2022</w:t>
      </w:r>
    </w:p>
    <w:p w:rsidR="004C06AC" w:rsidRPr="00C66EEE" w:rsidRDefault="004C06AC" w:rsidP="003A27BB">
      <w:pPr>
        <w:spacing w:after="200" w:line="360" w:lineRule="auto"/>
        <w:jc w:val="both"/>
        <w:rPr>
          <w:rFonts w:ascii="Arial" w:hAnsi="Arial" w:cs="Arial"/>
          <w:sz w:val="24"/>
          <w:szCs w:val="24"/>
        </w:rPr>
      </w:pPr>
    </w:p>
    <w:p w:rsidR="000071F0" w:rsidRPr="00C66EEE" w:rsidRDefault="00C66EEE" w:rsidP="003A27BB">
      <w:pPr>
        <w:spacing w:after="200" w:line="360" w:lineRule="auto"/>
        <w:jc w:val="both"/>
        <w:rPr>
          <w:rFonts w:ascii="Arial" w:hAnsi="Arial" w:cs="Arial"/>
          <w:sz w:val="24"/>
          <w:szCs w:val="24"/>
        </w:rPr>
      </w:pPr>
      <w:r w:rsidRPr="00C66EEE">
        <w:rPr>
          <w:rFonts w:ascii="Arial" w:hAnsi="Arial" w:cs="Arial"/>
          <w:b/>
          <w:sz w:val="24"/>
          <w:szCs w:val="24"/>
        </w:rPr>
        <w:t>EDITAL</w:t>
      </w:r>
      <w:r w:rsidRPr="00C66EEE">
        <w:rPr>
          <w:rFonts w:ascii="Arial" w:hAnsi="Arial" w:cs="Arial"/>
          <w:sz w:val="24"/>
          <w:szCs w:val="24"/>
        </w:rPr>
        <w:t xml:space="preserve"> </w:t>
      </w:r>
      <w:r>
        <w:rPr>
          <w:rFonts w:ascii="Arial" w:hAnsi="Arial" w:cs="Arial"/>
          <w:sz w:val="24"/>
          <w:szCs w:val="24"/>
        </w:rPr>
        <w:t>de Dispensa de L</w:t>
      </w:r>
      <w:r w:rsidRPr="00C66EEE">
        <w:rPr>
          <w:rFonts w:ascii="Arial" w:hAnsi="Arial" w:cs="Arial"/>
          <w:sz w:val="24"/>
          <w:szCs w:val="24"/>
        </w:rPr>
        <w:t>icitação nº 04/2022, para seleção e classificação de empresas prestadoras de serviços de internet e suporte técnico.</w:t>
      </w:r>
    </w:p>
    <w:p w:rsidR="004C06AC" w:rsidRPr="00C66EEE" w:rsidRDefault="004C06AC" w:rsidP="003A27BB">
      <w:pPr>
        <w:spacing w:after="200" w:line="360" w:lineRule="auto"/>
        <w:jc w:val="both"/>
        <w:rPr>
          <w:rFonts w:ascii="Arial" w:hAnsi="Arial" w:cs="Arial"/>
          <w:b/>
          <w:sz w:val="24"/>
          <w:szCs w:val="24"/>
        </w:rPr>
      </w:pPr>
    </w:p>
    <w:p w:rsidR="003A27BB" w:rsidRPr="00C66EEE" w:rsidRDefault="003A27BB" w:rsidP="00C66EEE">
      <w:pPr>
        <w:pStyle w:val="PargrafodaLista"/>
        <w:numPr>
          <w:ilvl w:val="0"/>
          <w:numId w:val="5"/>
        </w:numPr>
        <w:spacing w:after="200" w:line="360" w:lineRule="auto"/>
        <w:ind w:left="360"/>
        <w:jc w:val="both"/>
        <w:rPr>
          <w:rFonts w:ascii="Arial" w:hAnsi="Arial" w:cs="Arial"/>
          <w:b/>
          <w:sz w:val="24"/>
          <w:szCs w:val="24"/>
        </w:rPr>
      </w:pPr>
      <w:r w:rsidRPr="00C66EEE">
        <w:rPr>
          <w:rFonts w:ascii="Arial" w:hAnsi="Arial" w:cs="Arial"/>
          <w:b/>
          <w:sz w:val="24"/>
          <w:szCs w:val="24"/>
        </w:rPr>
        <w:t>PREÂMBULO</w:t>
      </w:r>
    </w:p>
    <w:p w:rsidR="0031458C" w:rsidRPr="00C66EEE" w:rsidRDefault="0027228D" w:rsidP="003A27BB">
      <w:pPr>
        <w:spacing w:after="200" w:line="360" w:lineRule="auto"/>
        <w:jc w:val="both"/>
        <w:rPr>
          <w:rFonts w:ascii="Arial" w:hAnsi="Arial" w:cs="Arial"/>
          <w:sz w:val="24"/>
          <w:szCs w:val="24"/>
        </w:rPr>
      </w:pPr>
      <w:r w:rsidRPr="00C66EEE">
        <w:rPr>
          <w:rFonts w:ascii="Arial" w:hAnsi="Arial" w:cs="Arial"/>
          <w:sz w:val="24"/>
          <w:szCs w:val="24"/>
        </w:rPr>
        <w:t xml:space="preserve">A </w:t>
      </w:r>
      <w:r w:rsidR="005A2B22" w:rsidRPr="00C66EEE">
        <w:rPr>
          <w:rFonts w:ascii="Arial" w:hAnsi="Arial" w:cs="Arial"/>
          <w:b/>
          <w:sz w:val="24"/>
          <w:szCs w:val="24"/>
        </w:rPr>
        <w:t>CÂMARA MUNICIPAL DE ÁGUA DOCE DO NORTE</w:t>
      </w:r>
      <w:r w:rsidRPr="00C66EEE">
        <w:rPr>
          <w:rFonts w:ascii="Arial" w:hAnsi="Arial" w:cs="Arial"/>
          <w:sz w:val="24"/>
          <w:szCs w:val="24"/>
        </w:rPr>
        <w:t xml:space="preserve">, </w:t>
      </w:r>
      <w:r w:rsidR="006B4428">
        <w:rPr>
          <w:rFonts w:ascii="Arial" w:hAnsi="Arial" w:cs="Arial"/>
          <w:sz w:val="24"/>
          <w:szCs w:val="24"/>
        </w:rPr>
        <w:t>pessoa j</w:t>
      </w:r>
      <w:r w:rsidR="002A05D1">
        <w:rPr>
          <w:rFonts w:ascii="Arial" w:hAnsi="Arial" w:cs="Arial"/>
          <w:sz w:val="24"/>
          <w:szCs w:val="24"/>
        </w:rPr>
        <w:t xml:space="preserve">urídica </w:t>
      </w:r>
      <w:r w:rsidR="006B4428">
        <w:rPr>
          <w:rFonts w:ascii="Arial" w:hAnsi="Arial" w:cs="Arial"/>
          <w:sz w:val="24"/>
          <w:szCs w:val="24"/>
        </w:rPr>
        <w:t xml:space="preserve">de direito público interno, inscrita no CNPJ de nº 31.796.667/0001-76, com sede na Rua </w:t>
      </w:r>
      <w:proofErr w:type="spellStart"/>
      <w:r w:rsidR="006B4428">
        <w:rPr>
          <w:rFonts w:ascii="Arial" w:hAnsi="Arial" w:cs="Arial"/>
          <w:sz w:val="24"/>
          <w:szCs w:val="24"/>
        </w:rPr>
        <w:t>Alacy</w:t>
      </w:r>
      <w:proofErr w:type="spellEnd"/>
      <w:r w:rsidR="006B4428">
        <w:rPr>
          <w:rFonts w:ascii="Arial" w:hAnsi="Arial" w:cs="Arial"/>
          <w:sz w:val="24"/>
          <w:szCs w:val="24"/>
        </w:rPr>
        <w:t xml:space="preserve"> Costa, nº 596, Centro, Água Doce do Norte/ES, </w:t>
      </w:r>
      <w:r w:rsidRPr="00C66EEE">
        <w:rPr>
          <w:rFonts w:ascii="Arial" w:hAnsi="Arial" w:cs="Arial"/>
          <w:sz w:val="24"/>
          <w:szCs w:val="24"/>
        </w:rPr>
        <w:t>por meio do Presidente da Comissão Permanente de Licitação</w:t>
      </w:r>
      <w:r w:rsidR="005A2B22" w:rsidRPr="00C66EEE">
        <w:rPr>
          <w:rFonts w:ascii="Arial" w:hAnsi="Arial" w:cs="Arial"/>
          <w:sz w:val="24"/>
          <w:szCs w:val="24"/>
        </w:rPr>
        <w:t>,</w:t>
      </w:r>
      <w:r w:rsidR="0031458C" w:rsidRPr="00C66EEE">
        <w:rPr>
          <w:rFonts w:ascii="Arial" w:hAnsi="Arial" w:cs="Arial"/>
          <w:sz w:val="24"/>
          <w:szCs w:val="24"/>
        </w:rPr>
        <w:t xml:space="preserve"> constituída</w:t>
      </w:r>
      <w:r w:rsidR="005A2B22" w:rsidRPr="00C66EEE">
        <w:rPr>
          <w:rFonts w:ascii="Arial" w:hAnsi="Arial" w:cs="Arial"/>
          <w:sz w:val="24"/>
          <w:szCs w:val="24"/>
        </w:rPr>
        <w:t xml:space="preserve"> pela Portaria nº 007, de 27 de janeiro de 2022, </w:t>
      </w:r>
      <w:r w:rsidR="003A27BB" w:rsidRPr="00C66EEE">
        <w:rPr>
          <w:rFonts w:ascii="Arial" w:hAnsi="Arial" w:cs="Arial"/>
          <w:sz w:val="24"/>
          <w:szCs w:val="24"/>
        </w:rPr>
        <w:t xml:space="preserve">torna público para conhecimento dos interessados que realizará </w:t>
      </w:r>
      <w:r w:rsidR="00C37731" w:rsidRPr="00C66EEE">
        <w:rPr>
          <w:rFonts w:ascii="Arial" w:hAnsi="Arial" w:cs="Arial"/>
          <w:sz w:val="24"/>
          <w:szCs w:val="24"/>
        </w:rPr>
        <w:t>p</w:t>
      </w:r>
      <w:r w:rsidR="003A27BB" w:rsidRPr="00C66EEE">
        <w:rPr>
          <w:rFonts w:ascii="Arial" w:hAnsi="Arial" w:cs="Arial"/>
          <w:sz w:val="24"/>
          <w:szCs w:val="24"/>
        </w:rPr>
        <w:t xml:space="preserve">rocesso </w:t>
      </w:r>
      <w:r w:rsidR="00C37731" w:rsidRPr="00C66EEE">
        <w:rPr>
          <w:rFonts w:ascii="Arial" w:hAnsi="Arial" w:cs="Arial"/>
          <w:sz w:val="24"/>
          <w:szCs w:val="24"/>
        </w:rPr>
        <w:t xml:space="preserve">de Compra Direta, na </w:t>
      </w:r>
      <w:r w:rsidR="004C06AC" w:rsidRPr="00C66EEE">
        <w:rPr>
          <w:rFonts w:ascii="Arial" w:hAnsi="Arial" w:cs="Arial"/>
          <w:sz w:val="24"/>
          <w:szCs w:val="24"/>
        </w:rPr>
        <w:t>forma da Lei nº 8.66/93, nos termos seguinte:</w:t>
      </w:r>
    </w:p>
    <w:p w:rsidR="00F079A6" w:rsidRPr="00C66EEE" w:rsidRDefault="00F079A6" w:rsidP="00E10B21">
      <w:pPr>
        <w:spacing w:after="200" w:line="360" w:lineRule="auto"/>
        <w:jc w:val="both"/>
        <w:rPr>
          <w:rFonts w:ascii="Arial" w:hAnsi="Arial" w:cs="Arial"/>
          <w:sz w:val="24"/>
          <w:szCs w:val="24"/>
        </w:rPr>
      </w:pPr>
    </w:p>
    <w:p w:rsidR="00F079A6" w:rsidRPr="00C66EEE" w:rsidRDefault="00F079A6" w:rsidP="00C66EEE">
      <w:pPr>
        <w:pStyle w:val="PargrafodaLista"/>
        <w:numPr>
          <w:ilvl w:val="0"/>
          <w:numId w:val="5"/>
        </w:numPr>
        <w:spacing w:after="200" w:line="360" w:lineRule="auto"/>
        <w:ind w:left="360"/>
        <w:jc w:val="both"/>
        <w:rPr>
          <w:rFonts w:ascii="Arial" w:hAnsi="Arial" w:cs="Arial"/>
          <w:b/>
          <w:sz w:val="24"/>
          <w:szCs w:val="24"/>
        </w:rPr>
      </w:pPr>
      <w:r w:rsidRPr="00C66EEE">
        <w:rPr>
          <w:rFonts w:ascii="Arial" w:hAnsi="Arial" w:cs="Arial"/>
          <w:b/>
          <w:sz w:val="24"/>
          <w:szCs w:val="24"/>
        </w:rPr>
        <w:t>OBJETO</w:t>
      </w:r>
    </w:p>
    <w:p w:rsidR="00F079A6" w:rsidRPr="00C66EEE" w:rsidRDefault="00F079A6" w:rsidP="00E10B21">
      <w:pPr>
        <w:spacing w:after="200" w:line="360" w:lineRule="auto"/>
        <w:jc w:val="both"/>
        <w:rPr>
          <w:rFonts w:ascii="Arial" w:hAnsi="Arial" w:cs="Arial"/>
          <w:sz w:val="24"/>
          <w:szCs w:val="24"/>
        </w:rPr>
      </w:pPr>
      <w:r w:rsidRPr="00C66EEE">
        <w:rPr>
          <w:rFonts w:ascii="Arial" w:hAnsi="Arial" w:cs="Arial"/>
          <w:sz w:val="24"/>
          <w:szCs w:val="24"/>
        </w:rPr>
        <w:t xml:space="preserve">Contratação de serviços de telecomunicações para a implementação, operação e manutenção de um link de acesso, síncrono, dedicado à internet, na velocidade de 2Gbps, com disponibilidade 24 (vinte e quatro) horas por dia, durante 07 (sete) dias da semana, a partir de sua ativação até o término do contrato, mediante implantação de link de comunicação de dados de ativa a ser instalado no Data Center da Câmara Municipal usando infraestrutura de fibra óptica, com fornecimento dos equipamentos necessários à execução do serviço, bem como realizar a construção, instalação, adequação, manutenção de toda a rede interna, e disponibilização dos equipamentos, incluindo modens, </w:t>
      </w:r>
      <w:proofErr w:type="spellStart"/>
      <w:r w:rsidRPr="00C66EEE">
        <w:rPr>
          <w:rFonts w:ascii="Arial" w:hAnsi="Arial" w:cs="Arial"/>
          <w:sz w:val="24"/>
          <w:szCs w:val="24"/>
        </w:rPr>
        <w:t>switchs</w:t>
      </w:r>
      <w:proofErr w:type="spellEnd"/>
      <w:r w:rsidRPr="00C66EEE">
        <w:rPr>
          <w:rFonts w:ascii="Arial" w:hAnsi="Arial" w:cs="Arial"/>
          <w:sz w:val="24"/>
          <w:szCs w:val="24"/>
        </w:rPr>
        <w:t xml:space="preserve">, cabos,  </w:t>
      </w:r>
      <w:r w:rsidRPr="00C66EEE">
        <w:rPr>
          <w:rFonts w:ascii="Arial" w:hAnsi="Arial" w:cs="Arial"/>
          <w:sz w:val="24"/>
          <w:szCs w:val="24"/>
        </w:rPr>
        <w:lastRenderedPageBreak/>
        <w:t xml:space="preserve">conectores, roteadores com tecnologia </w:t>
      </w:r>
      <w:proofErr w:type="spellStart"/>
      <w:r w:rsidRPr="00C66EEE">
        <w:rPr>
          <w:rFonts w:ascii="Arial" w:hAnsi="Arial" w:cs="Arial"/>
          <w:sz w:val="24"/>
          <w:szCs w:val="24"/>
        </w:rPr>
        <w:t>Mesh</w:t>
      </w:r>
      <w:proofErr w:type="spellEnd"/>
      <w:r w:rsidRPr="00C66EEE">
        <w:rPr>
          <w:rFonts w:ascii="Arial" w:hAnsi="Arial" w:cs="Arial"/>
          <w:sz w:val="24"/>
          <w:szCs w:val="24"/>
        </w:rPr>
        <w:t xml:space="preserve"> com cobertura em todos os ambientes e suporte técnico a todos os  equipamentos da rede</w:t>
      </w:r>
      <w:r w:rsidR="00F56139" w:rsidRPr="00C66EEE">
        <w:rPr>
          <w:rFonts w:ascii="Arial" w:hAnsi="Arial" w:cs="Arial"/>
          <w:sz w:val="24"/>
          <w:szCs w:val="24"/>
        </w:rPr>
        <w:t>.</w:t>
      </w:r>
    </w:p>
    <w:p w:rsidR="00F079A6" w:rsidRPr="00C66EEE" w:rsidRDefault="00F079A6" w:rsidP="00E10B21">
      <w:pPr>
        <w:spacing w:after="200" w:line="360" w:lineRule="auto"/>
        <w:jc w:val="both"/>
        <w:rPr>
          <w:rFonts w:ascii="Arial" w:hAnsi="Arial" w:cs="Arial"/>
          <w:sz w:val="24"/>
          <w:szCs w:val="24"/>
        </w:rPr>
      </w:pPr>
    </w:p>
    <w:p w:rsidR="00F079A6" w:rsidRPr="00C66EEE" w:rsidRDefault="00F079A6" w:rsidP="00C66EEE">
      <w:pPr>
        <w:pStyle w:val="PargrafodaLista"/>
        <w:numPr>
          <w:ilvl w:val="0"/>
          <w:numId w:val="5"/>
        </w:numPr>
        <w:spacing w:after="200" w:line="360" w:lineRule="auto"/>
        <w:ind w:left="360"/>
        <w:jc w:val="both"/>
        <w:rPr>
          <w:rFonts w:ascii="Arial" w:hAnsi="Arial" w:cs="Arial"/>
          <w:b/>
          <w:sz w:val="24"/>
          <w:szCs w:val="24"/>
        </w:rPr>
      </w:pPr>
      <w:r w:rsidRPr="00C66EEE">
        <w:rPr>
          <w:rFonts w:ascii="Arial" w:hAnsi="Arial" w:cs="Arial"/>
          <w:b/>
          <w:sz w:val="24"/>
          <w:szCs w:val="24"/>
        </w:rPr>
        <w:t>JUSTIFICATIVA</w:t>
      </w:r>
    </w:p>
    <w:p w:rsidR="008E19AA" w:rsidRPr="00C66EEE" w:rsidRDefault="00F079A6" w:rsidP="00E10B21">
      <w:pPr>
        <w:spacing w:after="200" w:line="360" w:lineRule="auto"/>
        <w:jc w:val="both"/>
        <w:rPr>
          <w:rFonts w:ascii="Arial" w:hAnsi="Arial" w:cs="Arial"/>
          <w:sz w:val="24"/>
          <w:szCs w:val="24"/>
        </w:rPr>
      </w:pPr>
      <w:r w:rsidRPr="00C66EEE">
        <w:rPr>
          <w:rFonts w:ascii="Arial" w:hAnsi="Arial" w:cs="Arial"/>
          <w:sz w:val="24"/>
          <w:szCs w:val="24"/>
        </w:rPr>
        <w:t>A contratação deste serviço se deve à necessidade de interligação do Poder Legislativo Municipal ao Tribunal de Contas do Estado do Espírito Santo, bem como aos demais órgãos e Poderes da União, dos Estados e outros Municípios, possibilitando a transmissão de dados, assim como a busca por informações relevantes ao andamento dos serviços internos e da melhor prestação de serviços à comunidade, facilitando o acesso ao Legislativo e aprimorando a comunicação com o público externo.</w:t>
      </w:r>
    </w:p>
    <w:p w:rsidR="00AB0435" w:rsidRPr="00C66EEE" w:rsidRDefault="00AB0435" w:rsidP="00E10B21">
      <w:pPr>
        <w:spacing w:after="200" w:line="360" w:lineRule="auto"/>
        <w:jc w:val="both"/>
        <w:rPr>
          <w:rFonts w:ascii="Arial" w:hAnsi="Arial" w:cs="Arial"/>
          <w:sz w:val="24"/>
          <w:szCs w:val="24"/>
        </w:rPr>
      </w:pPr>
    </w:p>
    <w:p w:rsidR="00B557A2" w:rsidRPr="00C66EEE" w:rsidRDefault="00F079A6" w:rsidP="00C66EEE">
      <w:pPr>
        <w:pStyle w:val="PargrafodaLista"/>
        <w:numPr>
          <w:ilvl w:val="0"/>
          <w:numId w:val="5"/>
        </w:numPr>
        <w:spacing w:after="200" w:line="360" w:lineRule="auto"/>
        <w:ind w:left="360"/>
        <w:jc w:val="both"/>
        <w:rPr>
          <w:rFonts w:ascii="Arial" w:hAnsi="Arial" w:cs="Arial"/>
          <w:b/>
          <w:sz w:val="24"/>
          <w:szCs w:val="24"/>
        </w:rPr>
      </w:pPr>
      <w:r w:rsidRPr="00C66EEE">
        <w:rPr>
          <w:rFonts w:ascii="Arial" w:hAnsi="Arial" w:cs="Arial"/>
          <w:b/>
          <w:sz w:val="24"/>
          <w:szCs w:val="24"/>
        </w:rPr>
        <w:t>CRITÉRIOS DE JULGAMENTO</w:t>
      </w:r>
    </w:p>
    <w:p w:rsidR="00D179D9" w:rsidRPr="00D179D9" w:rsidRDefault="00F079A6" w:rsidP="00D179D9">
      <w:pPr>
        <w:pStyle w:val="PargrafodaLista"/>
        <w:numPr>
          <w:ilvl w:val="1"/>
          <w:numId w:val="6"/>
        </w:numPr>
        <w:spacing w:after="200" w:line="360" w:lineRule="auto"/>
        <w:jc w:val="both"/>
        <w:rPr>
          <w:rFonts w:ascii="Arial" w:hAnsi="Arial" w:cs="Arial"/>
          <w:b/>
          <w:sz w:val="24"/>
          <w:szCs w:val="24"/>
        </w:rPr>
      </w:pPr>
      <w:r w:rsidRPr="00D179D9">
        <w:rPr>
          <w:rFonts w:ascii="Arial" w:hAnsi="Arial" w:cs="Arial"/>
          <w:sz w:val="24"/>
          <w:szCs w:val="24"/>
        </w:rPr>
        <w:t>A definição da empresa a ser contratada dar-se-á pelo critério do menor valor mensal.</w:t>
      </w:r>
    </w:p>
    <w:p w:rsidR="00D179D9" w:rsidRPr="00D179D9" w:rsidRDefault="00F079A6" w:rsidP="00D179D9">
      <w:pPr>
        <w:pStyle w:val="PargrafodaLista"/>
        <w:numPr>
          <w:ilvl w:val="1"/>
          <w:numId w:val="6"/>
        </w:numPr>
        <w:spacing w:after="200" w:line="360" w:lineRule="auto"/>
        <w:jc w:val="both"/>
        <w:rPr>
          <w:rFonts w:ascii="Arial" w:hAnsi="Arial" w:cs="Arial"/>
          <w:b/>
          <w:sz w:val="24"/>
          <w:szCs w:val="24"/>
        </w:rPr>
      </w:pPr>
      <w:r w:rsidRPr="00D179D9">
        <w:rPr>
          <w:rFonts w:ascii="Arial" w:hAnsi="Arial" w:cs="Arial"/>
          <w:sz w:val="24"/>
          <w:szCs w:val="24"/>
        </w:rPr>
        <w:t>A empresa deverá apresentar todas as certidões exigidas no item 6 deste termo de referência, sob pena de ser declarada inapta para o serviço e, consequentemente, ter sua proposta desclassificada</w:t>
      </w:r>
      <w:r w:rsidR="00B557A2" w:rsidRPr="00D179D9">
        <w:rPr>
          <w:rFonts w:ascii="Arial" w:hAnsi="Arial" w:cs="Arial"/>
          <w:sz w:val="24"/>
          <w:szCs w:val="24"/>
        </w:rPr>
        <w:t xml:space="preserve"> por ausência de habilitação técnica</w:t>
      </w:r>
      <w:r w:rsidRPr="00D179D9">
        <w:rPr>
          <w:rFonts w:ascii="Arial" w:hAnsi="Arial" w:cs="Arial"/>
          <w:sz w:val="24"/>
          <w:szCs w:val="24"/>
        </w:rPr>
        <w:t>.</w:t>
      </w:r>
    </w:p>
    <w:p w:rsidR="00F079A6" w:rsidRPr="00D179D9" w:rsidRDefault="00F079A6" w:rsidP="00D179D9">
      <w:pPr>
        <w:pStyle w:val="PargrafodaLista"/>
        <w:numPr>
          <w:ilvl w:val="1"/>
          <w:numId w:val="6"/>
        </w:numPr>
        <w:spacing w:after="200" w:line="360" w:lineRule="auto"/>
        <w:jc w:val="both"/>
        <w:rPr>
          <w:rFonts w:ascii="Arial" w:hAnsi="Arial" w:cs="Arial"/>
          <w:b/>
          <w:sz w:val="24"/>
          <w:szCs w:val="24"/>
        </w:rPr>
      </w:pPr>
      <w:r w:rsidRPr="00D179D9">
        <w:rPr>
          <w:rFonts w:ascii="Arial" w:hAnsi="Arial" w:cs="Arial"/>
          <w:sz w:val="24"/>
          <w:szCs w:val="24"/>
        </w:rPr>
        <w:t>No preço proposto deverão estar incluídas todas as despesas concernentes ao fornecimento, como impostos, taxas, fretes, contribuições e outras que se fizerem necessárias à plena e completa execução do objeto deste Termo de Referência.</w:t>
      </w:r>
    </w:p>
    <w:p w:rsidR="00691D20" w:rsidRPr="00C66EEE" w:rsidRDefault="00691D20" w:rsidP="00E10B21">
      <w:pPr>
        <w:spacing w:after="200" w:line="360" w:lineRule="auto"/>
        <w:jc w:val="both"/>
        <w:rPr>
          <w:rFonts w:ascii="Arial" w:hAnsi="Arial" w:cs="Arial"/>
          <w:sz w:val="24"/>
          <w:szCs w:val="24"/>
        </w:rPr>
      </w:pPr>
    </w:p>
    <w:p w:rsidR="00F079A6" w:rsidRPr="00C66EEE" w:rsidRDefault="00F079A6" w:rsidP="00C66EEE">
      <w:pPr>
        <w:pStyle w:val="PargrafodaLista"/>
        <w:numPr>
          <w:ilvl w:val="0"/>
          <w:numId w:val="5"/>
        </w:numPr>
        <w:spacing w:after="200" w:line="360" w:lineRule="auto"/>
        <w:ind w:left="360"/>
        <w:jc w:val="both"/>
        <w:rPr>
          <w:rFonts w:ascii="Arial" w:hAnsi="Arial" w:cs="Arial"/>
          <w:b/>
          <w:sz w:val="24"/>
          <w:szCs w:val="24"/>
        </w:rPr>
      </w:pPr>
      <w:r w:rsidRPr="00C66EEE">
        <w:rPr>
          <w:rFonts w:ascii="Arial" w:hAnsi="Arial" w:cs="Arial"/>
          <w:b/>
          <w:sz w:val="24"/>
          <w:szCs w:val="24"/>
        </w:rPr>
        <w:t>ESPECIFICAÇÕES GERAIS DOS SERVIÇOS</w:t>
      </w:r>
    </w:p>
    <w:p w:rsidR="00D179D9" w:rsidRDefault="00691D20"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eastAsia="Arial" w:hAnsi="Arial" w:cs="Arial"/>
          <w:sz w:val="24"/>
          <w:szCs w:val="24"/>
        </w:rPr>
        <w:lastRenderedPageBreak/>
        <w:t>O Link Dedicado de 2Gbps com a Internet deve ser entregue no Ponto Central com redundância através de 2 (duas) conexões distintas de 1Gbps cada entre o ponto de presença da Empresa e o Ponto Central. A conexão que ficar como a de “backup” deverá suportar no mínimo 100% (cem por cento) da velocidade de 2Gbps. Neste Link de Backup/Contingência a Empresa poderá ficar no máximo em 24hs.</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Os custos devem abranger a utilização de todos os equipamentos necessários à comunicação (modems, roteadores, etc.) e linhas de transmissão de dados que venham a ser necessários. Os custos envolvidos na sua implantação (alocação de profissionais, instalação dos equipamentos, etc.) deverão estar inclusos na taxa de instalação e os custos pelo uso destes equipamentos ou linhas e sua manutenção devem estar compreendidos no valor da mensalidade do s</w:t>
      </w:r>
      <w:r w:rsidR="00CC5440" w:rsidRPr="00D179D9">
        <w:rPr>
          <w:rFonts w:ascii="Arial" w:hAnsi="Arial" w:cs="Arial"/>
          <w:sz w:val="24"/>
          <w:szCs w:val="24"/>
        </w:rPr>
        <w:t>erviço de comunicação de dados.</w:t>
      </w:r>
    </w:p>
    <w:p w:rsidR="00D179D9" w:rsidRPr="00D179D9" w:rsidRDefault="00D179D9"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 xml:space="preserve">A substituição dos equipamentos em caso de problemas </w:t>
      </w:r>
      <w:proofErr w:type="spellStart"/>
      <w:r w:rsidRPr="00D179D9">
        <w:rPr>
          <w:rFonts w:ascii="Arial" w:hAnsi="Arial" w:cs="Arial"/>
          <w:sz w:val="24"/>
          <w:szCs w:val="24"/>
        </w:rPr>
        <w:t>é</w:t>
      </w:r>
      <w:proofErr w:type="spellEnd"/>
      <w:r w:rsidR="00F079A6" w:rsidRPr="00D179D9">
        <w:rPr>
          <w:rFonts w:ascii="Arial" w:hAnsi="Arial" w:cs="Arial"/>
          <w:sz w:val="24"/>
          <w:szCs w:val="24"/>
        </w:rPr>
        <w:t xml:space="preserve"> de inteira responsabilidade da CONTRATADA.</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O serviço de instalação deverá incluir o fornecimento, instalação e configuração de qualquer equipamento necessário para a interligação, inclusive roteadores e modems se a solução a ser adotada impuser o uso destes equipamentos.</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A taxa de instalação ou ativação somente poderá ser cobrada uma única vez, na ativação do circuito.</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Durante a vigência do contrato, não poderá incidir qualquer taxa referente ao aumento ou a redução dos serviços solicitados.</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Garantia de conexão 24 horas por dia e 7 dias por semana;</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Garantia total da banda contratada com redundância;</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Link Simétrico, mesma velocidade de download e upload;</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2 endereços IP fixos;</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lastRenderedPageBreak/>
        <w:t>Velocidade do Link de conexão com a Internet de no mínimo 1Gbps por nó de interconexão</w:t>
      </w:r>
      <w:r w:rsidR="00D179D9">
        <w:rPr>
          <w:rFonts w:ascii="Arial" w:hAnsi="Arial" w:cs="Arial"/>
          <w:sz w:val="24"/>
          <w:szCs w:val="24"/>
        </w:rPr>
        <w:t>;</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Suporte Técnico para o Link, deverá ser prestado em horário de expediente da Câmara (Manhã: 8h às 11h30min – Tarde: 13h30min às 18hs) com prazo máximo de 04 horas para solução de problemas, após a abertura do chamado técnico;</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Após a abertura do chamado técnico, este deverá estar no local ou entrar em contato com a Câmara para fins de análise do problema em no máximo 45 minutos;</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A empresa deverá possuir outorga da ANATEL para explorar os Serviços SCM;</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Deverá possuir documento comprobatório da autorização de compartilhamento de infraestrutura por parte da empresa concessionária de serviços elétricos</w:t>
      </w:r>
      <w:r w:rsidR="00F00BC6" w:rsidRPr="00D179D9">
        <w:rPr>
          <w:rFonts w:ascii="Arial" w:hAnsi="Arial" w:cs="Arial"/>
          <w:sz w:val="24"/>
          <w:szCs w:val="24"/>
        </w:rPr>
        <w:t>;</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 xml:space="preserve">Prover uma conectividade à Internet, com taxa de transmissão de 1Gbps (Um Gigabits por segundo) </w:t>
      </w:r>
      <w:proofErr w:type="spellStart"/>
      <w:r w:rsidRPr="00D179D9">
        <w:rPr>
          <w:rFonts w:ascii="Arial" w:hAnsi="Arial" w:cs="Arial"/>
          <w:sz w:val="24"/>
          <w:szCs w:val="24"/>
        </w:rPr>
        <w:t>full</w:t>
      </w:r>
      <w:proofErr w:type="spellEnd"/>
      <w:r w:rsidRPr="00D179D9">
        <w:rPr>
          <w:rFonts w:ascii="Arial" w:hAnsi="Arial" w:cs="Arial"/>
          <w:sz w:val="24"/>
          <w:szCs w:val="24"/>
        </w:rPr>
        <w:t xml:space="preserve"> duplex, por nó de interconexão, isto é, a taxa de transmissão fornecida deverá suportar 1Gbps (Um Gigabits por segundo) de tráfego de entrada e 1Gbps (Um Gigabits por </w:t>
      </w:r>
      <w:r w:rsidR="00D87A8E" w:rsidRPr="00D179D9">
        <w:rPr>
          <w:rFonts w:ascii="Arial" w:hAnsi="Arial" w:cs="Arial"/>
          <w:sz w:val="24"/>
          <w:szCs w:val="24"/>
        </w:rPr>
        <w:t>segundo) de</w:t>
      </w:r>
      <w:r w:rsidRPr="00D179D9">
        <w:rPr>
          <w:rFonts w:ascii="Arial" w:hAnsi="Arial" w:cs="Arial"/>
          <w:sz w:val="24"/>
          <w:szCs w:val="24"/>
        </w:rPr>
        <w:t xml:space="preserve"> tráfego de saída, simultaneamente por nó de interconexão.</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A taxa de transmissão deverá sempre estar disponível na totalidade do fluxo contratado e não deve incluir a taxa de overhead de protocolos até a camada 2 do modelo OSI;</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A interligação deve ser em conexão permanente, dedicada e exclusiva, desde as dependências da Câmara até a conexão à infraestrutura de comunicação da</w:t>
      </w:r>
      <w:r w:rsidR="00F00BC6" w:rsidRPr="00D179D9">
        <w:rPr>
          <w:rFonts w:ascii="Arial" w:hAnsi="Arial" w:cs="Arial"/>
          <w:sz w:val="24"/>
          <w:szCs w:val="24"/>
        </w:rPr>
        <w:t xml:space="preserve"> </w:t>
      </w:r>
      <w:r w:rsidRPr="00D179D9">
        <w:rPr>
          <w:rFonts w:ascii="Arial" w:hAnsi="Arial" w:cs="Arial"/>
          <w:sz w:val="24"/>
          <w:szCs w:val="24"/>
        </w:rPr>
        <w:t xml:space="preserve">Contratada, obedecendo às recomendações elaboradas pela </w:t>
      </w:r>
      <w:proofErr w:type="spellStart"/>
      <w:r w:rsidRPr="00D179D9">
        <w:rPr>
          <w:rFonts w:ascii="Arial" w:hAnsi="Arial" w:cs="Arial"/>
          <w:sz w:val="24"/>
          <w:szCs w:val="24"/>
        </w:rPr>
        <w:t>Electronic</w:t>
      </w:r>
      <w:proofErr w:type="spellEnd"/>
      <w:r w:rsidRPr="00D179D9">
        <w:rPr>
          <w:rFonts w:ascii="Arial" w:hAnsi="Arial" w:cs="Arial"/>
          <w:sz w:val="24"/>
          <w:szCs w:val="24"/>
        </w:rPr>
        <w:t xml:space="preserve"> Industries.</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Ser provido com base em uma infraestrutura de fibra-óptica, como meio de acesso, vedada a utilização de qualquer outra tecnologia de acesso.</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lastRenderedPageBreak/>
        <w:t xml:space="preserve">A Contratada se responsabilizará pelo fornecimento e instalação dos materiais e equipamentos necessários à prestação do serviço (cabos, conectores, </w:t>
      </w:r>
      <w:proofErr w:type="spellStart"/>
      <w:r w:rsidRPr="00D179D9">
        <w:rPr>
          <w:rFonts w:ascii="Arial" w:hAnsi="Arial" w:cs="Arial"/>
          <w:sz w:val="24"/>
          <w:szCs w:val="24"/>
        </w:rPr>
        <w:t>switchs</w:t>
      </w:r>
      <w:proofErr w:type="spellEnd"/>
      <w:r w:rsidRPr="00D179D9">
        <w:rPr>
          <w:rFonts w:ascii="Arial" w:hAnsi="Arial" w:cs="Arial"/>
          <w:sz w:val="24"/>
          <w:szCs w:val="24"/>
        </w:rPr>
        <w:t xml:space="preserve">, modens, roteadores, roteadores </w:t>
      </w:r>
      <w:proofErr w:type="spellStart"/>
      <w:r w:rsidRPr="00D179D9">
        <w:rPr>
          <w:rFonts w:ascii="Arial" w:hAnsi="Arial" w:cs="Arial"/>
          <w:sz w:val="24"/>
          <w:szCs w:val="24"/>
        </w:rPr>
        <w:t>Mesh</w:t>
      </w:r>
      <w:proofErr w:type="spellEnd"/>
      <w:r w:rsidRPr="00D179D9">
        <w:rPr>
          <w:rFonts w:ascii="Arial" w:hAnsi="Arial" w:cs="Arial"/>
          <w:sz w:val="24"/>
          <w:szCs w:val="24"/>
        </w:rPr>
        <w:t>, armários e bastidores).</w:t>
      </w:r>
    </w:p>
    <w:p w:rsidR="00D179D9"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Após a implantação do link, solicitações de instalação, retirada e alteração de características físicas já existentes, incluindo as configurações em equipamentos de comunicação de dados decorrentes dessas mudanças, serão por conta da Contratada.</w:t>
      </w:r>
    </w:p>
    <w:p w:rsidR="00F079A6" w:rsidRPr="00D179D9" w:rsidRDefault="00F079A6" w:rsidP="00D179D9">
      <w:pPr>
        <w:pStyle w:val="PargrafodaLista"/>
        <w:numPr>
          <w:ilvl w:val="1"/>
          <w:numId w:val="7"/>
        </w:numPr>
        <w:spacing w:after="200" w:line="360" w:lineRule="auto"/>
        <w:jc w:val="both"/>
        <w:rPr>
          <w:rFonts w:ascii="Arial" w:eastAsia="Arial" w:hAnsi="Arial" w:cs="Arial"/>
          <w:sz w:val="24"/>
          <w:szCs w:val="24"/>
        </w:rPr>
      </w:pPr>
      <w:r w:rsidRPr="00D179D9">
        <w:rPr>
          <w:rFonts w:ascii="Arial" w:hAnsi="Arial" w:cs="Arial"/>
          <w:sz w:val="24"/>
          <w:szCs w:val="24"/>
        </w:rPr>
        <w:t>Após o início oficial de operação do link contratado, quaisquer demandas de configuração em equipamento de comunicação de dados, não decorrentes de solicitações descritas na sub cláusula anterior, deverão ser realizadas pela Contratada em, no máximo, 24 (vinte e quatro) horas;</w:t>
      </w:r>
    </w:p>
    <w:p w:rsidR="00AB0435" w:rsidRPr="00C66EEE" w:rsidRDefault="00AB0435" w:rsidP="00E10B21">
      <w:pPr>
        <w:spacing w:after="200" w:line="360" w:lineRule="auto"/>
        <w:jc w:val="both"/>
        <w:rPr>
          <w:rFonts w:ascii="Arial" w:hAnsi="Arial" w:cs="Arial"/>
          <w:sz w:val="24"/>
          <w:szCs w:val="24"/>
        </w:rPr>
      </w:pPr>
    </w:p>
    <w:p w:rsidR="006A6F1D" w:rsidRPr="00C66EEE" w:rsidRDefault="00F079A6" w:rsidP="00C66EEE">
      <w:pPr>
        <w:pStyle w:val="PargrafodaLista"/>
        <w:numPr>
          <w:ilvl w:val="0"/>
          <w:numId w:val="5"/>
        </w:numPr>
        <w:spacing w:after="200" w:line="360" w:lineRule="auto"/>
        <w:ind w:left="360"/>
        <w:jc w:val="both"/>
        <w:rPr>
          <w:rFonts w:ascii="Arial" w:hAnsi="Arial" w:cs="Arial"/>
          <w:b/>
          <w:sz w:val="24"/>
          <w:szCs w:val="24"/>
        </w:rPr>
      </w:pPr>
      <w:r w:rsidRPr="00C66EEE">
        <w:rPr>
          <w:rFonts w:ascii="Arial" w:hAnsi="Arial" w:cs="Arial"/>
          <w:b/>
          <w:sz w:val="24"/>
          <w:szCs w:val="24"/>
        </w:rPr>
        <w:t>DA QUALIDADE DOS SERVIÇOS</w:t>
      </w:r>
    </w:p>
    <w:p w:rsidR="00D179D9" w:rsidRDefault="00F079A6" w:rsidP="00D179D9">
      <w:pPr>
        <w:pStyle w:val="PargrafodaLista"/>
        <w:numPr>
          <w:ilvl w:val="1"/>
          <w:numId w:val="8"/>
        </w:numPr>
        <w:spacing w:after="200" w:line="360" w:lineRule="auto"/>
        <w:jc w:val="both"/>
        <w:rPr>
          <w:rFonts w:ascii="Arial" w:hAnsi="Arial" w:cs="Arial"/>
          <w:sz w:val="24"/>
          <w:szCs w:val="24"/>
        </w:rPr>
      </w:pPr>
      <w:r w:rsidRPr="00D179D9">
        <w:rPr>
          <w:rFonts w:ascii="Arial" w:hAnsi="Arial" w:cs="Arial"/>
          <w:sz w:val="24"/>
          <w:szCs w:val="24"/>
        </w:rPr>
        <w:t>O serviço prestado deverá ter sua qualidade medida mensalmente, para fins de pagamento, por meio dos seguintes critérios:</w:t>
      </w:r>
    </w:p>
    <w:p w:rsidR="00D179D9" w:rsidRDefault="00F079A6" w:rsidP="00D179D9">
      <w:pPr>
        <w:pStyle w:val="PargrafodaLista"/>
        <w:numPr>
          <w:ilvl w:val="1"/>
          <w:numId w:val="8"/>
        </w:numPr>
        <w:spacing w:after="200" w:line="360" w:lineRule="auto"/>
        <w:jc w:val="both"/>
        <w:rPr>
          <w:rFonts w:ascii="Arial" w:hAnsi="Arial" w:cs="Arial"/>
          <w:sz w:val="24"/>
          <w:szCs w:val="24"/>
        </w:rPr>
      </w:pPr>
      <w:r w:rsidRPr="00D179D9">
        <w:rPr>
          <w:rFonts w:ascii="Arial" w:hAnsi="Arial" w:cs="Arial"/>
          <w:sz w:val="24"/>
          <w:szCs w:val="24"/>
        </w:rPr>
        <w:t>Disponibilidade do link de comunicação de dados conforme critérios estabelecidos;</w:t>
      </w:r>
    </w:p>
    <w:p w:rsidR="00D179D9" w:rsidRDefault="00F079A6" w:rsidP="00D179D9">
      <w:pPr>
        <w:pStyle w:val="PargrafodaLista"/>
        <w:numPr>
          <w:ilvl w:val="1"/>
          <w:numId w:val="8"/>
        </w:numPr>
        <w:spacing w:after="200" w:line="360" w:lineRule="auto"/>
        <w:jc w:val="both"/>
        <w:rPr>
          <w:rFonts w:ascii="Arial" w:hAnsi="Arial" w:cs="Arial"/>
          <w:sz w:val="24"/>
          <w:szCs w:val="24"/>
        </w:rPr>
      </w:pPr>
      <w:r w:rsidRPr="00D179D9">
        <w:rPr>
          <w:rFonts w:ascii="Arial" w:hAnsi="Arial" w:cs="Arial"/>
          <w:sz w:val="24"/>
          <w:szCs w:val="24"/>
        </w:rPr>
        <w:t>Latência, Tempo de Resposta, Taxa de erro e perda de pacotes, de acordo com critérios estabelecidos.</w:t>
      </w:r>
    </w:p>
    <w:p w:rsidR="00D179D9" w:rsidRDefault="00F079A6" w:rsidP="00D179D9">
      <w:pPr>
        <w:pStyle w:val="PargrafodaLista"/>
        <w:numPr>
          <w:ilvl w:val="1"/>
          <w:numId w:val="8"/>
        </w:numPr>
        <w:spacing w:after="200" w:line="360" w:lineRule="auto"/>
        <w:jc w:val="both"/>
        <w:rPr>
          <w:rFonts w:ascii="Arial" w:hAnsi="Arial" w:cs="Arial"/>
          <w:sz w:val="24"/>
          <w:szCs w:val="24"/>
        </w:rPr>
      </w:pPr>
      <w:r w:rsidRPr="00D179D9">
        <w:rPr>
          <w:rFonts w:ascii="Arial" w:hAnsi="Arial" w:cs="Arial"/>
          <w:sz w:val="24"/>
          <w:szCs w:val="24"/>
        </w:rPr>
        <w:t>Disponibilidade da Central de Atendimento conforme períodos e horários exigidos;</w:t>
      </w:r>
    </w:p>
    <w:p w:rsidR="00D179D9" w:rsidRDefault="00F079A6" w:rsidP="00D179D9">
      <w:pPr>
        <w:pStyle w:val="PargrafodaLista"/>
        <w:numPr>
          <w:ilvl w:val="1"/>
          <w:numId w:val="8"/>
        </w:numPr>
        <w:spacing w:after="200" w:line="360" w:lineRule="auto"/>
        <w:jc w:val="both"/>
        <w:rPr>
          <w:rFonts w:ascii="Arial" w:hAnsi="Arial" w:cs="Arial"/>
          <w:sz w:val="24"/>
          <w:szCs w:val="24"/>
        </w:rPr>
      </w:pPr>
      <w:r w:rsidRPr="00D179D9">
        <w:rPr>
          <w:rFonts w:ascii="Arial" w:hAnsi="Arial" w:cs="Arial"/>
          <w:sz w:val="24"/>
          <w:szCs w:val="24"/>
        </w:rPr>
        <w:t>Agilidade, cortesia e presteza no atendimento do suporte técnico;</w:t>
      </w:r>
    </w:p>
    <w:p w:rsidR="00D179D9" w:rsidRDefault="00F079A6" w:rsidP="00D179D9">
      <w:pPr>
        <w:pStyle w:val="PargrafodaLista"/>
        <w:numPr>
          <w:ilvl w:val="1"/>
          <w:numId w:val="8"/>
        </w:numPr>
        <w:spacing w:after="200" w:line="360" w:lineRule="auto"/>
        <w:jc w:val="both"/>
        <w:rPr>
          <w:rFonts w:ascii="Arial" w:hAnsi="Arial" w:cs="Arial"/>
          <w:sz w:val="24"/>
          <w:szCs w:val="24"/>
        </w:rPr>
      </w:pPr>
      <w:r w:rsidRPr="00D179D9">
        <w:rPr>
          <w:rFonts w:ascii="Arial" w:hAnsi="Arial" w:cs="Arial"/>
          <w:sz w:val="24"/>
          <w:szCs w:val="24"/>
        </w:rPr>
        <w:t>Eficiência das soluções definitivas apresentadas;</w:t>
      </w:r>
    </w:p>
    <w:p w:rsidR="00D179D9" w:rsidRDefault="00F079A6" w:rsidP="00D179D9">
      <w:pPr>
        <w:pStyle w:val="PargrafodaLista"/>
        <w:numPr>
          <w:ilvl w:val="1"/>
          <w:numId w:val="8"/>
        </w:numPr>
        <w:spacing w:after="200" w:line="360" w:lineRule="auto"/>
        <w:jc w:val="both"/>
        <w:rPr>
          <w:rFonts w:ascii="Arial" w:hAnsi="Arial" w:cs="Arial"/>
          <w:sz w:val="24"/>
          <w:szCs w:val="24"/>
        </w:rPr>
      </w:pPr>
      <w:r w:rsidRPr="00D179D9">
        <w:rPr>
          <w:rFonts w:ascii="Arial" w:hAnsi="Arial" w:cs="Arial"/>
          <w:sz w:val="24"/>
          <w:szCs w:val="24"/>
        </w:rPr>
        <w:t>Nenhuma penalidade aplicada à Contratada no período;</w:t>
      </w:r>
    </w:p>
    <w:p w:rsidR="00F079A6" w:rsidRPr="00D179D9" w:rsidRDefault="00F079A6" w:rsidP="00D179D9">
      <w:pPr>
        <w:pStyle w:val="PargrafodaLista"/>
        <w:numPr>
          <w:ilvl w:val="1"/>
          <w:numId w:val="8"/>
        </w:numPr>
        <w:spacing w:after="200" w:line="360" w:lineRule="auto"/>
        <w:jc w:val="both"/>
        <w:rPr>
          <w:rFonts w:ascii="Arial" w:hAnsi="Arial" w:cs="Arial"/>
          <w:sz w:val="24"/>
          <w:szCs w:val="24"/>
        </w:rPr>
      </w:pPr>
      <w:r w:rsidRPr="00D179D9">
        <w:rPr>
          <w:rFonts w:ascii="Arial" w:hAnsi="Arial" w:cs="Arial"/>
          <w:sz w:val="24"/>
          <w:szCs w:val="24"/>
        </w:rPr>
        <w:t>Atendimento às demais exigências contratuais.</w:t>
      </w:r>
    </w:p>
    <w:p w:rsidR="00F079A6" w:rsidRPr="00C66EEE" w:rsidRDefault="00F079A6" w:rsidP="00E10B21">
      <w:pPr>
        <w:spacing w:after="200" w:line="360" w:lineRule="auto"/>
        <w:jc w:val="both"/>
        <w:rPr>
          <w:rFonts w:ascii="Arial" w:hAnsi="Arial" w:cs="Arial"/>
          <w:sz w:val="24"/>
          <w:szCs w:val="24"/>
        </w:rPr>
      </w:pPr>
    </w:p>
    <w:p w:rsidR="00F079A6" w:rsidRPr="00C66EEE" w:rsidRDefault="00F079A6" w:rsidP="00C66EEE">
      <w:pPr>
        <w:pStyle w:val="PargrafodaLista"/>
        <w:numPr>
          <w:ilvl w:val="0"/>
          <w:numId w:val="5"/>
        </w:numPr>
        <w:spacing w:after="200" w:line="360" w:lineRule="auto"/>
        <w:ind w:left="360"/>
        <w:jc w:val="both"/>
        <w:rPr>
          <w:rFonts w:ascii="Arial" w:hAnsi="Arial" w:cs="Arial"/>
          <w:b/>
          <w:sz w:val="24"/>
          <w:szCs w:val="24"/>
        </w:rPr>
      </w:pPr>
      <w:r w:rsidRPr="00C66EEE">
        <w:rPr>
          <w:rFonts w:ascii="Arial" w:hAnsi="Arial" w:cs="Arial"/>
          <w:b/>
          <w:sz w:val="24"/>
          <w:szCs w:val="24"/>
        </w:rPr>
        <w:lastRenderedPageBreak/>
        <w:t>DA QUALIFICAÇÃO TÉCNICA</w:t>
      </w:r>
    </w:p>
    <w:p w:rsidR="00D179D9" w:rsidRDefault="00F079A6" w:rsidP="00D179D9">
      <w:pPr>
        <w:pStyle w:val="PargrafodaLista"/>
        <w:numPr>
          <w:ilvl w:val="1"/>
          <w:numId w:val="9"/>
        </w:numPr>
        <w:spacing w:after="200" w:line="360" w:lineRule="auto"/>
        <w:jc w:val="both"/>
        <w:rPr>
          <w:rFonts w:ascii="Arial" w:hAnsi="Arial" w:cs="Arial"/>
          <w:sz w:val="24"/>
          <w:szCs w:val="24"/>
        </w:rPr>
      </w:pPr>
      <w:r w:rsidRPr="00D179D9">
        <w:rPr>
          <w:rFonts w:ascii="Arial" w:hAnsi="Arial" w:cs="Arial"/>
          <w:sz w:val="24"/>
          <w:szCs w:val="24"/>
        </w:rPr>
        <w:t>Comprovação através de certidões e/ou atestados emitidos por pessoa jurídica de direito público ou privado de aptidão para desempenho de atividade pertinente e compatível em características e prazo com o objeto da licitação;</w:t>
      </w:r>
    </w:p>
    <w:p w:rsidR="00D179D9" w:rsidRDefault="00F079A6" w:rsidP="00D179D9">
      <w:pPr>
        <w:pStyle w:val="PargrafodaLista"/>
        <w:numPr>
          <w:ilvl w:val="1"/>
          <w:numId w:val="9"/>
        </w:numPr>
        <w:spacing w:after="200" w:line="360" w:lineRule="auto"/>
        <w:jc w:val="both"/>
        <w:rPr>
          <w:rFonts w:ascii="Arial" w:hAnsi="Arial" w:cs="Arial"/>
          <w:sz w:val="24"/>
          <w:szCs w:val="24"/>
        </w:rPr>
      </w:pPr>
      <w:r w:rsidRPr="00D179D9">
        <w:rPr>
          <w:rFonts w:ascii="Arial" w:hAnsi="Arial" w:cs="Arial"/>
          <w:sz w:val="24"/>
          <w:szCs w:val="24"/>
        </w:rPr>
        <w:t>Não serão aceitos atestados emitidos pelo licitante em seu próprio nome, nem algum outro que não tenha originado de contratação.</w:t>
      </w:r>
    </w:p>
    <w:p w:rsidR="00D179D9" w:rsidRDefault="00F079A6" w:rsidP="00D179D9">
      <w:pPr>
        <w:pStyle w:val="PargrafodaLista"/>
        <w:numPr>
          <w:ilvl w:val="1"/>
          <w:numId w:val="9"/>
        </w:numPr>
        <w:spacing w:after="200" w:line="360" w:lineRule="auto"/>
        <w:jc w:val="both"/>
        <w:rPr>
          <w:rFonts w:ascii="Arial" w:hAnsi="Arial" w:cs="Arial"/>
          <w:sz w:val="24"/>
          <w:szCs w:val="24"/>
        </w:rPr>
      </w:pPr>
      <w:r w:rsidRPr="00D179D9">
        <w:rPr>
          <w:rFonts w:ascii="Arial" w:hAnsi="Arial" w:cs="Arial"/>
          <w:sz w:val="24"/>
          <w:szCs w:val="24"/>
        </w:rPr>
        <w:t>Certidão de registro da empresa no CREA-ES</w:t>
      </w:r>
    </w:p>
    <w:p w:rsidR="00D179D9" w:rsidRDefault="00F079A6" w:rsidP="00D179D9">
      <w:pPr>
        <w:pStyle w:val="PargrafodaLista"/>
        <w:numPr>
          <w:ilvl w:val="1"/>
          <w:numId w:val="9"/>
        </w:numPr>
        <w:spacing w:after="200" w:line="360" w:lineRule="auto"/>
        <w:jc w:val="both"/>
        <w:rPr>
          <w:rFonts w:ascii="Arial" w:hAnsi="Arial" w:cs="Arial"/>
          <w:sz w:val="24"/>
          <w:szCs w:val="24"/>
        </w:rPr>
      </w:pPr>
      <w:r w:rsidRPr="00D179D9">
        <w:rPr>
          <w:rFonts w:ascii="Arial" w:hAnsi="Arial" w:cs="Arial"/>
          <w:sz w:val="24"/>
          <w:szCs w:val="24"/>
        </w:rPr>
        <w:t>Certidão que comprove a outorga concedida pela ANATEL à empresa para explorar os Serviços</w:t>
      </w:r>
      <w:r w:rsidR="008D55ED" w:rsidRPr="00D179D9">
        <w:rPr>
          <w:rFonts w:ascii="Arial" w:hAnsi="Arial" w:cs="Arial"/>
          <w:sz w:val="24"/>
          <w:szCs w:val="24"/>
        </w:rPr>
        <w:t xml:space="preserve"> </w:t>
      </w:r>
      <w:r w:rsidRPr="00D179D9">
        <w:rPr>
          <w:rFonts w:ascii="Arial" w:hAnsi="Arial" w:cs="Arial"/>
          <w:sz w:val="24"/>
          <w:szCs w:val="24"/>
        </w:rPr>
        <w:t>SCM e a comprovação de regularidade junto a ANATEL.</w:t>
      </w:r>
    </w:p>
    <w:p w:rsidR="00F079A6" w:rsidRPr="00D179D9" w:rsidRDefault="00F079A6" w:rsidP="00D179D9">
      <w:pPr>
        <w:pStyle w:val="PargrafodaLista"/>
        <w:numPr>
          <w:ilvl w:val="1"/>
          <w:numId w:val="9"/>
        </w:numPr>
        <w:spacing w:after="200" w:line="360" w:lineRule="auto"/>
        <w:jc w:val="both"/>
        <w:rPr>
          <w:rFonts w:ascii="Arial" w:hAnsi="Arial" w:cs="Arial"/>
          <w:sz w:val="24"/>
          <w:szCs w:val="24"/>
        </w:rPr>
      </w:pPr>
      <w:r w:rsidRPr="00D179D9">
        <w:rPr>
          <w:rFonts w:ascii="Arial" w:hAnsi="Arial" w:cs="Arial"/>
          <w:sz w:val="24"/>
          <w:szCs w:val="24"/>
        </w:rPr>
        <w:t>Documento comprobatório da autorização de compartilhamento de infraestrutura por parte da empresa concessionária de serviços elétricos</w:t>
      </w:r>
    </w:p>
    <w:p w:rsidR="00F079A6" w:rsidRPr="00C66EEE" w:rsidRDefault="00F079A6" w:rsidP="00E10B21">
      <w:pPr>
        <w:spacing w:after="200" w:line="360" w:lineRule="auto"/>
        <w:jc w:val="both"/>
        <w:rPr>
          <w:rFonts w:ascii="Arial" w:hAnsi="Arial" w:cs="Arial"/>
          <w:sz w:val="24"/>
          <w:szCs w:val="24"/>
        </w:rPr>
      </w:pPr>
    </w:p>
    <w:p w:rsidR="008D55ED" w:rsidRPr="00C66EEE" w:rsidRDefault="008D55ED" w:rsidP="00C66EEE">
      <w:pPr>
        <w:pStyle w:val="PargrafodaLista"/>
        <w:numPr>
          <w:ilvl w:val="0"/>
          <w:numId w:val="5"/>
        </w:numPr>
        <w:spacing w:after="200" w:line="360" w:lineRule="auto"/>
        <w:ind w:left="360"/>
        <w:jc w:val="both"/>
        <w:rPr>
          <w:rFonts w:ascii="Arial" w:hAnsi="Arial" w:cs="Arial"/>
          <w:b/>
          <w:sz w:val="24"/>
          <w:szCs w:val="24"/>
        </w:rPr>
      </w:pPr>
      <w:r w:rsidRPr="00C66EEE">
        <w:rPr>
          <w:rFonts w:ascii="Arial" w:hAnsi="Arial" w:cs="Arial"/>
          <w:b/>
          <w:sz w:val="24"/>
          <w:szCs w:val="24"/>
        </w:rPr>
        <w:t>DAS PROPOSTAS</w:t>
      </w:r>
    </w:p>
    <w:p w:rsidR="00D179D9" w:rsidRDefault="008D55ED" w:rsidP="00D179D9">
      <w:pPr>
        <w:pStyle w:val="PargrafodaLista"/>
        <w:numPr>
          <w:ilvl w:val="1"/>
          <w:numId w:val="10"/>
        </w:numPr>
        <w:spacing w:after="200" w:line="360" w:lineRule="auto"/>
        <w:jc w:val="both"/>
        <w:rPr>
          <w:rFonts w:ascii="Arial" w:hAnsi="Arial" w:cs="Arial"/>
          <w:sz w:val="24"/>
          <w:szCs w:val="24"/>
        </w:rPr>
      </w:pPr>
      <w:r w:rsidRPr="00D179D9">
        <w:rPr>
          <w:rFonts w:ascii="Arial" w:hAnsi="Arial" w:cs="Arial"/>
          <w:sz w:val="24"/>
          <w:szCs w:val="24"/>
        </w:rPr>
        <w:t>As propostas deverão ser entregues na Secretária desta Câmara Municipal até a data de</w:t>
      </w:r>
      <w:r w:rsidR="009815EF">
        <w:rPr>
          <w:rFonts w:ascii="Arial" w:hAnsi="Arial" w:cs="Arial"/>
          <w:b/>
          <w:sz w:val="24"/>
          <w:szCs w:val="24"/>
        </w:rPr>
        <w:t xml:space="preserve"> 19</w:t>
      </w:r>
      <w:r w:rsidRPr="00D179D9">
        <w:rPr>
          <w:rFonts w:ascii="Arial" w:hAnsi="Arial" w:cs="Arial"/>
          <w:b/>
          <w:sz w:val="24"/>
          <w:szCs w:val="24"/>
        </w:rPr>
        <w:t>/04/2022</w:t>
      </w:r>
      <w:r w:rsidR="00BE0DDE" w:rsidRPr="00D179D9">
        <w:rPr>
          <w:rFonts w:ascii="Arial" w:hAnsi="Arial" w:cs="Arial"/>
          <w:b/>
          <w:sz w:val="24"/>
          <w:szCs w:val="24"/>
        </w:rPr>
        <w:t xml:space="preserve"> </w:t>
      </w:r>
      <w:r w:rsidR="00BE0DDE" w:rsidRPr="00D179D9">
        <w:rPr>
          <w:rFonts w:ascii="Arial" w:hAnsi="Arial" w:cs="Arial"/>
          <w:sz w:val="24"/>
          <w:szCs w:val="24"/>
        </w:rPr>
        <w:t>em envelope lacrado</w:t>
      </w:r>
      <w:r w:rsidRPr="00D179D9">
        <w:rPr>
          <w:rFonts w:ascii="Arial" w:hAnsi="Arial" w:cs="Arial"/>
          <w:sz w:val="24"/>
          <w:szCs w:val="24"/>
        </w:rPr>
        <w:t>;</w:t>
      </w:r>
    </w:p>
    <w:p w:rsidR="008D55ED" w:rsidRPr="00D179D9" w:rsidRDefault="00A836D0" w:rsidP="00D179D9">
      <w:pPr>
        <w:pStyle w:val="PargrafodaLista"/>
        <w:numPr>
          <w:ilvl w:val="1"/>
          <w:numId w:val="10"/>
        </w:numPr>
        <w:spacing w:after="200" w:line="360" w:lineRule="auto"/>
        <w:jc w:val="both"/>
        <w:rPr>
          <w:rFonts w:ascii="Arial" w:hAnsi="Arial" w:cs="Arial"/>
          <w:sz w:val="24"/>
          <w:szCs w:val="24"/>
        </w:rPr>
      </w:pPr>
      <w:r w:rsidRPr="00D179D9">
        <w:rPr>
          <w:rFonts w:ascii="Arial" w:hAnsi="Arial" w:cs="Arial"/>
          <w:sz w:val="24"/>
          <w:szCs w:val="24"/>
        </w:rPr>
        <w:t xml:space="preserve">A Empresas deverão apresentar </w:t>
      </w:r>
      <w:r w:rsidR="000E1B73" w:rsidRPr="00D179D9">
        <w:rPr>
          <w:rFonts w:ascii="Arial" w:hAnsi="Arial" w:cs="Arial"/>
          <w:sz w:val="24"/>
          <w:szCs w:val="24"/>
        </w:rPr>
        <w:t>ainda</w:t>
      </w:r>
      <w:r w:rsidRPr="00D179D9">
        <w:rPr>
          <w:rFonts w:ascii="Arial" w:hAnsi="Arial" w:cs="Arial"/>
          <w:sz w:val="24"/>
          <w:szCs w:val="24"/>
        </w:rPr>
        <w:t xml:space="preserve"> todas as certidões que atestam capacidade técnica dispostas no item 6 do presente termo, bem como Certidões Negativas </w:t>
      </w:r>
      <w:r w:rsidR="00BE0DDE" w:rsidRPr="00D179D9">
        <w:rPr>
          <w:rFonts w:ascii="Arial" w:hAnsi="Arial" w:cs="Arial"/>
          <w:sz w:val="24"/>
          <w:szCs w:val="24"/>
        </w:rPr>
        <w:t>de débitos tributários (federal, estadual e municipal) e</w:t>
      </w:r>
      <w:r w:rsidR="000E1B73" w:rsidRPr="00D179D9">
        <w:rPr>
          <w:rFonts w:ascii="Arial" w:hAnsi="Arial" w:cs="Arial"/>
          <w:sz w:val="24"/>
          <w:szCs w:val="24"/>
        </w:rPr>
        <w:t xml:space="preserve"> trabalhistas, que serão analisadas antes das propostas apresentadas;</w:t>
      </w:r>
    </w:p>
    <w:p w:rsidR="00F079A6" w:rsidRPr="00C66EEE" w:rsidRDefault="00F079A6" w:rsidP="00E10B21">
      <w:pPr>
        <w:spacing w:after="200" w:line="360" w:lineRule="auto"/>
        <w:jc w:val="both"/>
        <w:rPr>
          <w:rFonts w:ascii="Arial" w:hAnsi="Arial" w:cs="Arial"/>
          <w:sz w:val="24"/>
          <w:szCs w:val="24"/>
        </w:rPr>
      </w:pPr>
    </w:p>
    <w:p w:rsidR="002F79CC" w:rsidRPr="00C66EEE" w:rsidRDefault="002F79CC" w:rsidP="00C66EEE">
      <w:pPr>
        <w:pStyle w:val="PargrafodaLista"/>
        <w:numPr>
          <w:ilvl w:val="0"/>
          <w:numId w:val="5"/>
        </w:numPr>
        <w:spacing w:after="200" w:line="360" w:lineRule="auto"/>
        <w:ind w:left="360"/>
        <w:jc w:val="both"/>
        <w:rPr>
          <w:rFonts w:ascii="Arial" w:hAnsi="Arial" w:cs="Arial"/>
          <w:b/>
          <w:sz w:val="24"/>
          <w:szCs w:val="24"/>
        </w:rPr>
      </w:pPr>
      <w:r w:rsidRPr="00C66EEE">
        <w:rPr>
          <w:rFonts w:ascii="Arial" w:hAnsi="Arial" w:cs="Arial"/>
          <w:b/>
          <w:sz w:val="24"/>
          <w:szCs w:val="24"/>
        </w:rPr>
        <w:t>DAS OBRIGAÇÕES DA CONTRATADA</w:t>
      </w:r>
    </w:p>
    <w:p w:rsidR="009815EF" w:rsidRPr="009815EF" w:rsidRDefault="00F079A6" w:rsidP="009815EF">
      <w:pPr>
        <w:pStyle w:val="PargrafodaLista"/>
        <w:numPr>
          <w:ilvl w:val="1"/>
          <w:numId w:val="11"/>
        </w:numPr>
        <w:spacing w:after="200" w:line="360" w:lineRule="auto"/>
        <w:jc w:val="both"/>
        <w:rPr>
          <w:rFonts w:ascii="Arial" w:hAnsi="Arial" w:cs="Arial"/>
          <w:b/>
          <w:sz w:val="24"/>
          <w:szCs w:val="24"/>
        </w:rPr>
      </w:pPr>
      <w:r w:rsidRPr="009815EF">
        <w:rPr>
          <w:rFonts w:ascii="Arial" w:hAnsi="Arial" w:cs="Arial"/>
          <w:sz w:val="24"/>
          <w:szCs w:val="24"/>
        </w:rPr>
        <w:t>Obedecer às especificações constantes neste Termo;</w:t>
      </w:r>
    </w:p>
    <w:p w:rsidR="009815EF" w:rsidRPr="009815EF" w:rsidRDefault="00F079A6" w:rsidP="009815EF">
      <w:pPr>
        <w:pStyle w:val="PargrafodaLista"/>
        <w:numPr>
          <w:ilvl w:val="1"/>
          <w:numId w:val="11"/>
        </w:numPr>
        <w:spacing w:after="200" w:line="360" w:lineRule="auto"/>
        <w:jc w:val="both"/>
        <w:rPr>
          <w:rFonts w:ascii="Arial" w:hAnsi="Arial" w:cs="Arial"/>
          <w:b/>
          <w:sz w:val="24"/>
          <w:szCs w:val="24"/>
        </w:rPr>
      </w:pPr>
      <w:r w:rsidRPr="009815EF">
        <w:rPr>
          <w:rFonts w:ascii="Arial" w:hAnsi="Arial" w:cs="Arial"/>
          <w:sz w:val="24"/>
          <w:szCs w:val="24"/>
        </w:rPr>
        <w:t xml:space="preserve">Responsabilizar-se pela entrega do material/execução dos serviços, ressaltando que todas as despesas de transporte e outras necessárias ao </w:t>
      </w:r>
      <w:r w:rsidRPr="009815EF">
        <w:rPr>
          <w:rFonts w:ascii="Arial" w:hAnsi="Arial" w:cs="Arial"/>
          <w:sz w:val="24"/>
          <w:szCs w:val="24"/>
        </w:rPr>
        <w:lastRenderedPageBreak/>
        <w:t>cumprimento de suas obrigações serão de responsabilidade da contratada;</w:t>
      </w:r>
    </w:p>
    <w:p w:rsidR="009815EF" w:rsidRPr="009815EF" w:rsidRDefault="00F079A6" w:rsidP="009815EF">
      <w:pPr>
        <w:pStyle w:val="PargrafodaLista"/>
        <w:numPr>
          <w:ilvl w:val="1"/>
          <w:numId w:val="11"/>
        </w:numPr>
        <w:spacing w:after="200" w:line="360" w:lineRule="auto"/>
        <w:jc w:val="both"/>
        <w:rPr>
          <w:rFonts w:ascii="Arial" w:hAnsi="Arial" w:cs="Arial"/>
          <w:b/>
          <w:sz w:val="24"/>
          <w:szCs w:val="24"/>
        </w:rPr>
      </w:pPr>
      <w:r w:rsidRPr="009815EF">
        <w:rPr>
          <w:rFonts w:ascii="Arial" w:hAnsi="Arial" w:cs="Arial"/>
          <w:sz w:val="24"/>
          <w:szCs w:val="24"/>
        </w:rPr>
        <w:t>Realizar a entrega/executar os serviços dentro do prazo estipulado;</w:t>
      </w:r>
    </w:p>
    <w:p w:rsidR="009815EF" w:rsidRPr="009815EF" w:rsidRDefault="00F079A6" w:rsidP="009815EF">
      <w:pPr>
        <w:pStyle w:val="PargrafodaLista"/>
        <w:numPr>
          <w:ilvl w:val="1"/>
          <w:numId w:val="11"/>
        </w:numPr>
        <w:spacing w:after="200" w:line="360" w:lineRule="auto"/>
        <w:jc w:val="both"/>
        <w:rPr>
          <w:rFonts w:ascii="Arial" w:hAnsi="Arial" w:cs="Arial"/>
          <w:b/>
          <w:sz w:val="24"/>
          <w:szCs w:val="24"/>
        </w:rPr>
      </w:pPr>
      <w:r w:rsidRPr="009815EF">
        <w:rPr>
          <w:rFonts w:ascii="Arial" w:hAnsi="Arial" w:cs="Arial"/>
          <w:sz w:val="24"/>
          <w:szCs w:val="24"/>
        </w:rPr>
        <w:t>O retardamento na entrega do objeto/execução dos serviços, não justificado considera</w:t>
      </w:r>
      <w:r w:rsidR="002F79CC" w:rsidRPr="009815EF">
        <w:rPr>
          <w:rFonts w:ascii="Arial" w:hAnsi="Arial" w:cs="Arial"/>
          <w:sz w:val="24"/>
          <w:szCs w:val="24"/>
        </w:rPr>
        <w:t>r-se-á como infração contratual;</w:t>
      </w:r>
    </w:p>
    <w:p w:rsidR="009815EF" w:rsidRPr="009815EF" w:rsidRDefault="00F079A6" w:rsidP="009815EF">
      <w:pPr>
        <w:pStyle w:val="PargrafodaLista"/>
        <w:numPr>
          <w:ilvl w:val="1"/>
          <w:numId w:val="11"/>
        </w:numPr>
        <w:spacing w:after="200" w:line="360" w:lineRule="auto"/>
        <w:jc w:val="both"/>
        <w:rPr>
          <w:rFonts w:ascii="Arial" w:hAnsi="Arial" w:cs="Arial"/>
          <w:b/>
          <w:sz w:val="24"/>
          <w:szCs w:val="24"/>
        </w:rPr>
      </w:pPr>
      <w:r w:rsidRPr="009815EF">
        <w:rPr>
          <w:rFonts w:ascii="Arial" w:hAnsi="Arial" w:cs="Arial"/>
          <w:sz w:val="24"/>
          <w:szCs w:val="24"/>
        </w:rPr>
        <w:t>Responsabilizar-se pelos danos causados diretamente à Administração ou a terceiros, decorrentes de sua culpa ou dolo na execução do Contrato, não excluindo ou reduzindo essa responsabilidade à fiscalização ou o acompanhamento pelo órgão interessado;</w:t>
      </w:r>
    </w:p>
    <w:p w:rsidR="009815EF" w:rsidRPr="009815EF" w:rsidRDefault="00F079A6" w:rsidP="009815EF">
      <w:pPr>
        <w:pStyle w:val="PargrafodaLista"/>
        <w:numPr>
          <w:ilvl w:val="1"/>
          <w:numId w:val="11"/>
        </w:numPr>
        <w:spacing w:after="200" w:line="360" w:lineRule="auto"/>
        <w:jc w:val="both"/>
        <w:rPr>
          <w:rFonts w:ascii="Arial" w:hAnsi="Arial" w:cs="Arial"/>
          <w:b/>
          <w:sz w:val="24"/>
          <w:szCs w:val="24"/>
        </w:rPr>
      </w:pPr>
      <w:r w:rsidRPr="009815EF">
        <w:rPr>
          <w:rFonts w:ascii="Arial" w:hAnsi="Arial" w:cs="Arial"/>
          <w:sz w:val="24"/>
          <w:szCs w:val="24"/>
        </w:rPr>
        <w:t>Manter com a Contratante relação sempre formal, por escrito, ressalvados os entendimentos verbais motivados pela urgência, que deverão ser de imediato, confirmados por escrito;</w:t>
      </w:r>
    </w:p>
    <w:p w:rsidR="00F079A6" w:rsidRPr="009815EF" w:rsidRDefault="00F079A6" w:rsidP="009815EF">
      <w:pPr>
        <w:pStyle w:val="PargrafodaLista"/>
        <w:numPr>
          <w:ilvl w:val="1"/>
          <w:numId w:val="11"/>
        </w:numPr>
        <w:spacing w:after="200" w:line="360" w:lineRule="auto"/>
        <w:jc w:val="both"/>
        <w:rPr>
          <w:rFonts w:ascii="Arial" w:hAnsi="Arial" w:cs="Arial"/>
          <w:b/>
          <w:sz w:val="24"/>
          <w:szCs w:val="24"/>
        </w:rPr>
      </w:pPr>
      <w:r w:rsidRPr="009815EF">
        <w:rPr>
          <w:rFonts w:ascii="Arial" w:hAnsi="Arial" w:cs="Arial"/>
          <w:sz w:val="24"/>
          <w:szCs w:val="24"/>
        </w:rPr>
        <w:t>Arcar com todos os ônus e encargos decorrentes da execução do objeto do contrato, compreendidas todas as despesas incidentes direta ou indiretamente no custo, inclusive os previdenciários e fiscais, tais como impostos ou taxas, custos de deslocamento necessários ao fornecime</w:t>
      </w:r>
      <w:r w:rsidR="002F79CC" w:rsidRPr="009815EF">
        <w:rPr>
          <w:rFonts w:ascii="Arial" w:hAnsi="Arial" w:cs="Arial"/>
          <w:sz w:val="24"/>
          <w:szCs w:val="24"/>
        </w:rPr>
        <w:t>nto dos bens objeto deste Termo.</w:t>
      </w:r>
    </w:p>
    <w:p w:rsidR="00B50DE4" w:rsidRPr="00C66EEE" w:rsidRDefault="00B50DE4" w:rsidP="00E10B21">
      <w:pPr>
        <w:spacing w:after="200" w:line="360" w:lineRule="auto"/>
        <w:jc w:val="both"/>
        <w:rPr>
          <w:rFonts w:ascii="Arial" w:hAnsi="Arial" w:cs="Arial"/>
          <w:b/>
          <w:sz w:val="24"/>
          <w:szCs w:val="24"/>
        </w:rPr>
      </w:pPr>
    </w:p>
    <w:p w:rsidR="009815EF" w:rsidRDefault="00077C57" w:rsidP="009815EF">
      <w:pPr>
        <w:pStyle w:val="PargrafodaLista"/>
        <w:numPr>
          <w:ilvl w:val="0"/>
          <w:numId w:val="5"/>
        </w:numPr>
        <w:spacing w:after="200" w:line="360" w:lineRule="auto"/>
        <w:ind w:left="360"/>
        <w:jc w:val="both"/>
        <w:rPr>
          <w:rFonts w:ascii="Arial" w:hAnsi="Arial" w:cs="Arial"/>
          <w:b/>
          <w:sz w:val="24"/>
          <w:szCs w:val="24"/>
        </w:rPr>
      </w:pPr>
      <w:r w:rsidRPr="00C66EEE">
        <w:rPr>
          <w:rFonts w:ascii="Arial" w:hAnsi="Arial" w:cs="Arial"/>
          <w:b/>
          <w:sz w:val="24"/>
          <w:szCs w:val="24"/>
        </w:rPr>
        <w:t>DAS OBRIGAÇÕES DA CONTRATANTE</w:t>
      </w:r>
    </w:p>
    <w:p w:rsidR="009815EF" w:rsidRPr="009815EF" w:rsidRDefault="00B50DE4" w:rsidP="009815EF">
      <w:pPr>
        <w:pStyle w:val="PargrafodaLista"/>
        <w:numPr>
          <w:ilvl w:val="1"/>
          <w:numId w:val="12"/>
        </w:numPr>
        <w:spacing w:after="200" w:line="360" w:lineRule="auto"/>
        <w:ind w:left="720"/>
        <w:jc w:val="both"/>
        <w:rPr>
          <w:rFonts w:ascii="Arial" w:hAnsi="Arial" w:cs="Arial"/>
          <w:b/>
          <w:sz w:val="24"/>
          <w:szCs w:val="24"/>
        </w:rPr>
      </w:pPr>
      <w:r w:rsidRPr="009815EF">
        <w:rPr>
          <w:rFonts w:ascii="Arial" w:hAnsi="Arial" w:cs="Arial"/>
          <w:sz w:val="24"/>
          <w:szCs w:val="24"/>
        </w:rPr>
        <w:t>Permitir acesso dos empregados da CONTRATADA às suas dependências para execução de serviços, quando necessário;</w:t>
      </w:r>
    </w:p>
    <w:p w:rsidR="009815EF" w:rsidRPr="009815EF" w:rsidRDefault="00B50DE4" w:rsidP="009815EF">
      <w:pPr>
        <w:pStyle w:val="PargrafodaLista"/>
        <w:numPr>
          <w:ilvl w:val="1"/>
          <w:numId w:val="12"/>
        </w:numPr>
        <w:spacing w:after="200" w:line="360" w:lineRule="auto"/>
        <w:ind w:left="720"/>
        <w:jc w:val="both"/>
        <w:rPr>
          <w:rFonts w:ascii="Arial" w:hAnsi="Arial" w:cs="Arial"/>
          <w:b/>
          <w:sz w:val="24"/>
          <w:szCs w:val="24"/>
        </w:rPr>
      </w:pPr>
      <w:r w:rsidRPr="009815EF">
        <w:rPr>
          <w:rFonts w:ascii="Arial" w:hAnsi="Arial" w:cs="Arial"/>
          <w:sz w:val="24"/>
          <w:szCs w:val="24"/>
        </w:rPr>
        <w:t>Prestar as informações e os esclarecimentos que venham a ser solicitados pelos empregados da CONTRATADA;</w:t>
      </w:r>
    </w:p>
    <w:p w:rsidR="009815EF" w:rsidRPr="009815EF" w:rsidRDefault="00B50DE4" w:rsidP="009815EF">
      <w:pPr>
        <w:pStyle w:val="PargrafodaLista"/>
        <w:numPr>
          <w:ilvl w:val="1"/>
          <w:numId w:val="12"/>
        </w:numPr>
        <w:spacing w:after="200" w:line="360" w:lineRule="auto"/>
        <w:ind w:left="720"/>
        <w:jc w:val="both"/>
        <w:rPr>
          <w:rFonts w:ascii="Arial" w:hAnsi="Arial" w:cs="Arial"/>
          <w:b/>
          <w:sz w:val="24"/>
          <w:szCs w:val="24"/>
        </w:rPr>
      </w:pPr>
      <w:r w:rsidRPr="009815EF">
        <w:rPr>
          <w:rFonts w:ascii="Arial" w:hAnsi="Arial" w:cs="Arial"/>
          <w:sz w:val="24"/>
          <w:szCs w:val="24"/>
        </w:rPr>
        <w:t>Assegurar-se da boa prestação dos serviços, verificando sempre o seu bom desempenho;</w:t>
      </w:r>
    </w:p>
    <w:p w:rsidR="009815EF" w:rsidRPr="009815EF" w:rsidRDefault="00B50DE4" w:rsidP="009815EF">
      <w:pPr>
        <w:pStyle w:val="PargrafodaLista"/>
        <w:numPr>
          <w:ilvl w:val="1"/>
          <w:numId w:val="12"/>
        </w:numPr>
        <w:spacing w:after="200" w:line="360" w:lineRule="auto"/>
        <w:ind w:left="720"/>
        <w:jc w:val="both"/>
        <w:rPr>
          <w:rFonts w:ascii="Arial" w:hAnsi="Arial" w:cs="Arial"/>
          <w:b/>
          <w:sz w:val="24"/>
          <w:szCs w:val="24"/>
        </w:rPr>
      </w:pPr>
      <w:r w:rsidRPr="009815EF">
        <w:rPr>
          <w:rFonts w:ascii="Arial" w:hAnsi="Arial" w:cs="Arial"/>
          <w:sz w:val="24"/>
          <w:szCs w:val="24"/>
        </w:rPr>
        <w:t xml:space="preserve">Assegurar-se de que os preços contratados estão compatíveis com aqueles praticados no mercado pelas demais prestadoras do serviço </w:t>
      </w:r>
      <w:r w:rsidRPr="009815EF">
        <w:rPr>
          <w:rFonts w:ascii="Arial" w:hAnsi="Arial" w:cs="Arial"/>
          <w:sz w:val="24"/>
          <w:szCs w:val="24"/>
        </w:rPr>
        <w:lastRenderedPageBreak/>
        <w:t>objeto dos contratos, de forma a garantir que lhe continuem a ser os mais vantajosos;</w:t>
      </w:r>
    </w:p>
    <w:p w:rsidR="009815EF" w:rsidRPr="009815EF" w:rsidRDefault="00B50DE4" w:rsidP="009815EF">
      <w:pPr>
        <w:pStyle w:val="PargrafodaLista"/>
        <w:numPr>
          <w:ilvl w:val="1"/>
          <w:numId w:val="12"/>
        </w:numPr>
        <w:spacing w:after="200" w:line="360" w:lineRule="auto"/>
        <w:ind w:left="720"/>
        <w:jc w:val="both"/>
        <w:rPr>
          <w:rFonts w:ascii="Arial" w:hAnsi="Arial" w:cs="Arial"/>
          <w:b/>
          <w:sz w:val="24"/>
          <w:szCs w:val="24"/>
        </w:rPr>
      </w:pPr>
      <w:r w:rsidRPr="009815EF">
        <w:rPr>
          <w:rFonts w:ascii="Arial" w:hAnsi="Arial" w:cs="Arial"/>
          <w:sz w:val="24"/>
          <w:szCs w:val="24"/>
        </w:rPr>
        <w:t>Fiscalizar o cumprimento das obrigações assumidas pela CONTRATADA, inclusive quanto à continuidade da prestação dos serviços, que, ressalvados os casos de força maior, justificados e aceitos, não devem ser interrompidas;</w:t>
      </w:r>
    </w:p>
    <w:p w:rsidR="009815EF" w:rsidRPr="009815EF" w:rsidRDefault="00B50DE4" w:rsidP="009815EF">
      <w:pPr>
        <w:pStyle w:val="PargrafodaLista"/>
        <w:numPr>
          <w:ilvl w:val="1"/>
          <w:numId w:val="12"/>
        </w:numPr>
        <w:spacing w:after="200" w:line="360" w:lineRule="auto"/>
        <w:ind w:left="720"/>
        <w:jc w:val="both"/>
        <w:rPr>
          <w:rFonts w:ascii="Arial" w:hAnsi="Arial" w:cs="Arial"/>
          <w:b/>
          <w:sz w:val="24"/>
          <w:szCs w:val="24"/>
        </w:rPr>
      </w:pPr>
      <w:r w:rsidRPr="009815EF">
        <w:rPr>
          <w:rFonts w:ascii="Arial" w:hAnsi="Arial" w:cs="Arial"/>
          <w:sz w:val="24"/>
          <w:szCs w:val="24"/>
        </w:rPr>
        <w:t>Tornar disponíveis as instalações e os equipamentos necessários à prestação dos serviços, quando for o caso;</w:t>
      </w:r>
    </w:p>
    <w:p w:rsidR="000F2211" w:rsidRPr="009815EF" w:rsidRDefault="00B50DE4" w:rsidP="009815EF">
      <w:pPr>
        <w:pStyle w:val="PargrafodaLista"/>
        <w:numPr>
          <w:ilvl w:val="1"/>
          <w:numId w:val="12"/>
        </w:numPr>
        <w:spacing w:after="200" w:line="360" w:lineRule="auto"/>
        <w:ind w:left="720"/>
        <w:jc w:val="both"/>
        <w:rPr>
          <w:rFonts w:ascii="Arial" w:hAnsi="Arial" w:cs="Arial"/>
          <w:b/>
          <w:sz w:val="24"/>
          <w:szCs w:val="24"/>
        </w:rPr>
      </w:pPr>
      <w:r w:rsidRPr="009815EF">
        <w:rPr>
          <w:rFonts w:ascii="Arial" w:hAnsi="Arial" w:cs="Arial"/>
          <w:sz w:val="24"/>
          <w:szCs w:val="24"/>
        </w:rPr>
        <w:t>Relacionar as dependências das instalações físicas, bem como os bens de sua propriedade que serão disponibilizados para a execução dos serviços, quando for o caso, com a indicação do respectivo estado de conservação.</w:t>
      </w:r>
    </w:p>
    <w:p w:rsidR="000F2211" w:rsidRPr="00C66EEE" w:rsidRDefault="000F2211" w:rsidP="00E10B21">
      <w:pPr>
        <w:spacing w:after="200" w:line="360" w:lineRule="auto"/>
        <w:jc w:val="both"/>
        <w:rPr>
          <w:rFonts w:ascii="Arial" w:hAnsi="Arial" w:cs="Arial"/>
          <w:sz w:val="24"/>
          <w:szCs w:val="24"/>
        </w:rPr>
      </w:pPr>
    </w:p>
    <w:p w:rsidR="00816AC5" w:rsidRDefault="000F2211" w:rsidP="00E10B21">
      <w:pPr>
        <w:pStyle w:val="PargrafodaLista"/>
        <w:numPr>
          <w:ilvl w:val="0"/>
          <w:numId w:val="5"/>
        </w:numPr>
        <w:spacing w:after="200" w:line="360" w:lineRule="auto"/>
        <w:ind w:left="360"/>
        <w:jc w:val="both"/>
        <w:rPr>
          <w:rFonts w:ascii="Arial" w:hAnsi="Arial" w:cs="Arial"/>
          <w:b/>
          <w:sz w:val="24"/>
          <w:szCs w:val="24"/>
        </w:rPr>
      </w:pPr>
      <w:r w:rsidRPr="00C66EEE">
        <w:rPr>
          <w:rFonts w:ascii="Arial" w:hAnsi="Arial" w:cs="Arial"/>
          <w:b/>
          <w:sz w:val="24"/>
          <w:szCs w:val="24"/>
        </w:rPr>
        <w:t>DA EXECUÇÃO DO CONTRATO</w:t>
      </w:r>
    </w:p>
    <w:p w:rsidR="000F2211" w:rsidRPr="00816AC5" w:rsidRDefault="000F2211" w:rsidP="00816AC5">
      <w:pPr>
        <w:pStyle w:val="PargrafodaLista"/>
        <w:numPr>
          <w:ilvl w:val="1"/>
          <w:numId w:val="14"/>
        </w:numPr>
        <w:spacing w:after="200" w:line="360" w:lineRule="auto"/>
        <w:ind w:left="720"/>
        <w:jc w:val="both"/>
        <w:rPr>
          <w:rFonts w:ascii="Arial" w:hAnsi="Arial" w:cs="Arial"/>
          <w:b/>
          <w:sz w:val="24"/>
          <w:szCs w:val="24"/>
        </w:rPr>
      </w:pPr>
      <w:r w:rsidRPr="00816AC5">
        <w:rPr>
          <w:rFonts w:ascii="Arial" w:hAnsi="Arial" w:cs="Arial"/>
          <w:sz w:val="24"/>
          <w:szCs w:val="24"/>
        </w:rPr>
        <w:t>Prestação ininterrupta, de acordo com este Termo de Referência, de serviço de acesso à internet para a Câmara Municipal de Água Doce do Norte/ES, com todos os requisitos necessários à prestação do serviço constantes neste referido Termo, permitindo o acompanhamento e a cobrança por parte do Gestor do Contrato, com vistas a qualquer documento e informação que seja relevante ao objeto supracitado.</w:t>
      </w:r>
    </w:p>
    <w:p w:rsidR="000F2211" w:rsidRPr="00C66EEE" w:rsidRDefault="000F2211" w:rsidP="00E10B21">
      <w:pPr>
        <w:spacing w:after="200" w:line="360" w:lineRule="auto"/>
        <w:jc w:val="both"/>
        <w:rPr>
          <w:rFonts w:ascii="Arial" w:hAnsi="Arial" w:cs="Arial"/>
          <w:sz w:val="24"/>
          <w:szCs w:val="24"/>
        </w:rPr>
      </w:pPr>
    </w:p>
    <w:p w:rsidR="000F2211" w:rsidRPr="00C66EEE" w:rsidRDefault="000F2211" w:rsidP="00C66EEE">
      <w:pPr>
        <w:pStyle w:val="PargrafodaLista"/>
        <w:numPr>
          <w:ilvl w:val="0"/>
          <w:numId w:val="5"/>
        </w:numPr>
        <w:spacing w:after="200" w:line="360" w:lineRule="auto"/>
        <w:ind w:left="360"/>
        <w:jc w:val="both"/>
        <w:rPr>
          <w:rFonts w:ascii="Arial" w:hAnsi="Arial" w:cs="Arial"/>
          <w:sz w:val="24"/>
          <w:szCs w:val="24"/>
        </w:rPr>
      </w:pPr>
      <w:r w:rsidRPr="00C66EEE">
        <w:rPr>
          <w:rFonts w:ascii="Arial" w:hAnsi="Arial" w:cs="Arial"/>
          <w:b/>
          <w:sz w:val="24"/>
          <w:szCs w:val="24"/>
        </w:rPr>
        <w:t>DO RECEBIMENTO DO SERVIÇO</w:t>
      </w:r>
    </w:p>
    <w:p w:rsidR="00816AC5" w:rsidRDefault="000F2211" w:rsidP="00816AC5">
      <w:pPr>
        <w:pStyle w:val="PargrafodaLista"/>
        <w:numPr>
          <w:ilvl w:val="1"/>
          <w:numId w:val="13"/>
        </w:numPr>
        <w:spacing w:after="200" w:line="360" w:lineRule="auto"/>
        <w:jc w:val="both"/>
        <w:rPr>
          <w:rFonts w:ascii="Arial" w:hAnsi="Arial" w:cs="Arial"/>
          <w:sz w:val="24"/>
          <w:szCs w:val="24"/>
        </w:rPr>
      </w:pPr>
      <w:r w:rsidRPr="00816AC5">
        <w:rPr>
          <w:rFonts w:ascii="Arial" w:hAnsi="Arial" w:cs="Arial"/>
          <w:sz w:val="24"/>
          <w:szCs w:val="24"/>
        </w:rPr>
        <w:t>O recebimento do serviço será feito por meio de documento atestando que a instalação da conexão à Internet foi realizada por completo, com o serviço de acesso à Internet funcional e dentro dos parâmetros do acordo de nível de serviço;</w:t>
      </w:r>
    </w:p>
    <w:p w:rsidR="00816AC5" w:rsidRDefault="000F2211" w:rsidP="00816AC5">
      <w:pPr>
        <w:pStyle w:val="PargrafodaLista"/>
        <w:numPr>
          <w:ilvl w:val="1"/>
          <w:numId w:val="13"/>
        </w:numPr>
        <w:spacing w:after="200" w:line="360" w:lineRule="auto"/>
        <w:jc w:val="both"/>
        <w:rPr>
          <w:rFonts w:ascii="Arial" w:hAnsi="Arial" w:cs="Arial"/>
          <w:sz w:val="24"/>
          <w:szCs w:val="24"/>
        </w:rPr>
      </w:pPr>
      <w:r w:rsidRPr="00816AC5">
        <w:rPr>
          <w:rFonts w:ascii="Arial" w:hAnsi="Arial" w:cs="Arial"/>
          <w:sz w:val="24"/>
          <w:szCs w:val="24"/>
        </w:rPr>
        <w:lastRenderedPageBreak/>
        <w:t>O CONTRATANTE tem o prazo de 5 (cinco) dias úteis após a comunicação da conclusão da instalação do serviço pela CONTRATADA para verificar o atendimento dos parâmetros do acordo de nível de serviço;</w:t>
      </w:r>
    </w:p>
    <w:p w:rsidR="000F2211" w:rsidRPr="00816AC5" w:rsidRDefault="000F2211" w:rsidP="00816AC5">
      <w:pPr>
        <w:pStyle w:val="PargrafodaLista"/>
        <w:numPr>
          <w:ilvl w:val="1"/>
          <w:numId w:val="13"/>
        </w:numPr>
        <w:spacing w:after="200" w:line="360" w:lineRule="auto"/>
        <w:jc w:val="both"/>
        <w:rPr>
          <w:rFonts w:ascii="Arial" w:hAnsi="Arial" w:cs="Arial"/>
          <w:sz w:val="24"/>
          <w:szCs w:val="24"/>
        </w:rPr>
      </w:pPr>
      <w:r w:rsidRPr="00816AC5">
        <w:rPr>
          <w:rFonts w:ascii="Arial" w:hAnsi="Arial" w:cs="Arial"/>
          <w:sz w:val="24"/>
          <w:szCs w:val="24"/>
        </w:rPr>
        <w:t>Em caso de não recebimento pelo não atendimento dos parâmetros do acordo de nível de serviço e o prazo constante no contrato estiver expirado, a CONTRATADA sofrerá a respectiva sanção pelo descumprimento desse acordo.</w:t>
      </w:r>
    </w:p>
    <w:p w:rsidR="000F2211" w:rsidRPr="00C66EEE" w:rsidRDefault="000F2211" w:rsidP="00E10B21">
      <w:pPr>
        <w:spacing w:after="200" w:line="360" w:lineRule="auto"/>
        <w:jc w:val="both"/>
        <w:rPr>
          <w:rFonts w:ascii="Arial" w:hAnsi="Arial" w:cs="Arial"/>
          <w:sz w:val="24"/>
          <w:szCs w:val="24"/>
        </w:rPr>
      </w:pPr>
    </w:p>
    <w:p w:rsidR="00F436CE" w:rsidRPr="00C66EEE" w:rsidRDefault="000F2211" w:rsidP="00C66EEE">
      <w:pPr>
        <w:pStyle w:val="PargrafodaLista"/>
        <w:numPr>
          <w:ilvl w:val="0"/>
          <w:numId w:val="5"/>
        </w:numPr>
        <w:spacing w:after="200" w:line="360" w:lineRule="auto"/>
        <w:ind w:left="360"/>
        <w:jc w:val="both"/>
        <w:rPr>
          <w:rFonts w:ascii="Arial" w:hAnsi="Arial" w:cs="Arial"/>
          <w:b/>
          <w:sz w:val="24"/>
          <w:szCs w:val="24"/>
        </w:rPr>
      </w:pPr>
      <w:r w:rsidRPr="00C66EEE">
        <w:rPr>
          <w:rFonts w:ascii="Arial" w:hAnsi="Arial" w:cs="Arial"/>
          <w:b/>
          <w:sz w:val="24"/>
          <w:szCs w:val="24"/>
        </w:rPr>
        <w:t>SIGILO E PROPRIEDADE DAS INFORMAÇÕES</w:t>
      </w:r>
    </w:p>
    <w:p w:rsidR="00816AC5" w:rsidRPr="00816AC5" w:rsidRDefault="000F2211" w:rsidP="00816AC5">
      <w:pPr>
        <w:pStyle w:val="PargrafodaLista"/>
        <w:numPr>
          <w:ilvl w:val="1"/>
          <w:numId w:val="15"/>
        </w:numPr>
        <w:spacing w:after="200" w:line="360" w:lineRule="auto"/>
        <w:jc w:val="both"/>
        <w:rPr>
          <w:rFonts w:ascii="Arial" w:hAnsi="Arial" w:cs="Arial"/>
          <w:b/>
          <w:sz w:val="24"/>
          <w:szCs w:val="24"/>
        </w:rPr>
      </w:pPr>
      <w:r w:rsidRPr="00816AC5">
        <w:rPr>
          <w:rFonts w:ascii="Arial" w:hAnsi="Arial" w:cs="Arial"/>
          <w:sz w:val="24"/>
          <w:szCs w:val="24"/>
        </w:rPr>
        <w:t xml:space="preserve">Todas as informações obtidas e/ou produzidas decorrentes da contratação e execução das atividades são de propriedade da Câmara </w:t>
      </w:r>
      <w:r w:rsidR="002D65C0" w:rsidRPr="00816AC5">
        <w:rPr>
          <w:rFonts w:ascii="Arial" w:hAnsi="Arial" w:cs="Arial"/>
          <w:sz w:val="24"/>
          <w:szCs w:val="24"/>
        </w:rPr>
        <w:t>Municipal de Água Doce do Norte/</w:t>
      </w:r>
      <w:r w:rsidRPr="00816AC5">
        <w:rPr>
          <w:rFonts w:ascii="Arial" w:hAnsi="Arial" w:cs="Arial"/>
          <w:sz w:val="24"/>
          <w:szCs w:val="24"/>
        </w:rPr>
        <w:t>ES;</w:t>
      </w:r>
    </w:p>
    <w:p w:rsidR="00816AC5" w:rsidRPr="00816AC5" w:rsidRDefault="000F2211" w:rsidP="00816AC5">
      <w:pPr>
        <w:pStyle w:val="PargrafodaLista"/>
        <w:numPr>
          <w:ilvl w:val="1"/>
          <w:numId w:val="15"/>
        </w:numPr>
        <w:spacing w:after="200" w:line="360" w:lineRule="auto"/>
        <w:jc w:val="both"/>
        <w:rPr>
          <w:rFonts w:ascii="Arial" w:hAnsi="Arial" w:cs="Arial"/>
          <w:b/>
          <w:sz w:val="24"/>
          <w:szCs w:val="24"/>
        </w:rPr>
      </w:pPr>
      <w:r w:rsidRPr="00816AC5">
        <w:rPr>
          <w:rFonts w:ascii="Arial" w:hAnsi="Arial" w:cs="Arial"/>
          <w:sz w:val="24"/>
          <w:szCs w:val="24"/>
        </w:rPr>
        <w:t xml:space="preserve">A contratada e todos os funcionários envolvidos no processo de contratação e execução das atividades deverão manter sigilo absoluto sobre quaisquer informações da Câmara </w:t>
      </w:r>
      <w:r w:rsidR="002D65C0" w:rsidRPr="00816AC5">
        <w:rPr>
          <w:rFonts w:ascii="Arial" w:hAnsi="Arial" w:cs="Arial"/>
          <w:sz w:val="24"/>
          <w:szCs w:val="24"/>
        </w:rPr>
        <w:t>Municipal de Água Doce do Norte/</w:t>
      </w:r>
      <w:r w:rsidRPr="00816AC5">
        <w:rPr>
          <w:rFonts w:ascii="Arial" w:hAnsi="Arial" w:cs="Arial"/>
          <w:sz w:val="24"/>
          <w:szCs w:val="24"/>
        </w:rPr>
        <w:t>ES;</w:t>
      </w:r>
    </w:p>
    <w:p w:rsidR="000F2211" w:rsidRPr="00816AC5" w:rsidRDefault="000F2211" w:rsidP="00816AC5">
      <w:pPr>
        <w:pStyle w:val="PargrafodaLista"/>
        <w:numPr>
          <w:ilvl w:val="1"/>
          <w:numId w:val="15"/>
        </w:numPr>
        <w:spacing w:after="200" w:line="360" w:lineRule="auto"/>
        <w:jc w:val="both"/>
        <w:rPr>
          <w:rFonts w:ascii="Arial" w:hAnsi="Arial" w:cs="Arial"/>
          <w:b/>
          <w:sz w:val="24"/>
          <w:szCs w:val="24"/>
        </w:rPr>
      </w:pPr>
      <w:r w:rsidRPr="00816AC5">
        <w:rPr>
          <w:rFonts w:ascii="Arial" w:hAnsi="Arial" w:cs="Arial"/>
          <w:sz w:val="24"/>
          <w:szCs w:val="24"/>
        </w:rPr>
        <w:t xml:space="preserve">É proibida a interceptação de qualquer tráfego oriundo ou destinado a Câmara </w:t>
      </w:r>
      <w:r w:rsidR="002D65C0" w:rsidRPr="00816AC5">
        <w:rPr>
          <w:rFonts w:ascii="Arial" w:hAnsi="Arial" w:cs="Arial"/>
          <w:sz w:val="24"/>
          <w:szCs w:val="24"/>
        </w:rPr>
        <w:t>Municipal de Água Doce do Norte/</w:t>
      </w:r>
      <w:r w:rsidRPr="00816AC5">
        <w:rPr>
          <w:rFonts w:ascii="Arial" w:hAnsi="Arial" w:cs="Arial"/>
          <w:sz w:val="24"/>
          <w:szCs w:val="24"/>
        </w:rPr>
        <w:t>ES sem autorização judicial;</w:t>
      </w:r>
    </w:p>
    <w:p w:rsidR="000F2211" w:rsidRPr="00C66EEE" w:rsidRDefault="000F2211" w:rsidP="00E10B21">
      <w:pPr>
        <w:spacing w:after="200" w:line="360" w:lineRule="auto"/>
        <w:jc w:val="both"/>
        <w:rPr>
          <w:rFonts w:ascii="Arial" w:hAnsi="Arial" w:cs="Arial"/>
          <w:b/>
          <w:sz w:val="24"/>
          <w:szCs w:val="24"/>
        </w:rPr>
      </w:pPr>
    </w:p>
    <w:p w:rsidR="00F56139" w:rsidRPr="00C66EEE" w:rsidRDefault="000F2211" w:rsidP="00C66EEE">
      <w:pPr>
        <w:pStyle w:val="PargrafodaLista"/>
        <w:numPr>
          <w:ilvl w:val="0"/>
          <w:numId w:val="5"/>
        </w:numPr>
        <w:spacing w:after="200" w:line="360" w:lineRule="auto"/>
        <w:ind w:left="360"/>
        <w:jc w:val="both"/>
        <w:rPr>
          <w:rFonts w:ascii="Arial" w:hAnsi="Arial" w:cs="Arial"/>
          <w:b/>
          <w:sz w:val="24"/>
          <w:szCs w:val="24"/>
        </w:rPr>
      </w:pPr>
      <w:r w:rsidRPr="00C66EEE">
        <w:rPr>
          <w:rFonts w:ascii="Arial" w:hAnsi="Arial" w:cs="Arial"/>
          <w:b/>
          <w:sz w:val="24"/>
          <w:szCs w:val="24"/>
        </w:rPr>
        <w:t>DO PRAZO DE VIGÊNCIA CONTRATUAL</w:t>
      </w:r>
    </w:p>
    <w:p w:rsidR="00D45875" w:rsidRPr="00816AC5" w:rsidRDefault="00F56139" w:rsidP="00816AC5">
      <w:pPr>
        <w:pStyle w:val="PargrafodaLista"/>
        <w:numPr>
          <w:ilvl w:val="1"/>
          <w:numId w:val="16"/>
        </w:numPr>
        <w:spacing w:after="200" w:line="360" w:lineRule="auto"/>
        <w:jc w:val="both"/>
        <w:rPr>
          <w:rFonts w:ascii="Arial" w:hAnsi="Arial" w:cs="Arial"/>
          <w:b/>
          <w:sz w:val="24"/>
          <w:szCs w:val="24"/>
        </w:rPr>
      </w:pPr>
      <w:r w:rsidRPr="00816AC5">
        <w:rPr>
          <w:rFonts w:ascii="Arial" w:hAnsi="Arial" w:cs="Arial"/>
          <w:sz w:val="24"/>
          <w:szCs w:val="24"/>
        </w:rPr>
        <w:t>O contrato deverá ter vigência até a data de 31 de dezembro do ano de 2022, prorrogável pelo prazo de 12 (doze) meses</w:t>
      </w:r>
      <w:r w:rsidR="000F2211" w:rsidRPr="00816AC5">
        <w:rPr>
          <w:rFonts w:ascii="Arial" w:hAnsi="Arial" w:cs="Arial"/>
          <w:sz w:val="24"/>
          <w:szCs w:val="24"/>
        </w:rPr>
        <w:t>, a critério da Administração.</w:t>
      </w:r>
    </w:p>
    <w:p w:rsidR="00D45875" w:rsidRPr="00C66EEE" w:rsidRDefault="00D45875" w:rsidP="00E10B21">
      <w:pPr>
        <w:pStyle w:val="PargrafodaLista"/>
        <w:spacing w:after="200" w:line="360" w:lineRule="auto"/>
        <w:jc w:val="both"/>
        <w:rPr>
          <w:rFonts w:ascii="Arial" w:hAnsi="Arial" w:cs="Arial"/>
          <w:b/>
          <w:sz w:val="24"/>
          <w:szCs w:val="24"/>
        </w:rPr>
      </w:pPr>
    </w:p>
    <w:p w:rsidR="00AB0435" w:rsidRPr="00C66EEE" w:rsidRDefault="00AB0435" w:rsidP="00E10B21">
      <w:pPr>
        <w:pStyle w:val="PargrafodaLista"/>
        <w:spacing w:after="200" w:line="360" w:lineRule="auto"/>
        <w:jc w:val="both"/>
        <w:rPr>
          <w:rFonts w:ascii="Arial" w:hAnsi="Arial" w:cs="Arial"/>
          <w:b/>
          <w:sz w:val="24"/>
          <w:szCs w:val="24"/>
        </w:rPr>
      </w:pPr>
    </w:p>
    <w:p w:rsidR="00AB0435" w:rsidRPr="00C66EEE" w:rsidRDefault="00AB0435" w:rsidP="00E10B21">
      <w:pPr>
        <w:pStyle w:val="PargrafodaLista"/>
        <w:spacing w:after="200" w:line="360" w:lineRule="auto"/>
        <w:jc w:val="both"/>
        <w:rPr>
          <w:rFonts w:ascii="Arial" w:hAnsi="Arial" w:cs="Arial"/>
          <w:b/>
          <w:sz w:val="24"/>
          <w:szCs w:val="24"/>
        </w:rPr>
      </w:pPr>
    </w:p>
    <w:p w:rsidR="00816AC5" w:rsidRDefault="00D45875" w:rsidP="00816AC5">
      <w:pPr>
        <w:pStyle w:val="PargrafodaLista"/>
        <w:numPr>
          <w:ilvl w:val="0"/>
          <w:numId w:val="5"/>
        </w:numPr>
        <w:spacing w:after="200" w:line="360" w:lineRule="auto"/>
        <w:ind w:left="360"/>
        <w:jc w:val="both"/>
        <w:rPr>
          <w:rFonts w:ascii="Arial" w:hAnsi="Arial" w:cs="Arial"/>
          <w:b/>
          <w:sz w:val="24"/>
          <w:szCs w:val="24"/>
        </w:rPr>
      </w:pPr>
      <w:r w:rsidRPr="00C66EEE">
        <w:rPr>
          <w:rFonts w:ascii="Arial" w:hAnsi="Arial" w:cs="Arial"/>
          <w:b/>
          <w:sz w:val="24"/>
          <w:szCs w:val="24"/>
        </w:rPr>
        <w:lastRenderedPageBreak/>
        <w:t>DAS SANÇÕES</w:t>
      </w:r>
    </w:p>
    <w:p w:rsidR="003449EA" w:rsidRPr="003449EA" w:rsidRDefault="00F079A6" w:rsidP="003449EA">
      <w:pPr>
        <w:pStyle w:val="PargrafodaLista"/>
        <w:numPr>
          <w:ilvl w:val="1"/>
          <w:numId w:val="17"/>
        </w:numPr>
        <w:spacing w:after="200" w:line="360" w:lineRule="auto"/>
        <w:ind w:left="720"/>
        <w:jc w:val="both"/>
        <w:rPr>
          <w:rFonts w:ascii="Arial" w:hAnsi="Arial" w:cs="Arial"/>
          <w:b/>
          <w:sz w:val="24"/>
          <w:szCs w:val="24"/>
        </w:rPr>
      </w:pPr>
      <w:r w:rsidRPr="00816AC5">
        <w:rPr>
          <w:rFonts w:ascii="Arial" w:hAnsi="Arial" w:cs="Arial"/>
          <w:sz w:val="24"/>
          <w:szCs w:val="24"/>
        </w:rPr>
        <w:t xml:space="preserve">Com fundamento na Lei 8.666/93 e suas alterações, ficará impedida de licitar e contratar com o Município e será descredenciada no cadastro de fornecedores do CONTRATANTE, pelo prazo de até 02 (dois) anos, garantida a ampla defesa, sem prejuízo das multas previstas neste contrato e demais cominações legais a empresa, convocada dentro do prazo de validade de sua proposta, que: </w:t>
      </w:r>
    </w:p>
    <w:p w:rsidR="003449EA" w:rsidRPr="003449EA" w:rsidRDefault="00115F85" w:rsidP="003449EA">
      <w:pPr>
        <w:pStyle w:val="PargrafodaLista"/>
        <w:numPr>
          <w:ilvl w:val="1"/>
          <w:numId w:val="17"/>
        </w:numPr>
        <w:spacing w:after="200" w:line="360" w:lineRule="auto"/>
        <w:ind w:left="720"/>
        <w:jc w:val="both"/>
        <w:rPr>
          <w:rFonts w:ascii="Arial" w:hAnsi="Arial" w:cs="Arial"/>
          <w:b/>
          <w:sz w:val="24"/>
          <w:szCs w:val="24"/>
        </w:rPr>
      </w:pPr>
      <w:r w:rsidRPr="003449EA">
        <w:rPr>
          <w:rFonts w:ascii="Arial" w:hAnsi="Arial" w:cs="Arial"/>
          <w:sz w:val="24"/>
          <w:szCs w:val="24"/>
        </w:rPr>
        <w:t>N</w:t>
      </w:r>
      <w:r w:rsidR="00F079A6" w:rsidRPr="003449EA">
        <w:rPr>
          <w:rFonts w:ascii="Arial" w:hAnsi="Arial" w:cs="Arial"/>
          <w:sz w:val="24"/>
          <w:szCs w:val="24"/>
        </w:rPr>
        <w:t>ão celebrar o contrato;</w:t>
      </w:r>
    </w:p>
    <w:p w:rsidR="003449EA" w:rsidRPr="003449EA" w:rsidRDefault="00115F85" w:rsidP="003449EA">
      <w:pPr>
        <w:pStyle w:val="PargrafodaLista"/>
        <w:numPr>
          <w:ilvl w:val="1"/>
          <w:numId w:val="17"/>
        </w:numPr>
        <w:spacing w:after="200" w:line="360" w:lineRule="auto"/>
        <w:ind w:left="720"/>
        <w:jc w:val="both"/>
        <w:rPr>
          <w:rFonts w:ascii="Arial" w:hAnsi="Arial" w:cs="Arial"/>
          <w:b/>
          <w:sz w:val="24"/>
          <w:szCs w:val="24"/>
        </w:rPr>
      </w:pPr>
      <w:r w:rsidRPr="003449EA">
        <w:rPr>
          <w:rFonts w:ascii="Arial" w:hAnsi="Arial" w:cs="Arial"/>
          <w:sz w:val="24"/>
          <w:szCs w:val="24"/>
        </w:rPr>
        <w:t>D</w:t>
      </w:r>
      <w:r w:rsidR="00F079A6" w:rsidRPr="003449EA">
        <w:rPr>
          <w:rFonts w:ascii="Arial" w:hAnsi="Arial" w:cs="Arial"/>
          <w:sz w:val="24"/>
          <w:szCs w:val="24"/>
        </w:rPr>
        <w:t>eixar de entregar ou apresentar documentação falsa;</w:t>
      </w:r>
    </w:p>
    <w:p w:rsidR="003449EA" w:rsidRPr="003449EA" w:rsidRDefault="00115F85" w:rsidP="003449EA">
      <w:pPr>
        <w:pStyle w:val="PargrafodaLista"/>
        <w:numPr>
          <w:ilvl w:val="1"/>
          <w:numId w:val="17"/>
        </w:numPr>
        <w:spacing w:after="200" w:line="360" w:lineRule="auto"/>
        <w:ind w:left="720"/>
        <w:jc w:val="both"/>
        <w:rPr>
          <w:rFonts w:ascii="Arial" w:hAnsi="Arial" w:cs="Arial"/>
          <w:b/>
          <w:sz w:val="24"/>
          <w:szCs w:val="24"/>
        </w:rPr>
      </w:pPr>
      <w:r w:rsidRPr="003449EA">
        <w:rPr>
          <w:rFonts w:ascii="Arial" w:hAnsi="Arial" w:cs="Arial"/>
          <w:sz w:val="24"/>
          <w:szCs w:val="24"/>
        </w:rPr>
        <w:t>Ensejar</w:t>
      </w:r>
      <w:r w:rsidR="00F079A6" w:rsidRPr="003449EA">
        <w:rPr>
          <w:rFonts w:ascii="Arial" w:hAnsi="Arial" w:cs="Arial"/>
          <w:sz w:val="24"/>
          <w:szCs w:val="24"/>
        </w:rPr>
        <w:t xml:space="preserve"> o retardamento da execução de seu objeto;</w:t>
      </w:r>
    </w:p>
    <w:p w:rsidR="003449EA" w:rsidRPr="003449EA" w:rsidRDefault="00115F85" w:rsidP="003449EA">
      <w:pPr>
        <w:pStyle w:val="PargrafodaLista"/>
        <w:numPr>
          <w:ilvl w:val="1"/>
          <w:numId w:val="17"/>
        </w:numPr>
        <w:spacing w:after="200" w:line="360" w:lineRule="auto"/>
        <w:ind w:left="720"/>
        <w:jc w:val="both"/>
        <w:rPr>
          <w:rFonts w:ascii="Arial" w:hAnsi="Arial" w:cs="Arial"/>
          <w:b/>
          <w:sz w:val="24"/>
          <w:szCs w:val="24"/>
        </w:rPr>
      </w:pPr>
      <w:r w:rsidRPr="003449EA">
        <w:rPr>
          <w:rFonts w:ascii="Arial" w:hAnsi="Arial" w:cs="Arial"/>
          <w:sz w:val="24"/>
          <w:szCs w:val="24"/>
        </w:rPr>
        <w:t>Não</w:t>
      </w:r>
      <w:r w:rsidR="00F079A6" w:rsidRPr="003449EA">
        <w:rPr>
          <w:rFonts w:ascii="Arial" w:hAnsi="Arial" w:cs="Arial"/>
          <w:sz w:val="24"/>
          <w:szCs w:val="24"/>
        </w:rPr>
        <w:t xml:space="preserve"> mantiver a proposta;</w:t>
      </w:r>
    </w:p>
    <w:p w:rsidR="003449EA" w:rsidRPr="003449EA" w:rsidRDefault="00115F85" w:rsidP="003449EA">
      <w:pPr>
        <w:pStyle w:val="PargrafodaLista"/>
        <w:numPr>
          <w:ilvl w:val="1"/>
          <w:numId w:val="17"/>
        </w:numPr>
        <w:spacing w:after="200" w:line="360" w:lineRule="auto"/>
        <w:ind w:left="720"/>
        <w:jc w:val="both"/>
        <w:rPr>
          <w:rFonts w:ascii="Arial" w:hAnsi="Arial" w:cs="Arial"/>
          <w:b/>
          <w:sz w:val="24"/>
          <w:szCs w:val="24"/>
        </w:rPr>
      </w:pPr>
      <w:r w:rsidRPr="003449EA">
        <w:rPr>
          <w:rFonts w:ascii="Arial" w:hAnsi="Arial" w:cs="Arial"/>
          <w:sz w:val="24"/>
          <w:szCs w:val="24"/>
        </w:rPr>
        <w:t>Falhar</w:t>
      </w:r>
      <w:r w:rsidR="00F079A6" w:rsidRPr="003449EA">
        <w:rPr>
          <w:rFonts w:ascii="Arial" w:hAnsi="Arial" w:cs="Arial"/>
          <w:sz w:val="24"/>
          <w:szCs w:val="24"/>
        </w:rPr>
        <w:t xml:space="preserve"> ou fraudar na execução do contrato;</w:t>
      </w:r>
    </w:p>
    <w:p w:rsidR="003449EA" w:rsidRPr="003449EA" w:rsidRDefault="00115F85" w:rsidP="003449EA">
      <w:pPr>
        <w:pStyle w:val="PargrafodaLista"/>
        <w:numPr>
          <w:ilvl w:val="1"/>
          <w:numId w:val="17"/>
        </w:numPr>
        <w:spacing w:after="200" w:line="360" w:lineRule="auto"/>
        <w:ind w:left="720"/>
        <w:jc w:val="both"/>
        <w:rPr>
          <w:rFonts w:ascii="Arial" w:hAnsi="Arial" w:cs="Arial"/>
          <w:b/>
          <w:sz w:val="24"/>
          <w:szCs w:val="24"/>
        </w:rPr>
      </w:pPr>
      <w:r w:rsidRPr="003449EA">
        <w:rPr>
          <w:rFonts w:ascii="Arial" w:hAnsi="Arial" w:cs="Arial"/>
          <w:sz w:val="24"/>
          <w:szCs w:val="24"/>
        </w:rPr>
        <w:t>Comportar</w:t>
      </w:r>
      <w:r w:rsidR="00F079A6" w:rsidRPr="003449EA">
        <w:rPr>
          <w:rFonts w:ascii="Arial" w:hAnsi="Arial" w:cs="Arial"/>
          <w:sz w:val="24"/>
          <w:szCs w:val="24"/>
        </w:rPr>
        <w:t>-se de modo inidôneo;</w:t>
      </w:r>
    </w:p>
    <w:p w:rsidR="004B3B43" w:rsidRPr="003449EA" w:rsidRDefault="00115F85" w:rsidP="003449EA">
      <w:pPr>
        <w:pStyle w:val="PargrafodaLista"/>
        <w:numPr>
          <w:ilvl w:val="1"/>
          <w:numId w:val="17"/>
        </w:numPr>
        <w:spacing w:after="200" w:line="360" w:lineRule="auto"/>
        <w:ind w:left="720"/>
        <w:jc w:val="both"/>
        <w:rPr>
          <w:rFonts w:ascii="Arial" w:hAnsi="Arial" w:cs="Arial"/>
          <w:b/>
          <w:sz w:val="24"/>
          <w:szCs w:val="24"/>
        </w:rPr>
      </w:pPr>
      <w:r w:rsidRPr="003449EA">
        <w:rPr>
          <w:rFonts w:ascii="Arial" w:hAnsi="Arial" w:cs="Arial"/>
          <w:sz w:val="24"/>
          <w:szCs w:val="24"/>
        </w:rPr>
        <w:t>Cometer</w:t>
      </w:r>
      <w:r w:rsidR="00F079A6" w:rsidRPr="003449EA">
        <w:rPr>
          <w:rFonts w:ascii="Arial" w:hAnsi="Arial" w:cs="Arial"/>
          <w:sz w:val="24"/>
          <w:szCs w:val="24"/>
        </w:rPr>
        <w:t xml:space="preserve"> fraude fiscal.</w:t>
      </w:r>
    </w:p>
    <w:p w:rsidR="004B3B43" w:rsidRPr="00C66EEE" w:rsidRDefault="004B3B43" w:rsidP="00E10B21">
      <w:pPr>
        <w:spacing w:after="200" w:line="360" w:lineRule="auto"/>
        <w:jc w:val="both"/>
        <w:rPr>
          <w:rFonts w:ascii="Arial" w:hAnsi="Arial" w:cs="Arial"/>
          <w:sz w:val="24"/>
          <w:szCs w:val="24"/>
        </w:rPr>
      </w:pPr>
    </w:p>
    <w:p w:rsidR="003449EA" w:rsidRDefault="004B3B43" w:rsidP="003449EA">
      <w:pPr>
        <w:pStyle w:val="PargrafodaLista"/>
        <w:numPr>
          <w:ilvl w:val="0"/>
          <w:numId w:val="17"/>
        </w:numPr>
        <w:spacing w:after="200" w:line="360" w:lineRule="auto"/>
        <w:jc w:val="both"/>
        <w:rPr>
          <w:rFonts w:ascii="Arial" w:hAnsi="Arial" w:cs="Arial"/>
          <w:b/>
          <w:sz w:val="24"/>
          <w:szCs w:val="24"/>
        </w:rPr>
      </w:pPr>
      <w:r w:rsidRPr="003449EA">
        <w:rPr>
          <w:rFonts w:ascii="Arial" w:hAnsi="Arial" w:cs="Arial"/>
          <w:b/>
          <w:sz w:val="24"/>
          <w:szCs w:val="24"/>
        </w:rPr>
        <w:t>DAS MULTAS</w:t>
      </w:r>
    </w:p>
    <w:p w:rsidR="004B3B43" w:rsidRPr="003449EA" w:rsidRDefault="00F079A6" w:rsidP="003449EA">
      <w:pPr>
        <w:pStyle w:val="PargrafodaLista"/>
        <w:numPr>
          <w:ilvl w:val="1"/>
          <w:numId w:val="17"/>
        </w:numPr>
        <w:spacing w:after="200" w:line="360" w:lineRule="auto"/>
        <w:ind w:left="720"/>
        <w:jc w:val="both"/>
        <w:rPr>
          <w:rFonts w:ascii="Arial" w:hAnsi="Arial" w:cs="Arial"/>
          <w:b/>
          <w:sz w:val="24"/>
          <w:szCs w:val="24"/>
        </w:rPr>
      </w:pPr>
      <w:r w:rsidRPr="003449EA">
        <w:rPr>
          <w:rFonts w:ascii="Arial" w:hAnsi="Arial" w:cs="Arial"/>
          <w:sz w:val="24"/>
          <w:szCs w:val="24"/>
        </w:rPr>
        <w:t>A Administração poderá aplicar à CONTRATADA, pela inexecução total ou parcial do</w:t>
      </w:r>
      <w:r w:rsidR="00B50DE4" w:rsidRPr="003449EA">
        <w:rPr>
          <w:rFonts w:ascii="Arial" w:hAnsi="Arial" w:cs="Arial"/>
          <w:sz w:val="24"/>
          <w:szCs w:val="24"/>
        </w:rPr>
        <w:t xml:space="preserve"> </w:t>
      </w:r>
      <w:r w:rsidRPr="003449EA">
        <w:rPr>
          <w:rFonts w:ascii="Arial" w:hAnsi="Arial" w:cs="Arial"/>
          <w:sz w:val="24"/>
          <w:szCs w:val="24"/>
        </w:rPr>
        <w:t>objeto contratado, as sanções previstas no art. 7º da Lei nº 10.520/2002, sendo a multa calculada dentro dos seguintes parâmetros:</w:t>
      </w:r>
    </w:p>
    <w:p w:rsidR="004668E0" w:rsidRPr="00C66EEE" w:rsidRDefault="004B3B43" w:rsidP="003449EA">
      <w:pPr>
        <w:pStyle w:val="PargrafodaLista"/>
        <w:numPr>
          <w:ilvl w:val="3"/>
          <w:numId w:val="17"/>
        </w:numPr>
        <w:spacing w:after="200" w:line="360" w:lineRule="auto"/>
        <w:ind w:left="1080"/>
        <w:jc w:val="both"/>
        <w:rPr>
          <w:rFonts w:ascii="Arial" w:hAnsi="Arial" w:cs="Arial"/>
          <w:sz w:val="24"/>
          <w:szCs w:val="24"/>
        </w:rPr>
      </w:pPr>
      <w:r w:rsidRPr="00C66EEE">
        <w:rPr>
          <w:rFonts w:ascii="Arial" w:hAnsi="Arial" w:cs="Arial"/>
          <w:b/>
          <w:sz w:val="24"/>
          <w:szCs w:val="24"/>
        </w:rPr>
        <w:t>I</w:t>
      </w:r>
      <w:r w:rsidR="00F079A6" w:rsidRPr="00C66EEE">
        <w:rPr>
          <w:rFonts w:ascii="Arial" w:hAnsi="Arial" w:cs="Arial"/>
          <w:b/>
          <w:sz w:val="24"/>
          <w:szCs w:val="24"/>
        </w:rPr>
        <w:t>nexecução parcial:</w:t>
      </w:r>
      <w:r w:rsidR="00F079A6" w:rsidRPr="00C66EEE">
        <w:rPr>
          <w:rFonts w:ascii="Arial" w:hAnsi="Arial" w:cs="Arial"/>
          <w:sz w:val="24"/>
          <w:szCs w:val="24"/>
        </w:rPr>
        <w:t xml:space="preserve"> 5% (cinco por cento) sobre o valor de uma mensalidade para cada condição técnica descumprida. A multa deverá ser reaplicada nos meses subsequentes em caso de continuidade do descumprimento das obrigações;</w:t>
      </w:r>
    </w:p>
    <w:p w:rsidR="004668E0" w:rsidRPr="00C66EEE" w:rsidRDefault="004668E0" w:rsidP="003449EA">
      <w:pPr>
        <w:pStyle w:val="PargrafodaLista"/>
        <w:numPr>
          <w:ilvl w:val="3"/>
          <w:numId w:val="17"/>
        </w:numPr>
        <w:spacing w:after="200" w:line="360" w:lineRule="auto"/>
        <w:ind w:left="1080"/>
        <w:jc w:val="both"/>
        <w:rPr>
          <w:rFonts w:ascii="Arial" w:hAnsi="Arial" w:cs="Arial"/>
          <w:sz w:val="24"/>
          <w:szCs w:val="24"/>
        </w:rPr>
      </w:pPr>
      <w:r w:rsidRPr="00C66EEE">
        <w:rPr>
          <w:rFonts w:ascii="Arial" w:hAnsi="Arial" w:cs="Arial"/>
          <w:b/>
          <w:sz w:val="24"/>
          <w:szCs w:val="24"/>
        </w:rPr>
        <w:t>Inexecução</w:t>
      </w:r>
      <w:r w:rsidR="00F079A6" w:rsidRPr="00C66EEE">
        <w:rPr>
          <w:rFonts w:ascii="Arial" w:hAnsi="Arial" w:cs="Arial"/>
          <w:b/>
          <w:sz w:val="24"/>
          <w:szCs w:val="24"/>
        </w:rPr>
        <w:t xml:space="preserve"> total:</w:t>
      </w:r>
      <w:r w:rsidRPr="00C66EEE">
        <w:rPr>
          <w:rFonts w:ascii="Arial" w:hAnsi="Arial" w:cs="Arial"/>
          <w:b/>
          <w:sz w:val="24"/>
          <w:szCs w:val="24"/>
        </w:rPr>
        <w:t xml:space="preserve"> </w:t>
      </w:r>
      <w:r w:rsidR="00F079A6" w:rsidRPr="00C66EEE">
        <w:rPr>
          <w:rFonts w:ascii="Arial" w:hAnsi="Arial" w:cs="Arial"/>
          <w:sz w:val="24"/>
          <w:szCs w:val="24"/>
        </w:rPr>
        <w:t>20% (vinte por cento) sobre o valor total do contrato, considerado todo o prazo de vigência, conforme item 7.3.</w:t>
      </w:r>
    </w:p>
    <w:p w:rsidR="004668E0" w:rsidRDefault="004668E0" w:rsidP="00E10B21">
      <w:pPr>
        <w:pStyle w:val="PargrafodaLista"/>
        <w:spacing w:after="200" w:line="360" w:lineRule="auto"/>
        <w:ind w:left="1080"/>
        <w:jc w:val="both"/>
        <w:rPr>
          <w:rFonts w:ascii="Arial" w:hAnsi="Arial" w:cs="Arial"/>
          <w:sz w:val="24"/>
          <w:szCs w:val="24"/>
        </w:rPr>
      </w:pPr>
    </w:p>
    <w:p w:rsidR="003449EA" w:rsidRDefault="003449EA" w:rsidP="00E10B21">
      <w:pPr>
        <w:pStyle w:val="PargrafodaLista"/>
        <w:spacing w:after="200" w:line="360" w:lineRule="auto"/>
        <w:ind w:left="1080"/>
        <w:jc w:val="both"/>
        <w:rPr>
          <w:rFonts w:ascii="Arial" w:hAnsi="Arial" w:cs="Arial"/>
          <w:sz w:val="24"/>
          <w:szCs w:val="24"/>
        </w:rPr>
      </w:pPr>
    </w:p>
    <w:p w:rsidR="003449EA" w:rsidRPr="00C66EEE" w:rsidRDefault="003449EA" w:rsidP="00E10B21">
      <w:pPr>
        <w:pStyle w:val="PargrafodaLista"/>
        <w:spacing w:after="200" w:line="360" w:lineRule="auto"/>
        <w:ind w:left="1080"/>
        <w:jc w:val="both"/>
        <w:rPr>
          <w:rFonts w:ascii="Arial" w:hAnsi="Arial" w:cs="Arial"/>
          <w:sz w:val="24"/>
          <w:szCs w:val="24"/>
        </w:rPr>
      </w:pPr>
    </w:p>
    <w:p w:rsidR="003449EA" w:rsidRDefault="00F079A6" w:rsidP="003449EA">
      <w:pPr>
        <w:pStyle w:val="PargrafodaLista"/>
        <w:numPr>
          <w:ilvl w:val="0"/>
          <w:numId w:val="17"/>
        </w:numPr>
        <w:spacing w:after="200" w:line="360" w:lineRule="auto"/>
        <w:ind w:left="360"/>
        <w:jc w:val="both"/>
        <w:rPr>
          <w:rFonts w:ascii="Arial" w:hAnsi="Arial" w:cs="Arial"/>
          <w:b/>
          <w:sz w:val="24"/>
          <w:szCs w:val="24"/>
        </w:rPr>
      </w:pPr>
      <w:r w:rsidRPr="00C66EEE">
        <w:rPr>
          <w:rFonts w:ascii="Arial" w:hAnsi="Arial" w:cs="Arial"/>
          <w:b/>
          <w:sz w:val="24"/>
          <w:szCs w:val="24"/>
        </w:rPr>
        <w:lastRenderedPageBreak/>
        <w:t>DA EXECUÇÃO FINANCEIRA</w:t>
      </w:r>
    </w:p>
    <w:p w:rsidR="003449EA" w:rsidRPr="003449EA" w:rsidRDefault="00F079A6" w:rsidP="003449EA">
      <w:pPr>
        <w:pStyle w:val="PargrafodaLista"/>
        <w:numPr>
          <w:ilvl w:val="1"/>
          <w:numId w:val="17"/>
        </w:numPr>
        <w:spacing w:after="200" w:line="360" w:lineRule="auto"/>
        <w:ind w:left="720"/>
        <w:jc w:val="both"/>
        <w:rPr>
          <w:rFonts w:ascii="Arial" w:hAnsi="Arial" w:cs="Arial"/>
          <w:b/>
          <w:sz w:val="24"/>
          <w:szCs w:val="24"/>
        </w:rPr>
      </w:pPr>
      <w:r w:rsidRPr="003449EA">
        <w:rPr>
          <w:rFonts w:ascii="Arial" w:hAnsi="Arial" w:cs="Arial"/>
          <w:sz w:val="24"/>
          <w:szCs w:val="24"/>
        </w:rPr>
        <w:t>O serviço de instalação da conexão à Internet será pago somente após a sua realização por completo, com o serviço de acesso à Internet funcional e dentro dos parâmetros do acordo de nível de serviço;</w:t>
      </w:r>
    </w:p>
    <w:p w:rsidR="003449EA" w:rsidRPr="003449EA" w:rsidRDefault="00F079A6" w:rsidP="003449EA">
      <w:pPr>
        <w:pStyle w:val="PargrafodaLista"/>
        <w:numPr>
          <w:ilvl w:val="1"/>
          <w:numId w:val="17"/>
        </w:numPr>
        <w:spacing w:after="200" w:line="360" w:lineRule="auto"/>
        <w:ind w:left="720"/>
        <w:jc w:val="both"/>
        <w:rPr>
          <w:rFonts w:ascii="Arial" w:hAnsi="Arial" w:cs="Arial"/>
          <w:b/>
          <w:sz w:val="24"/>
          <w:szCs w:val="24"/>
        </w:rPr>
      </w:pPr>
      <w:r w:rsidRPr="003449EA">
        <w:rPr>
          <w:rFonts w:ascii="Arial" w:hAnsi="Arial" w:cs="Arial"/>
          <w:sz w:val="24"/>
          <w:szCs w:val="24"/>
        </w:rPr>
        <w:t>O mês de referência de prestação do serviço para efeito de pagamento será sempre o anterior ao de emissão da Nota Fiscal/Fatura, compreendendo do primeiro ao último dia;</w:t>
      </w:r>
    </w:p>
    <w:p w:rsidR="003449EA" w:rsidRPr="003449EA" w:rsidRDefault="00F079A6" w:rsidP="003449EA">
      <w:pPr>
        <w:pStyle w:val="PargrafodaLista"/>
        <w:numPr>
          <w:ilvl w:val="1"/>
          <w:numId w:val="17"/>
        </w:numPr>
        <w:spacing w:after="200" w:line="360" w:lineRule="auto"/>
        <w:ind w:left="720"/>
        <w:jc w:val="both"/>
        <w:rPr>
          <w:rFonts w:ascii="Arial" w:hAnsi="Arial" w:cs="Arial"/>
          <w:b/>
          <w:sz w:val="24"/>
          <w:szCs w:val="24"/>
        </w:rPr>
      </w:pPr>
      <w:r w:rsidRPr="003449EA">
        <w:rPr>
          <w:rFonts w:ascii="Arial" w:hAnsi="Arial" w:cs="Arial"/>
          <w:sz w:val="24"/>
          <w:szCs w:val="24"/>
        </w:rPr>
        <w:t>O vencimento da Nota Fiscal/Fatura deverá ser de, no mínimo, 10 (dez) dias úteis a partir da data de seu recebimento pelo CONTRATANTE;</w:t>
      </w:r>
    </w:p>
    <w:p w:rsidR="00F079A6" w:rsidRPr="003449EA" w:rsidRDefault="00F079A6" w:rsidP="003449EA">
      <w:pPr>
        <w:pStyle w:val="PargrafodaLista"/>
        <w:numPr>
          <w:ilvl w:val="1"/>
          <w:numId w:val="17"/>
        </w:numPr>
        <w:spacing w:after="200" w:line="360" w:lineRule="auto"/>
        <w:ind w:left="720"/>
        <w:jc w:val="both"/>
        <w:rPr>
          <w:rFonts w:ascii="Arial" w:hAnsi="Arial" w:cs="Arial"/>
          <w:b/>
          <w:sz w:val="24"/>
          <w:szCs w:val="24"/>
        </w:rPr>
      </w:pPr>
      <w:r w:rsidRPr="003449EA">
        <w:rPr>
          <w:rFonts w:ascii="Arial" w:hAnsi="Arial" w:cs="Arial"/>
          <w:sz w:val="24"/>
          <w:szCs w:val="24"/>
        </w:rPr>
        <w:t>Para o primeiro e o último mês de serviço da vigência contratual, o faturamento deverá ser proporcional aos dias de serviço efetivamente prestado.</w:t>
      </w:r>
    </w:p>
    <w:p w:rsidR="004668E0" w:rsidRPr="00C66EEE" w:rsidRDefault="004668E0" w:rsidP="00E10B21">
      <w:pPr>
        <w:spacing w:after="200" w:line="360" w:lineRule="auto"/>
        <w:jc w:val="both"/>
        <w:rPr>
          <w:rFonts w:ascii="Arial" w:hAnsi="Arial" w:cs="Arial"/>
          <w:sz w:val="24"/>
          <w:szCs w:val="24"/>
        </w:rPr>
      </w:pPr>
    </w:p>
    <w:p w:rsidR="004668E0" w:rsidRPr="00C66EEE" w:rsidRDefault="004668E0" w:rsidP="00E10B21">
      <w:pPr>
        <w:spacing w:after="200" w:line="360" w:lineRule="auto"/>
        <w:jc w:val="center"/>
        <w:rPr>
          <w:rFonts w:ascii="Arial" w:hAnsi="Arial" w:cs="Arial"/>
          <w:sz w:val="24"/>
          <w:szCs w:val="24"/>
        </w:rPr>
      </w:pPr>
      <w:r w:rsidRPr="00C66EEE">
        <w:rPr>
          <w:rFonts w:ascii="Arial" w:hAnsi="Arial" w:cs="Arial"/>
          <w:sz w:val="24"/>
          <w:szCs w:val="24"/>
        </w:rPr>
        <w:t xml:space="preserve">Água Doce do Norte/ES, aos </w:t>
      </w:r>
      <w:r w:rsidR="00DF5A5F">
        <w:rPr>
          <w:rFonts w:ascii="Arial" w:hAnsi="Arial" w:cs="Arial"/>
          <w:sz w:val="24"/>
          <w:szCs w:val="24"/>
        </w:rPr>
        <w:t>12</w:t>
      </w:r>
      <w:r w:rsidRPr="00C66EEE">
        <w:rPr>
          <w:rFonts w:ascii="Arial" w:hAnsi="Arial" w:cs="Arial"/>
          <w:sz w:val="24"/>
          <w:szCs w:val="24"/>
        </w:rPr>
        <w:t xml:space="preserve"> de abril de 2022.</w:t>
      </w:r>
    </w:p>
    <w:p w:rsidR="004668E0" w:rsidRPr="00C66EEE" w:rsidRDefault="004668E0" w:rsidP="00E10B21">
      <w:pPr>
        <w:spacing w:after="200" w:line="360" w:lineRule="auto"/>
        <w:jc w:val="center"/>
        <w:rPr>
          <w:rFonts w:ascii="Arial" w:hAnsi="Arial" w:cs="Arial"/>
          <w:b/>
          <w:sz w:val="24"/>
          <w:szCs w:val="24"/>
        </w:rPr>
      </w:pPr>
    </w:p>
    <w:p w:rsidR="00AB0435" w:rsidRPr="00C66EEE" w:rsidRDefault="00AB0435" w:rsidP="00E10B21">
      <w:pPr>
        <w:spacing w:after="200" w:line="360" w:lineRule="auto"/>
        <w:jc w:val="center"/>
        <w:rPr>
          <w:rFonts w:ascii="Arial" w:hAnsi="Arial" w:cs="Arial"/>
          <w:b/>
          <w:sz w:val="24"/>
          <w:szCs w:val="24"/>
        </w:rPr>
      </w:pPr>
    </w:p>
    <w:p w:rsidR="00AB0435" w:rsidRPr="00C66EEE" w:rsidRDefault="00AB0435" w:rsidP="00E10B21">
      <w:pPr>
        <w:spacing w:after="200" w:line="360" w:lineRule="auto"/>
        <w:jc w:val="center"/>
        <w:rPr>
          <w:rFonts w:ascii="Arial" w:hAnsi="Arial" w:cs="Arial"/>
          <w:b/>
          <w:sz w:val="24"/>
          <w:szCs w:val="24"/>
        </w:rPr>
      </w:pPr>
    </w:p>
    <w:p w:rsidR="004668E0" w:rsidRPr="00C66EEE" w:rsidRDefault="004668E0" w:rsidP="00E10B21">
      <w:pPr>
        <w:spacing w:after="200" w:line="360" w:lineRule="auto"/>
        <w:jc w:val="center"/>
        <w:rPr>
          <w:rFonts w:ascii="Arial" w:hAnsi="Arial" w:cs="Arial"/>
          <w:b/>
          <w:sz w:val="24"/>
          <w:szCs w:val="24"/>
        </w:rPr>
      </w:pPr>
      <w:r w:rsidRPr="00C66EEE">
        <w:rPr>
          <w:rFonts w:ascii="Arial" w:hAnsi="Arial" w:cs="Arial"/>
          <w:b/>
          <w:sz w:val="24"/>
          <w:szCs w:val="24"/>
        </w:rPr>
        <w:t>ARGINAMÉRICA PORTES COELHO BRETA</w:t>
      </w:r>
    </w:p>
    <w:p w:rsidR="004668E0" w:rsidRPr="00C66EEE" w:rsidRDefault="004668E0" w:rsidP="00E10B21">
      <w:pPr>
        <w:spacing w:after="200" w:line="360" w:lineRule="auto"/>
        <w:jc w:val="center"/>
        <w:rPr>
          <w:rFonts w:ascii="Arial" w:hAnsi="Arial" w:cs="Arial"/>
          <w:sz w:val="24"/>
          <w:szCs w:val="24"/>
        </w:rPr>
      </w:pPr>
      <w:r w:rsidRPr="00C66EEE">
        <w:rPr>
          <w:rFonts w:ascii="Arial" w:hAnsi="Arial" w:cs="Arial"/>
          <w:sz w:val="24"/>
          <w:szCs w:val="24"/>
        </w:rPr>
        <w:t>Compras, Licitações e Contratos</w:t>
      </w:r>
    </w:p>
    <w:p w:rsidR="00AB0435" w:rsidRPr="00AB0435" w:rsidRDefault="00AB0435" w:rsidP="00E10B21">
      <w:pPr>
        <w:spacing w:after="200" w:line="360" w:lineRule="auto"/>
        <w:jc w:val="center"/>
        <w:rPr>
          <w:rFonts w:ascii="Arial" w:hAnsi="Arial" w:cs="Arial"/>
          <w:sz w:val="24"/>
          <w:szCs w:val="24"/>
        </w:rPr>
      </w:pPr>
    </w:p>
    <w:p w:rsidR="00AB0435" w:rsidRDefault="00AB0435" w:rsidP="00E10B21">
      <w:pPr>
        <w:spacing w:after="200" w:line="360" w:lineRule="auto"/>
        <w:jc w:val="center"/>
        <w:rPr>
          <w:rFonts w:ascii="Arial" w:hAnsi="Arial" w:cs="Arial"/>
        </w:rPr>
      </w:pPr>
    </w:p>
    <w:p w:rsidR="002D6AE8" w:rsidRPr="00AB0435" w:rsidRDefault="002D6AE8" w:rsidP="00AB0435">
      <w:pPr>
        <w:spacing w:after="200" w:line="360" w:lineRule="auto"/>
        <w:jc w:val="center"/>
        <w:rPr>
          <w:rFonts w:ascii="Arial" w:eastAsia="Times New Roman" w:hAnsi="Arial" w:cs="Arial"/>
          <w:b/>
          <w:sz w:val="24"/>
          <w:szCs w:val="24"/>
        </w:rPr>
      </w:pPr>
      <w:bookmarkStart w:id="0" w:name="_GoBack"/>
      <w:bookmarkEnd w:id="0"/>
    </w:p>
    <w:sectPr w:rsidR="002D6AE8" w:rsidRPr="00AB0435" w:rsidSect="008D55ED">
      <w:headerReference w:type="default" r:id="rId7"/>
      <w:footerReference w:type="default" r:id="rId8"/>
      <w:pgSz w:w="11906" w:h="16838"/>
      <w:pgMar w:top="1701" w:right="1701" w:bottom="170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444A" w:rsidRDefault="00DB444A" w:rsidP="00AB0435">
      <w:pPr>
        <w:spacing w:after="0" w:line="240" w:lineRule="auto"/>
      </w:pPr>
      <w:r>
        <w:separator/>
      </w:r>
    </w:p>
  </w:endnote>
  <w:endnote w:type="continuationSeparator" w:id="0">
    <w:p w:rsidR="00DB444A" w:rsidRDefault="00DB444A" w:rsidP="00AB04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435" w:rsidRDefault="00AB0435" w:rsidP="00AB0435">
    <w:pPr>
      <w:pBdr>
        <w:bottom w:val="single" w:sz="12" w:space="1" w:color="auto"/>
      </w:pBdr>
      <w:spacing w:line="360" w:lineRule="auto"/>
      <w:jc w:val="center"/>
      <w:rPr>
        <w:rFonts w:ascii="Arial" w:hAnsi="Arial" w:cs="Arial"/>
      </w:rPr>
    </w:pPr>
  </w:p>
  <w:p w:rsidR="00AB0435" w:rsidRPr="004F0688" w:rsidRDefault="00AB0435" w:rsidP="00AB0435">
    <w:pPr>
      <w:spacing w:line="360" w:lineRule="auto"/>
      <w:jc w:val="center"/>
      <w:rPr>
        <w:rFonts w:ascii="Arial" w:hAnsi="Arial" w:cs="Arial"/>
      </w:rPr>
    </w:pPr>
    <w:r w:rsidRPr="004F0688">
      <w:rPr>
        <w:rFonts w:ascii="Arial" w:hAnsi="Arial" w:cs="Arial"/>
      </w:rPr>
      <w:t xml:space="preserve">Endereço: Rua </w:t>
    </w:r>
    <w:proofErr w:type="spellStart"/>
    <w:r w:rsidRPr="004F0688">
      <w:rPr>
        <w:rFonts w:ascii="Arial" w:hAnsi="Arial" w:cs="Arial"/>
      </w:rPr>
      <w:t>Alacy</w:t>
    </w:r>
    <w:proofErr w:type="spellEnd"/>
    <w:r w:rsidRPr="004F0688">
      <w:rPr>
        <w:rFonts w:ascii="Arial" w:hAnsi="Arial" w:cs="Arial"/>
      </w:rPr>
      <w:t xml:space="preserve"> Costa, nº 596, Centro, Água Doce do Norte/ES, CEP 29.820-000. Telefone: (27) 3759-1266. E-mail: camara@aguadocedonorte.es.leg.br.</w:t>
    </w:r>
  </w:p>
  <w:p w:rsidR="00AB0435" w:rsidRDefault="00AB043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444A" w:rsidRDefault="00DB444A" w:rsidP="00AB0435">
      <w:pPr>
        <w:spacing w:after="0" w:line="240" w:lineRule="auto"/>
      </w:pPr>
      <w:r>
        <w:separator/>
      </w:r>
    </w:p>
  </w:footnote>
  <w:footnote w:type="continuationSeparator" w:id="0">
    <w:p w:rsidR="00DB444A" w:rsidRDefault="00DB444A" w:rsidP="00AB04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0435" w:rsidRDefault="00AB0435" w:rsidP="00AB0435">
    <w:pPr>
      <w:pStyle w:val="Cabealho"/>
      <w:spacing w:line="360" w:lineRule="auto"/>
      <w:jc w:val="center"/>
      <w:rPr>
        <w:rFonts w:ascii="Arial" w:hAnsi="Arial" w:cs="Arial"/>
        <w:b/>
        <w:bCs/>
        <w:sz w:val="28"/>
      </w:rPr>
    </w:pPr>
    <w:r w:rsidRPr="00E400FC">
      <w:rPr>
        <w:rFonts w:ascii="Arial" w:hAnsi="Arial" w:cs="Arial"/>
        <w:b/>
        <w:i/>
        <w:noProof/>
        <w:sz w:val="28"/>
      </w:rPr>
      <w:drawing>
        <wp:anchor distT="0" distB="0" distL="114300" distR="114300" simplePos="0" relativeHeight="251659264" behindDoc="0" locked="0" layoutInCell="1" allowOverlap="1" wp14:anchorId="390CA5CF" wp14:editId="3541D8F5">
          <wp:simplePos x="0" y="0"/>
          <wp:positionH relativeFrom="margin">
            <wp:posOffset>2463165</wp:posOffset>
          </wp:positionH>
          <wp:positionV relativeFrom="paragraph">
            <wp:posOffset>-307341</wp:posOffset>
          </wp:positionV>
          <wp:extent cx="598419" cy="485775"/>
          <wp:effectExtent l="0" t="0" r="0" b="0"/>
          <wp:wrapNone/>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srcRect/>
                  <a:stretch>
                    <a:fillRect/>
                  </a:stretch>
                </pic:blipFill>
                <pic:spPr bwMode="auto">
                  <a:xfrm>
                    <a:off x="0" y="0"/>
                    <a:ext cx="601865" cy="48857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B0435" w:rsidRPr="004820B9" w:rsidRDefault="00AB0435" w:rsidP="00AB0435">
    <w:pPr>
      <w:pStyle w:val="Cabealho"/>
      <w:spacing w:line="360" w:lineRule="auto"/>
      <w:jc w:val="center"/>
      <w:rPr>
        <w:rFonts w:ascii="Arial" w:hAnsi="Arial" w:cs="Arial"/>
        <w:b/>
        <w:bCs/>
      </w:rPr>
    </w:pPr>
    <w:r w:rsidRPr="004820B9">
      <w:rPr>
        <w:rFonts w:ascii="Arial" w:hAnsi="Arial" w:cs="Arial"/>
        <w:b/>
        <w:bCs/>
      </w:rPr>
      <w:t>CÂMARA MUNICIPAL DE ÁGUA DOCE DO NORTE</w:t>
    </w:r>
    <w:r>
      <w:rPr>
        <w:rFonts w:ascii="Arial" w:hAnsi="Arial" w:cs="Arial"/>
        <w:b/>
        <w:bCs/>
      </w:rPr>
      <w:t>/ES</w:t>
    </w:r>
  </w:p>
  <w:p w:rsidR="00AB0435" w:rsidRPr="004820B9" w:rsidRDefault="00AB0435" w:rsidP="00AB0435">
    <w:pPr>
      <w:pStyle w:val="Cabealho"/>
      <w:pBdr>
        <w:bottom w:val="single" w:sz="4" w:space="1" w:color="auto"/>
      </w:pBdr>
      <w:spacing w:line="360" w:lineRule="auto"/>
      <w:jc w:val="center"/>
      <w:rPr>
        <w:rFonts w:ascii="Arial" w:hAnsi="Arial" w:cs="Arial"/>
        <w:sz w:val="20"/>
      </w:rPr>
    </w:pPr>
    <w:r w:rsidRPr="004820B9">
      <w:rPr>
        <w:rFonts w:ascii="Arial" w:hAnsi="Arial" w:cs="Arial"/>
        <w:b/>
        <w:bCs/>
      </w:rPr>
      <w:t>COMISSÃO PERMANENTE DE LICITAÇÃO</w:t>
    </w:r>
  </w:p>
  <w:p w:rsidR="00AB0435" w:rsidRDefault="00AB0435">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911E29"/>
    <w:multiLevelType w:val="multilevel"/>
    <w:tmpl w:val="8228CA9E"/>
    <w:lvl w:ilvl="0">
      <w:start w:val="13"/>
      <w:numFmt w:val="decimal"/>
      <w:lvlText w:val="%1."/>
      <w:lvlJc w:val="left"/>
      <w:pPr>
        <w:ind w:left="525" w:hanging="525"/>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1">
    <w:nsid w:val="0F45004B"/>
    <w:multiLevelType w:val="multilevel"/>
    <w:tmpl w:val="FC6C7FA2"/>
    <w:lvl w:ilvl="0">
      <w:start w:val="10"/>
      <w:numFmt w:val="decimal"/>
      <w:lvlText w:val="%1."/>
      <w:lvlJc w:val="left"/>
      <w:pPr>
        <w:ind w:left="525" w:hanging="525"/>
      </w:pPr>
      <w:rPr>
        <w:rFonts w:hint="default"/>
      </w:rPr>
    </w:lvl>
    <w:lvl w:ilvl="1">
      <w:start w:val="1"/>
      <w:numFmt w:val="decimal"/>
      <w:lvlText w:val="%1.%2."/>
      <w:lvlJc w:val="left"/>
      <w:pPr>
        <w:ind w:left="1080" w:hanging="72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
    <w:nsid w:val="223C20D6"/>
    <w:multiLevelType w:val="multilevel"/>
    <w:tmpl w:val="B3905198"/>
    <w:lvl w:ilvl="0">
      <w:start w:val="15"/>
      <w:numFmt w:val="decimal"/>
      <w:lvlText w:val="%1."/>
      <w:lvlJc w:val="left"/>
      <w:pPr>
        <w:ind w:left="525" w:hanging="525"/>
      </w:pPr>
      <w:rPr>
        <w:rFonts w:hint="default"/>
      </w:rPr>
    </w:lvl>
    <w:lvl w:ilvl="1">
      <w:start w:val="1"/>
      <w:numFmt w:val="decimal"/>
      <w:lvlText w:val="%1.%2."/>
      <w:lvlJc w:val="left"/>
      <w:pPr>
        <w:ind w:left="1080" w:hanging="72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
    <w:nsid w:val="24D23974"/>
    <w:multiLevelType w:val="multilevel"/>
    <w:tmpl w:val="C4546198"/>
    <w:lvl w:ilvl="0">
      <w:start w:val="14"/>
      <w:numFmt w:val="decimal"/>
      <w:lvlText w:val="%1."/>
      <w:lvlJc w:val="left"/>
      <w:pPr>
        <w:ind w:left="525" w:hanging="525"/>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4">
    <w:nsid w:val="2A343F97"/>
    <w:multiLevelType w:val="multilevel"/>
    <w:tmpl w:val="B7C80316"/>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nsid w:val="36D24960"/>
    <w:multiLevelType w:val="multilevel"/>
    <w:tmpl w:val="A6F48BA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nsid w:val="3FEA3198"/>
    <w:multiLevelType w:val="multilevel"/>
    <w:tmpl w:val="8EBADBF0"/>
    <w:lvl w:ilvl="0">
      <w:start w:val="9"/>
      <w:numFmt w:val="decimal"/>
      <w:lvlText w:val="%1."/>
      <w:lvlJc w:val="left"/>
      <w:pPr>
        <w:ind w:left="390" w:hanging="39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7">
    <w:nsid w:val="43C0646B"/>
    <w:multiLevelType w:val="multilevel"/>
    <w:tmpl w:val="B20627D0"/>
    <w:lvl w:ilvl="0">
      <w:start w:val="11"/>
      <w:numFmt w:val="decimal"/>
      <w:lvlText w:val="%1."/>
      <w:lvlJc w:val="left"/>
      <w:pPr>
        <w:ind w:left="525" w:hanging="525"/>
      </w:pPr>
      <w:rPr>
        <w:rFonts w:hint="default"/>
      </w:rPr>
    </w:lvl>
    <w:lvl w:ilvl="1">
      <w:start w:val="1"/>
      <w:numFmt w:val="decimal"/>
      <w:lvlText w:val="%1.%2."/>
      <w:lvlJc w:val="left"/>
      <w:pPr>
        <w:ind w:left="1080" w:hanging="72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
    <w:nsid w:val="44F954C3"/>
    <w:multiLevelType w:val="multilevel"/>
    <w:tmpl w:val="2842F15C"/>
    <w:lvl w:ilvl="0">
      <w:start w:val="12"/>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4B4B3485"/>
    <w:multiLevelType w:val="multilevel"/>
    <w:tmpl w:val="2DDA795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0">
    <w:nsid w:val="4D186961"/>
    <w:multiLevelType w:val="multilevel"/>
    <w:tmpl w:val="FEF6B9D8"/>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54E76422"/>
    <w:multiLevelType w:val="multilevel"/>
    <w:tmpl w:val="56B843A0"/>
    <w:lvl w:ilvl="0">
      <w:start w:val="6"/>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578C66D8"/>
    <w:multiLevelType w:val="multilevel"/>
    <w:tmpl w:val="9FBEECC2"/>
    <w:lvl w:ilvl="0">
      <w:start w:val="15"/>
      <w:numFmt w:val="decimal"/>
      <w:lvlText w:val="%1"/>
      <w:lvlJc w:val="left"/>
      <w:pPr>
        <w:ind w:left="465" w:hanging="465"/>
      </w:pPr>
      <w:rPr>
        <w:rFonts w:hint="default"/>
      </w:rPr>
    </w:lvl>
    <w:lvl w:ilvl="1">
      <w:start w:val="1"/>
      <w:numFmt w:val="decimal"/>
      <w:lvlText w:val="%1.%2"/>
      <w:lvlJc w:val="left"/>
      <w:pPr>
        <w:ind w:left="825" w:hanging="465"/>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
    <w:nsid w:val="59EF7CC1"/>
    <w:multiLevelType w:val="multilevel"/>
    <w:tmpl w:val="A642A794"/>
    <w:lvl w:ilvl="0">
      <w:start w:val="4"/>
      <w:numFmt w:val="decimal"/>
      <w:lvlText w:val="%1."/>
      <w:lvlJc w:val="left"/>
      <w:pPr>
        <w:ind w:left="390" w:hanging="39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14">
    <w:nsid w:val="6B142218"/>
    <w:multiLevelType w:val="multilevel"/>
    <w:tmpl w:val="6BB8E2FC"/>
    <w:lvl w:ilvl="0">
      <w:start w:val="7"/>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78081B8E"/>
    <w:multiLevelType w:val="hybridMultilevel"/>
    <w:tmpl w:val="0CF67774"/>
    <w:lvl w:ilvl="0" w:tplc="32703C4A">
      <w:start w:val="1"/>
      <w:numFmt w:val="decimal"/>
      <w:lvlText w:val="%1."/>
      <w:lvlJc w:val="left"/>
      <w:pPr>
        <w:ind w:left="720" w:hanging="360"/>
      </w:pPr>
      <w:rPr>
        <w:rFonts w:hint="default"/>
        <w:b/>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7D9046AD"/>
    <w:multiLevelType w:val="multilevel"/>
    <w:tmpl w:val="3048C08E"/>
    <w:lvl w:ilvl="0">
      <w:start w:val="8"/>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4"/>
  </w:num>
  <w:num w:numId="2">
    <w:abstractNumId w:val="5"/>
  </w:num>
  <w:num w:numId="3">
    <w:abstractNumId w:val="12"/>
  </w:num>
  <w:num w:numId="4">
    <w:abstractNumId w:val="9"/>
  </w:num>
  <w:num w:numId="5">
    <w:abstractNumId w:val="15"/>
  </w:num>
  <w:num w:numId="6">
    <w:abstractNumId w:val="13"/>
  </w:num>
  <w:num w:numId="7">
    <w:abstractNumId w:val="10"/>
  </w:num>
  <w:num w:numId="8">
    <w:abstractNumId w:val="11"/>
  </w:num>
  <w:num w:numId="9">
    <w:abstractNumId w:val="14"/>
  </w:num>
  <w:num w:numId="10">
    <w:abstractNumId w:val="16"/>
  </w:num>
  <w:num w:numId="11">
    <w:abstractNumId w:val="6"/>
  </w:num>
  <w:num w:numId="12">
    <w:abstractNumId w:val="1"/>
  </w:num>
  <w:num w:numId="13">
    <w:abstractNumId w:val="8"/>
  </w:num>
  <w:num w:numId="14">
    <w:abstractNumId w:val="7"/>
  </w:num>
  <w:num w:numId="15">
    <w:abstractNumId w:val="0"/>
  </w:num>
  <w:num w:numId="16">
    <w:abstractNumId w:val="3"/>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79A6"/>
    <w:rsid w:val="000071F0"/>
    <w:rsid w:val="00077C57"/>
    <w:rsid w:val="000A2248"/>
    <w:rsid w:val="000E1B73"/>
    <w:rsid w:val="000F2211"/>
    <w:rsid w:val="00115F85"/>
    <w:rsid w:val="0027228D"/>
    <w:rsid w:val="002A05D1"/>
    <w:rsid w:val="002D65C0"/>
    <w:rsid w:val="002D6AE8"/>
    <w:rsid w:val="002F79CC"/>
    <w:rsid w:val="0031458C"/>
    <w:rsid w:val="003449EA"/>
    <w:rsid w:val="003A27BB"/>
    <w:rsid w:val="004668E0"/>
    <w:rsid w:val="004B3B43"/>
    <w:rsid w:val="004C06AC"/>
    <w:rsid w:val="005A2B22"/>
    <w:rsid w:val="00622020"/>
    <w:rsid w:val="00691D20"/>
    <w:rsid w:val="006A6F1D"/>
    <w:rsid w:val="006B4428"/>
    <w:rsid w:val="00775E1B"/>
    <w:rsid w:val="007F764F"/>
    <w:rsid w:val="00816AC5"/>
    <w:rsid w:val="00826075"/>
    <w:rsid w:val="008D55ED"/>
    <w:rsid w:val="008E19AA"/>
    <w:rsid w:val="009815EF"/>
    <w:rsid w:val="00A836D0"/>
    <w:rsid w:val="00AB0435"/>
    <w:rsid w:val="00B2514D"/>
    <w:rsid w:val="00B50DE4"/>
    <w:rsid w:val="00B557A2"/>
    <w:rsid w:val="00BE0DDE"/>
    <w:rsid w:val="00C37731"/>
    <w:rsid w:val="00C66EEE"/>
    <w:rsid w:val="00CC5440"/>
    <w:rsid w:val="00D179D9"/>
    <w:rsid w:val="00D2275E"/>
    <w:rsid w:val="00D45875"/>
    <w:rsid w:val="00D87A8E"/>
    <w:rsid w:val="00DB444A"/>
    <w:rsid w:val="00DC6955"/>
    <w:rsid w:val="00DD07F5"/>
    <w:rsid w:val="00DF5A5F"/>
    <w:rsid w:val="00E10B21"/>
    <w:rsid w:val="00F00BC6"/>
    <w:rsid w:val="00F079A6"/>
    <w:rsid w:val="00F436CE"/>
    <w:rsid w:val="00F56139"/>
    <w:rsid w:val="00FD30E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33BECB-C7DE-47AC-8AC3-9148974D0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79A6"/>
    <w:rPr>
      <w:rFonts w:eastAsiaTheme="minorEastAsia"/>
      <w:lang w:eastAsia="pt-BR"/>
    </w:rPr>
  </w:style>
  <w:style w:type="paragraph" w:styleId="Ttulo1">
    <w:name w:val="heading 1"/>
    <w:basedOn w:val="Normal"/>
    <w:next w:val="Normal"/>
    <w:link w:val="Ttulo1Char"/>
    <w:qFormat/>
    <w:rsid w:val="005A2B22"/>
    <w:pPr>
      <w:keepNext/>
      <w:spacing w:after="0" w:line="240" w:lineRule="auto"/>
      <w:jc w:val="center"/>
      <w:outlineLvl w:val="0"/>
    </w:pPr>
    <w:rPr>
      <w:rFonts w:ascii="Arial" w:eastAsia="Times New Roman" w:hAnsi="Arial" w:cs="Arial"/>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F079A6"/>
    <w:pPr>
      <w:ind w:left="720"/>
      <w:contextualSpacing/>
    </w:pPr>
  </w:style>
  <w:style w:type="paragraph" w:styleId="Cabealho">
    <w:name w:val="header"/>
    <w:basedOn w:val="Normal"/>
    <w:link w:val="CabealhoChar"/>
    <w:unhideWhenUsed/>
    <w:rsid w:val="00AB0435"/>
    <w:pPr>
      <w:tabs>
        <w:tab w:val="center" w:pos="4252"/>
        <w:tab w:val="right" w:pos="8504"/>
      </w:tabs>
      <w:spacing w:after="0" w:line="240" w:lineRule="auto"/>
    </w:pPr>
  </w:style>
  <w:style w:type="character" w:customStyle="1" w:styleId="CabealhoChar">
    <w:name w:val="Cabeçalho Char"/>
    <w:basedOn w:val="Fontepargpadro"/>
    <w:link w:val="Cabealho"/>
    <w:rsid w:val="00AB0435"/>
    <w:rPr>
      <w:rFonts w:eastAsiaTheme="minorEastAsia"/>
      <w:lang w:eastAsia="pt-BR"/>
    </w:rPr>
  </w:style>
  <w:style w:type="paragraph" w:styleId="Rodap">
    <w:name w:val="footer"/>
    <w:basedOn w:val="Normal"/>
    <w:link w:val="RodapChar"/>
    <w:uiPriority w:val="99"/>
    <w:unhideWhenUsed/>
    <w:rsid w:val="00AB0435"/>
    <w:pPr>
      <w:tabs>
        <w:tab w:val="center" w:pos="4252"/>
        <w:tab w:val="right" w:pos="8504"/>
      </w:tabs>
      <w:spacing w:after="0" w:line="240" w:lineRule="auto"/>
    </w:pPr>
  </w:style>
  <w:style w:type="character" w:customStyle="1" w:styleId="RodapChar">
    <w:name w:val="Rodapé Char"/>
    <w:basedOn w:val="Fontepargpadro"/>
    <w:link w:val="Rodap"/>
    <w:uiPriority w:val="99"/>
    <w:rsid w:val="00AB0435"/>
    <w:rPr>
      <w:rFonts w:eastAsiaTheme="minorEastAsia"/>
      <w:lang w:eastAsia="pt-BR"/>
    </w:rPr>
  </w:style>
  <w:style w:type="paragraph" w:styleId="Textodebalo">
    <w:name w:val="Balloon Text"/>
    <w:basedOn w:val="Normal"/>
    <w:link w:val="TextodebaloChar"/>
    <w:uiPriority w:val="99"/>
    <w:semiHidden/>
    <w:unhideWhenUsed/>
    <w:rsid w:val="007F764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7F764F"/>
    <w:rPr>
      <w:rFonts w:ascii="Segoe UI" w:eastAsiaTheme="minorEastAsia" w:hAnsi="Segoe UI" w:cs="Segoe UI"/>
      <w:sz w:val="18"/>
      <w:szCs w:val="18"/>
      <w:lang w:eastAsia="pt-BR"/>
    </w:rPr>
  </w:style>
  <w:style w:type="character" w:customStyle="1" w:styleId="Ttulo1Char">
    <w:name w:val="Título 1 Char"/>
    <w:basedOn w:val="Fontepargpadro"/>
    <w:link w:val="Ttulo1"/>
    <w:rsid w:val="005A2B22"/>
    <w:rPr>
      <w:rFonts w:ascii="Arial" w:eastAsia="Times New Roman" w:hAnsi="Arial" w:cs="Arial"/>
      <w:b/>
      <w:bCs/>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2249</Words>
  <Characters>12148</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 da Microsoft</dc:creator>
  <cp:keywords/>
  <dc:description/>
  <cp:lastModifiedBy>Conta da Microsoft</cp:lastModifiedBy>
  <cp:revision>2</cp:revision>
  <cp:lastPrinted>2022-04-06T18:16:00Z</cp:lastPrinted>
  <dcterms:created xsi:type="dcterms:W3CDTF">2022-04-12T13:03:00Z</dcterms:created>
  <dcterms:modified xsi:type="dcterms:W3CDTF">2022-04-12T13:03:00Z</dcterms:modified>
</cp:coreProperties>
</file>