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7DA8" w:rsidRPr="0057564A" w:rsidRDefault="00CA7DA8" w:rsidP="00CA7DA8">
      <w:pPr>
        <w:autoSpaceDE w:val="0"/>
        <w:autoSpaceDN w:val="0"/>
        <w:adjustRightInd w:val="0"/>
        <w:spacing w:after="200" w:line="360" w:lineRule="auto"/>
        <w:jc w:val="center"/>
        <w:rPr>
          <w:rFonts w:ascii="Arial" w:hAnsi="Arial" w:cs="Arial"/>
          <w:b/>
          <w:lang w:val="pt-BR"/>
        </w:rPr>
      </w:pPr>
      <w:r w:rsidRPr="0057564A">
        <w:rPr>
          <w:rFonts w:ascii="Arial" w:hAnsi="Arial" w:cs="Arial"/>
          <w:b/>
          <w:lang w:val="pt-BR"/>
        </w:rPr>
        <w:t>EDITAL DE LICITAÇÃO Nº 01/2022</w:t>
      </w:r>
    </w:p>
    <w:p w:rsidR="00CA7DA8" w:rsidRPr="0057564A" w:rsidRDefault="00CA7DA8" w:rsidP="00CA7DA8">
      <w:pPr>
        <w:autoSpaceDE w:val="0"/>
        <w:autoSpaceDN w:val="0"/>
        <w:adjustRightInd w:val="0"/>
        <w:spacing w:after="200" w:line="360" w:lineRule="auto"/>
        <w:jc w:val="both"/>
        <w:rPr>
          <w:rFonts w:ascii="Arial" w:hAnsi="Arial" w:cs="Arial"/>
          <w:b/>
          <w:lang w:val="pt-BR"/>
        </w:rPr>
      </w:pPr>
      <w:r w:rsidRPr="0057564A">
        <w:rPr>
          <w:rFonts w:ascii="Arial" w:hAnsi="Arial" w:cs="Arial"/>
          <w:b/>
          <w:lang w:val="pt-BR"/>
        </w:rPr>
        <w:t>MODALIDADE: TOMADA DE PREÇOS</w:t>
      </w:r>
    </w:p>
    <w:p w:rsidR="00CA7DA8" w:rsidRPr="0057564A" w:rsidRDefault="00CA7DA8" w:rsidP="00CA7DA8">
      <w:pPr>
        <w:autoSpaceDE w:val="0"/>
        <w:autoSpaceDN w:val="0"/>
        <w:adjustRightInd w:val="0"/>
        <w:spacing w:after="200" w:line="360" w:lineRule="auto"/>
        <w:jc w:val="both"/>
        <w:rPr>
          <w:rFonts w:ascii="Arial" w:hAnsi="Arial" w:cs="Arial"/>
          <w:b/>
        </w:rPr>
      </w:pPr>
      <w:r w:rsidRPr="0057564A">
        <w:rPr>
          <w:rFonts w:ascii="Arial" w:hAnsi="Arial" w:cs="Arial"/>
          <w:b/>
        </w:rPr>
        <w:t>TIPO: MENOR PREÇO</w:t>
      </w:r>
    </w:p>
    <w:p w:rsidR="00CA7DA8" w:rsidRPr="0057564A" w:rsidRDefault="00CA7DA8" w:rsidP="00CA7DA8">
      <w:pPr>
        <w:autoSpaceDE w:val="0"/>
        <w:autoSpaceDN w:val="0"/>
        <w:adjustRightInd w:val="0"/>
        <w:spacing w:after="200" w:line="360" w:lineRule="auto"/>
        <w:jc w:val="both"/>
        <w:rPr>
          <w:rFonts w:ascii="Arial" w:hAnsi="Arial" w:cs="Arial"/>
          <w:b/>
        </w:rPr>
      </w:pPr>
    </w:p>
    <w:p w:rsidR="00CA7DA8" w:rsidRPr="0057564A" w:rsidRDefault="00CA7DA8" w:rsidP="00305357">
      <w:pPr>
        <w:pStyle w:val="PargrafodaLista"/>
        <w:numPr>
          <w:ilvl w:val="0"/>
          <w:numId w:val="31"/>
        </w:numPr>
        <w:autoSpaceDE w:val="0"/>
        <w:autoSpaceDN w:val="0"/>
        <w:adjustRightInd w:val="0"/>
        <w:spacing w:after="200" w:line="360" w:lineRule="auto"/>
        <w:ind w:left="360"/>
        <w:jc w:val="both"/>
        <w:rPr>
          <w:rFonts w:ascii="Arial" w:hAnsi="Arial" w:cs="Arial"/>
          <w:b/>
        </w:rPr>
      </w:pPr>
      <w:r w:rsidRPr="0057564A">
        <w:rPr>
          <w:rFonts w:ascii="Arial" w:hAnsi="Arial" w:cs="Arial"/>
          <w:b/>
        </w:rPr>
        <w:t>PREÂMBULO</w:t>
      </w:r>
    </w:p>
    <w:p w:rsidR="00CA7DA8" w:rsidRPr="0057564A" w:rsidRDefault="00CA7DA8" w:rsidP="00CA7DA8">
      <w:pPr>
        <w:autoSpaceDE w:val="0"/>
        <w:autoSpaceDN w:val="0"/>
        <w:adjustRightInd w:val="0"/>
        <w:spacing w:after="200" w:line="360" w:lineRule="auto"/>
        <w:jc w:val="both"/>
        <w:rPr>
          <w:rFonts w:ascii="Arial" w:hAnsi="Arial" w:cs="Arial"/>
          <w:lang w:val="pt-BR"/>
        </w:rPr>
      </w:pPr>
      <w:r w:rsidRPr="0057564A">
        <w:rPr>
          <w:rFonts w:ascii="Arial" w:hAnsi="Arial" w:cs="Arial"/>
          <w:lang w:val="pt-BR"/>
        </w:rPr>
        <w:t xml:space="preserve">A </w:t>
      </w:r>
      <w:r w:rsidRPr="0057564A">
        <w:rPr>
          <w:rFonts w:ascii="Arial" w:hAnsi="Arial" w:cs="Arial"/>
          <w:b/>
          <w:lang w:val="pt-BR"/>
        </w:rPr>
        <w:t>CÂMARA MUNICIPAL DE ÁGUA DOCE DO NORTE</w:t>
      </w:r>
      <w:r w:rsidRPr="0057564A">
        <w:rPr>
          <w:rFonts w:ascii="Arial" w:hAnsi="Arial" w:cs="Arial"/>
          <w:lang w:val="pt-BR"/>
        </w:rPr>
        <w:t xml:space="preserve">, pessoa jurídica de direito público, inscrita no C.N.P.J sob o nº 31.796.667/0001-76, com sede à Rua </w:t>
      </w:r>
      <w:proofErr w:type="spellStart"/>
      <w:r w:rsidRPr="0057564A">
        <w:rPr>
          <w:rFonts w:ascii="Arial" w:hAnsi="Arial" w:cs="Arial"/>
          <w:lang w:val="pt-BR"/>
        </w:rPr>
        <w:t>Alacy</w:t>
      </w:r>
      <w:proofErr w:type="spellEnd"/>
      <w:r w:rsidRPr="0057564A">
        <w:rPr>
          <w:rFonts w:ascii="Arial" w:hAnsi="Arial" w:cs="Arial"/>
          <w:lang w:val="pt-BR"/>
        </w:rPr>
        <w:t xml:space="preserve"> Costa, nº 144, Centro, Água Doce do Norte, Estado do Espírito Santo, por meio da Presidente da Comissão Permanente de Licitação, instituída pela Portaria nº 07, de 27 de janeiro de 2022, publicada no D.O.M. na data de 11 de fevereiro de 2022, </w:t>
      </w:r>
      <w:r w:rsidRPr="0057564A">
        <w:rPr>
          <w:rFonts w:ascii="Arial" w:hAnsi="Arial" w:cs="Arial"/>
          <w:b/>
          <w:lang w:val="pt-BR"/>
        </w:rPr>
        <w:t xml:space="preserve">TORNA PÚBLICO </w:t>
      </w:r>
      <w:r w:rsidRPr="0057564A">
        <w:rPr>
          <w:rFonts w:ascii="Arial" w:hAnsi="Arial" w:cs="Arial"/>
          <w:lang w:val="pt-BR"/>
        </w:rPr>
        <w:t>para conhecimento dos</w:t>
      </w:r>
      <w:r w:rsidRPr="0057564A">
        <w:rPr>
          <w:rFonts w:ascii="Arial" w:hAnsi="Arial" w:cs="Arial"/>
          <w:spacing w:val="1"/>
          <w:lang w:val="pt-BR"/>
        </w:rPr>
        <w:t xml:space="preserve"> </w:t>
      </w:r>
      <w:r w:rsidRPr="0057564A">
        <w:rPr>
          <w:rFonts w:ascii="Arial" w:hAnsi="Arial" w:cs="Arial"/>
          <w:lang w:val="pt-BR"/>
        </w:rPr>
        <w:t xml:space="preserve">interessados que fará realizar </w:t>
      </w:r>
      <w:r w:rsidRPr="0057564A">
        <w:rPr>
          <w:rFonts w:ascii="Arial" w:hAnsi="Arial" w:cs="Arial"/>
          <w:b/>
          <w:lang w:val="pt-BR"/>
        </w:rPr>
        <w:t>PROCESSO LICITATÓRIO</w:t>
      </w:r>
      <w:r w:rsidRPr="0057564A">
        <w:rPr>
          <w:rFonts w:ascii="Arial" w:hAnsi="Arial" w:cs="Arial"/>
          <w:lang w:val="pt-BR"/>
        </w:rPr>
        <w:t xml:space="preserve">, na Modalidade </w:t>
      </w:r>
      <w:r w:rsidRPr="0057564A">
        <w:rPr>
          <w:rFonts w:ascii="Arial" w:hAnsi="Arial" w:cs="Arial"/>
          <w:b/>
          <w:lang w:val="pt-BR"/>
        </w:rPr>
        <w:t>TOMADA DE PREÇOS Nº</w:t>
      </w:r>
      <w:r w:rsidRPr="0057564A">
        <w:rPr>
          <w:rFonts w:ascii="Arial" w:hAnsi="Arial" w:cs="Arial"/>
          <w:b/>
          <w:spacing w:val="1"/>
          <w:lang w:val="pt-BR"/>
        </w:rPr>
        <w:t xml:space="preserve"> </w:t>
      </w:r>
      <w:r w:rsidRPr="0057564A">
        <w:rPr>
          <w:rFonts w:ascii="Arial" w:hAnsi="Arial" w:cs="Arial"/>
          <w:b/>
          <w:lang w:val="pt-BR"/>
        </w:rPr>
        <w:t>01/2022</w:t>
      </w:r>
      <w:r w:rsidRPr="0057564A">
        <w:rPr>
          <w:rFonts w:ascii="Arial" w:hAnsi="Arial" w:cs="Arial"/>
          <w:lang w:val="pt-BR"/>
        </w:rPr>
        <w:t xml:space="preserve">, </w:t>
      </w:r>
      <w:r w:rsidRPr="0057564A">
        <w:rPr>
          <w:rFonts w:ascii="Arial" w:hAnsi="Arial" w:cs="Arial"/>
          <w:b/>
          <w:lang w:val="pt-BR"/>
        </w:rPr>
        <w:t>TIPO “MENOR PREÇO”</w:t>
      </w:r>
      <w:r w:rsidRPr="0057564A">
        <w:rPr>
          <w:rFonts w:ascii="Arial" w:hAnsi="Arial" w:cs="Arial"/>
          <w:lang w:val="pt-BR"/>
        </w:rPr>
        <w:t>, para contratação de empresa para prestação de serviços em tecnologia da informação para promover a transparência da Câmara Municipal de Água Doce do Norte, através da implantação, treinamento, licença de uso, suporte e hospedagem mensal de uma Solução Web/Mobile, nas condições estabelecidas neste Edital, bem como nos seus anexos, e nas disposições contidas na Lei</w:t>
      </w:r>
      <w:r w:rsidRPr="0057564A">
        <w:rPr>
          <w:rFonts w:ascii="Arial" w:hAnsi="Arial" w:cs="Arial"/>
          <w:spacing w:val="1"/>
          <w:lang w:val="pt-BR"/>
        </w:rPr>
        <w:t xml:space="preserve"> </w:t>
      </w:r>
      <w:r w:rsidRPr="0057564A">
        <w:rPr>
          <w:rFonts w:ascii="Arial" w:hAnsi="Arial" w:cs="Arial"/>
          <w:lang w:val="pt-BR"/>
        </w:rPr>
        <w:t>Federal nº 8.666/1993, de 21 de junho de 1993 e alterações introduzidas pelas Leis n.º 8.883/1994, de 08 de junho de 1994,</w:t>
      </w:r>
      <w:r w:rsidRPr="0057564A">
        <w:rPr>
          <w:rFonts w:ascii="Arial" w:hAnsi="Arial" w:cs="Arial"/>
          <w:spacing w:val="-33"/>
          <w:lang w:val="pt-BR"/>
        </w:rPr>
        <w:t xml:space="preserve"> </w:t>
      </w:r>
      <w:r w:rsidRPr="0057564A">
        <w:rPr>
          <w:rFonts w:ascii="Arial" w:hAnsi="Arial" w:cs="Arial"/>
          <w:lang w:val="pt-BR"/>
        </w:rPr>
        <w:t>e n.º</w:t>
      </w:r>
      <w:r w:rsidRPr="0057564A">
        <w:rPr>
          <w:rFonts w:ascii="Arial" w:hAnsi="Arial" w:cs="Arial"/>
          <w:spacing w:val="-1"/>
          <w:lang w:val="pt-BR"/>
        </w:rPr>
        <w:t xml:space="preserve"> </w:t>
      </w:r>
      <w:r w:rsidRPr="0057564A">
        <w:rPr>
          <w:rFonts w:ascii="Arial" w:hAnsi="Arial" w:cs="Arial"/>
          <w:lang w:val="pt-BR"/>
        </w:rPr>
        <w:t>9.648/1998,</w:t>
      </w:r>
      <w:r w:rsidRPr="0057564A">
        <w:rPr>
          <w:rFonts w:ascii="Arial" w:hAnsi="Arial" w:cs="Arial"/>
          <w:spacing w:val="-2"/>
          <w:lang w:val="pt-BR"/>
        </w:rPr>
        <w:t xml:space="preserve"> </w:t>
      </w:r>
      <w:r w:rsidRPr="0057564A">
        <w:rPr>
          <w:rFonts w:ascii="Arial" w:hAnsi="Arial" w:cs="Arial"/>
          <w:lang w:val="pt-BR"/>
        </w:rPr>
        <w:t>de</w:t>
      </w:r>
      <w:r w:rsidRPr="0057564A">
        <w:rPr>
          <w:rFonts w:ascii="Arial" w:hAnsi="Arial" w:cs="Arial"/>
          <w:spacing w:val="-2"/>
          <w:lang w:val="pt-BR"/>
        </w:rPr>
        <w:t xml:space="preserve"> </w:t>
      </w:r>
      <w:r w:rsidRPr="0057564A">
        <w:rPr>
          <w:rFonts w:ascii="Arial" w:hAnsi="Arial" w:cs="Arial"/>
          <w:lang w:val="pt-BR"/>
        </w:rPr>
        <w:t>27 de</w:t>
      </w:r>
      <w:r w:rsidRPr="0057564A">
        <w:rPr>
          <w:rFonts w:ascii="Arial" w:hAnsi="Arial" w:cs="Arial"/>
          <w:spacing w:val="-2"/>
          <w:lang w:val="pt-BR"/>
        </w:rPr>
        <w:t xml:space="preserve"> </w:t>
      </w:r>
      <w:r w:rsidRPr="0057564A">
        <w:rPr>
          <w:rFonts w:ascii="Arial" w:hAnsi="Arial" w:cs="Arial"/>
          <w:lang w:val="pt-BR"/>
        </w:rPr>
        <w:t>maio</w:t>
      </w:r>
      <w:r w:rsidRPr="0057564A">
        <w:rPr>
          <w:rFonts w:ascii="Arial" w:hAnsi="Arial" w:cs="Arial"/>
          <w:spacing w:val="1"/>
          <w:lang w:val="pt-BR"/>
        </w:rPr>
        <w:t xml:space="preserve"> </w:t>
      </w:r>
      <w:r w:rsidRPr="0057564A">
        <w:rPr>
          <w:rFonts w:ascii="Arial" w:hAnsi="Arial" w:cs="Arial"/>
          <w:lang w:val="pt-BR"/>
        </w:rPr>
        <w:t>de</w:t>
      </w:r>
      <w:r w:rsidRPr="0057564A">
        <w:rPr>
          <w:rFonts w:ascii="Arial" w:hAnsi="Arial" w:cs="Arial"/>
          <w:spacing w:val="-1"/>
          <w:lang w:val="pt-BR"/>
        </w:rPr>
        <w:t xml:space="preserve"> </w:t>
      </w:r>
      <w:r w:rsidRPr="0057564A">
        <w:rPr>
          <w:rFonts w:ascii="Arial" w:hAnsi="Arial" w:cs="Arial"/>
          <w:lang w:val="pt-BR"/>
        </w:rPr>
        <w:t>1998.</w:t>
      </w:r>
    </w:p>
    <w:p w:rsidR="00CA7DA8" w:rsidRPr="0057564A" w:rsidRDefault="00CA7DA8" w:rsidP="00CA7DA8">
      <w:pPr>
        <w:spacing w:after="200" w:line="360" w:lineRule="auto"/>
        <w:ind w:right="-3"/>
        <w:jc w:val="both"/>
        <w:rPr>
          <w:rFonts w:ascii="Arial" w:hAnsi="Arial" w:cs="Arial"/>
          <w:lang w:val="pt-BR"/>
        </w:rPr>
      </w:pPr>
    </w:p>
    <w:p w:rsidR="00CA7DA8" w:rsidRPr="0057564A" w:rsidRDefault="00CA7DA8" w:rsidP="00305357">
      <w:pPr>
        <w:pStyle w:val="PargrafodaLista"/>
        <w:numPr>
          <w:ilvl w:val="0"/>
          <w:numId w:val="31"/>
        </w:numPr>
        <w:spacing w:after="200" w:line="360" w:lineRule="auto"/>
        <w:ind w:left="360"/>
        <w:rPr>
          <w:rFonts w:ascii="Arial" w:hAnsi="Arial" w:cs="Arial"/>
          <w:b/>
        </w:rPr>
      </w:pPr>
      <w:r w:rsidRPr="0057564A">
        <w:rPr>
          <w:rFonts w:ascii="Arial" w:hAnsi="Arial" w:cs="Arial"/>
          <w:b/>
        </w:rPr>
        <w:t>DO OBJETO</w:t>
      </w:r>
    </w:p>
    <w:p w:rsidR="00CA7DA8" w:rsidRPr="0057564A" w:rsidRDefault="00CA7DA8" w:rsidP="00CA7DA8">
      <w:pPr>
        <w:spacing w:after="200" w:line="360" w:lineRule="auto"/>
        <w:jc w:val="both"/>
        <w:rPr>
          <w:rFonts w:ascii="Arial" w:hAnsi="Arial" w:cs="Arial"/>
          <w:lang w:val="pt-BR"/>
        </w:rPr>
      </w:pPr>
      <w:r w:rsidRPr="0057564A">
        <w:rPr>
          <w:rFonts w:ascii="Arial" w:hAnsi="Arial" w:cs="Arial"/>
          <w:lang w:val="pt-BR"/>
        </w:rPr>
        <w:t>Contratação de empresa para prestação de serviços em tecnologia da informação para promover a transparência da Câmara Municipal de Água Doce do Norte, através da implantação, treinamento, licença de uso, suporte e hospedagem mensal de uma Solução Web/Mobile, mediante a execução das atividades e demais características e especificações técnicas contidas no Termo de Referência em anexo.</w:t>
      </w:r>
    </w:p>
    <w:p w:rsidR="00CA7DA8" w:rsidRDefault="00CA7DA8" w:rsidP="00CA7DA8">
      <w:pPr>
        <w:spacing w:after="200" w:line="360" w:lineRule="auto"/>
        <w:jc w:val="both"/>
        <w:rPr>
          <w:rFonts w:ascii="Arial" w:hAnsi="Arial" w:cs="Arial"/>
          <w:lang w:val="pt-BR"/>
        </w:rPr>
      </w:pPr>
    </w:p>
    <w:p w:rsidR="0057564A" w:rsidRPr="0057564A" w:rsidRDefault="0057564A" w:rsidP="00CA7DA8">
      <w:pPr>
        <w:spacing w:after="200" w:line="360" w:lineRule="auto"/>
        <w:jc w:val="both"/>
        <w:rPr>
          <w:rFonts w:ascii="Arial" w:hAnsi="Arial" w:cs="Arial"/>
          <w:lang w:val="pt-BR"/>
        </w:rPr>
      </w:pPr>
    </w:p>
    <w:p w:rsidR="00CA7DA8" w:rsidRPr="0057564A" w:rsidRDefault="00CA7DA8" w:rsidP="00305357">
      <w:pPr>
        <w:pStyle w:val="PargrafodaLista"/>
        <w:numPr>
          <w:ilvl w:val="0"/>
          <w:numId w:val="31"/>
        </w:numPr>
        <w:spacing w:after="200" w:line="360" w:lineRule="auto"/>
        <w:ind w:left="360"/>
        <w:jc w:val="both"/>
        <w:rPr>
          <w:rFonts w:ascii="Arial" w:hAnsi="Arial" w:cs="Arial"/>
          <w:b/>
          <w:lang w:val="pt-BR"/>
        </w:rPr>
      </w:pPr>
      <w:r w:rsidRPr="0057564A">
        <w:rPr>
          <w:rFonts w:ascii="Arial" w:hAnsi="Arial" w:cs="Arial"/>
          <w:b/>
          <w:lang w:val="pt-BR"/>
        </w:rPr>
        <w:lastRenderedPageBreak/>
        <w:t>DAS DESPESAS</w:t>
      </w:r>
    </w:p>
    <w:p w:rsidR="00CA7DA8" w:rsidRPr="0057564A" w:rsidRDefault="00CA7DA8" w:rsidP="00CA7DA8">
      <w:pPr>
        <w:spacing w:after="200" w:line="360" w:lineRule="auto"/>
        <w:jc w:val="both"/>
        <w:rPr>
          <w:rFonts w:ascii="Arial" w:eastAsia="Calibri" w:hAnsi="Arial" w:cs="Arial"/>
          <w:lang w:val="pt-BR"/>
        </w:rPr>
      </w:pPr>
      <w:r w:rsidRPr="0057564A">
        <w:rPr>
          <w:rFonts w:ascii="Arial" w:eastAsia="Calibri" w:hAnsi="Arial" w:cs="Arial"/>
          <w:lang w:val="pt-BR"/>
        </w:rPr>
        <w:t xml:space="preserve">O Investimento estimado para a execução dos serviços é de </w:t>
      </w:r>
      <w:r w:rsidRPr="0057564A">
        <w:rPr>
          <w:rFonts w:ascii="Arial" w:eastAsia="Calibri" w:hAnsi="Arial" w:cs="Arial"/>
          <w:b/>
          <w:lang w:val="pt-BR"/>
        </w:rPr>
        <w:t>R$ 132.310,00 (cento e trinta e dois mil e trezentos e dez reais)</w:t>
      </w:r>
      <w:r w:rsidRPr="0057564A">
        <w:rPr>
          <w:rFonts w:ascii="Arial" w:eastAsia="Calibri" w:hAnsi="Arial" w:cs="Arial"/>
          <w:lang w:val="pt-BR"/>
        </w:rPr>
        <w:t>, conforme média dos orçamentos obtidos no processo administrativo que subsidiou o presente Edital.</w:t>
      </w:r>
    </w:p>
    <w:p w:rsidR="00CA7DA8" w:rsidRPr="0057564A" w:rsidRDefault="00CA7DA8" w:rsidP="00CA7DA8">
      <w:pPr>
        <w:spacing w:after="200" w:line="360" w:lineRule="auto"/>
        <w:jc w:val="both"/>
        <w:rPr>
          <w:rFonts w:ascii="Arial" w:eastAsia="Calibri" w:hAnsi="Arial" w:cs="Arial"/>
          <w:lang w:val="pt-BR"/>
        </w:rPr>
      </w:pPr>
    </w:p>
    <w:p w:rsidR="00CA7DA8" w:rsidRPr="0057564A" w:rsidRDefault="00CA7DA8" w:rsidP="00305357">
      <w:pPr>
        <w:pStyle w:val="PargrafodaLista"/>
        <w:numPr>
          <w:ilvl w:val="0"/>
          <w:numId w:val="31"/>
        </w:numPr>
        <w:spacing w:after="200" w:line="360" w:lineRule="auto"/>
        <w:ind w:left="360"/>
        <w:jc w:val="both"/>
        <w:rPr>
          <w:rFonts w:ascii="Arial" w:eastAsia="Calibri" w:hAnsi="Arial" w:cs="Arial"/>
        </w:rPr>
      </w:pPr>
      <w:r w:rsidRPr="0057564A">
        <w:rPr>
          <w:rFonts w:ascii="Arial" w:hAnsi="Arial" w:cs="Arial"/>
          <w:b/>
          <w:lang w:val="pt-BR"/>
        </w:rPr>
        <w:t>DOS RECURSOS ORÇAMENTÁRIOS</w:t>
      </w:r>
    </w:p>
    <w:p w:rsidR="00CA7DA8" w:rsidRPr="0057564A" w:rsidRDefault="00CA7DA8" w:rsidP="00CA7DA8">
      <w:pPr>
        <w:pStyle w:val="PargrafodaLista"/>
        <w:spacing w:after="200" w:line="360" w:lineRule="auto"/>
        <w:jc w:val="both"/>
        <w:rPr>
          <w:rFonts w:ascii="Arial" w:eastAsia="Calibri" w:hAnsi="Arial" w:cs="Arial"/>
          <w:lang w:val="pt-BR"/>
        </w:rPr>
      </w:pPr>
      <w:r w:rsidRPr="0057564A">
        <w:rPr>
          <w:rFonts w:ascii="Arial" w:hAnsi="Arial" w:cs="Arial"/>
          <w:lang w:val="pt-BR"/>
        </w:rPr>
        <w:t>Os custos da contratação correrão da seguinte dotação orçamentária:</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000001 – CÂMARA MUNICIPAL</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01.031.0001.2.001 – Manutenção de Atividades da Câmara Municipal</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3.0.00.00.000 – Despesas Correntes</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3.3.00.00.000 – Outras Despesas Correntes</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3.3.90.00.000 – Aplicações Diretas</w:t>
      </w:r>
    </w:p>
    <w:p w:rsidR="00CA7DA8" w:rsidRPr="0057564A" w:rsidRDefault="00CA7DA8" w:rsidP="00CA7DA8">
      <w:pPr>
        <w:spacing w:after="200" w:line="360" w:lineRule="auto"/>
        <w:jc w:val="both"/>
        <w:rPr>
          <w:rFonts w:ascii="Arial" w:eastAsia="Calibri" w:hAnsi="Arial" w:cs="Arial"/>
          <w:b/>
          <w:lang w:val="pt-BR"/>
        </w:rPr>
      </w:pPr>
      <w:r w:rsidRPr="0057564A">
        <w:rPr>
          <w:rFonts w:ascii="Arial" w:eastAsia="Calibri" w:hAnsi="Arial" w:cs="Arial"/>
          <w:b/>
          <w:lang w:val="pt-BR"/>
        </w:rPr>
        <w:t>3.3.90.39.000 – Outros Serviços de Terceiros – Pessoa Jurídica</w:t>
      </w:r>
    </w:p>
    <w:p w:rsidR="00CA7DA8" w:rsidRPr="0057564A" w:rsidRDefault="00CA7DA8" w:rsidP="00CA7DA8">
      <w:pPr>
        <w:spacing w:after="200" w:line="360" w:lineRule="auto"/>
        <w:jc w:val="both"/>
        <w:rPr>
          <w:rFonts w:ascii="Arial" w:hAnsi="Arial" w:cs="Arial"/>
          <w:b/>
        </w:rPr>
      </w:pPr>
      <w:r w:rsidRPr="0057564A">
        <w:rPr>
          <w:rFonts w:ascii="Arial" w:eastAsia="Calibri" w:hAnsi="Arial" w:cs="Arial"/>
          <w:b/>
        </w:rPr>
        <w:t xml:space="preserve">Fonte de </w:t>
      </w:r>
      <w:proofErr w:type="spellStart"/>
      <w:r w:rsidRPr="0057564A">
        <w:rPr>
          <w:rFonts w:ascii="Arial" w:eastAsia="Calibri" w:hAnsi="Arial" w:cs="Arial"/>
          <w:b/>
        </w:rPr>
        <w:t>Recursos</w:t>
      </w:r>
      <w:proofErr w:type="spellEnd"/>
      <w:r w:rsidRPr="0057564A">
        <w:rPr>
          <w:rFonts w:ascii="Arial" w:eastAsia="Calibri" w:hAnsi="Arial" w:cs="Arial"/>
          <w:b/>
        </w:rPr>
        <w:t xml:space="preserve"> – 10000000 – </w:t>
      </w:r>
      <w:proofErr w:type="spellStart"/>
      <w:r w:rsidRPr="0057564A">
        <w:rPr>
          <w:rFonts w:ascii="Arial" w:eastAsia="Calibri" w:hAnsi="Arial" w:cs="Arial"/>
          <w:b/>
        </w:rPr>
        <w:t>Recursos</w:t>
      </w:r>
      <w:proofErr w:type="spellEnd"/>
      <w:r w:rsidRPr="0057564A">
        <w:rPr>
          <w:rFonts w:ascii="Arial" w:eastAsia="Calibri" w:hAnsi="Arial" w:cs="Arial"/>
          <w:b/>
        </w:rPr>
        <w:t xml:space="preserve"> </w:t>
      </w:r>
      <w:proofErr w:type="spellStart"/>
      <w:r w:rsidRPr="0057564A">
        <w:rPr>
          <w:rFonts w:ascii="Arial" w:eastAsia="Calibri" w:hAnsi="Arial" w:cs="Arial"/>
          <w:b/>
        </w:rPr>
        <w:t>Ordinários</w:t>
      </w:r>
      <w:proofErr w:type="spellEnd"/>
      <w:r w:rsidRPr="0057564A">
        <w:rPr>
          <w:rFonts w:ascii="Arial" w:eastAsia="Calibri" w:hAnsi="Arial" w:cs="Arial"/>
          <w:b/>
        </w:rPr>
        <w:t xml:space="preserve"> </w:t>
      </w:r>
    </w:p>
    <w:p w:rsidR="00CA7DA8" w:rsidRPr="0057564A" w:rsidRDefault="00CA7DA8" w:rsidP="00CA7DA8">
      <w:pPr>
        <w:spacing w:after="200" w:line="360" w:lineRule="auto"/>
        <w:jc w:val="both"/>
        <w:rPr>
          <w:rFonts w:ascii="Arial" w:hAnsi="Arial" w:cs="Arial"/>
        </w:rPr>
      </w:pPr>
    </w:p>
    <w:p w:rsidR="00CA7DA8" w:rsidRPr="0057564A" w:rsidRDefault="00CA7DA8" w:rsidP="00305357">
      <w:pPr>
        <w:pStyle w:val="PargrafodaLista"/>
        <w:numPr>
          <w:ilvl w:val="0"/>
          <w:numId w:val="31"/>
        </w:numPr>
        <w:spacing w:after="200" w:line="360" w:lineRule="auto"/>
        <w:ind w:left="360"/>
        <w:jc w:val="both"/>
        <w:rPr>
          <w:rFonts w:ascii="Arial" w:hAnsi="Arial" w:cs="Arial"/>
          <w:b/>
          <w:lang w:val="pt-BR"/>
        </w:rPr>
      </w:pPr>
      <w:r w:rsidRPr="0057564A">
        <w:rPr>
          <w:rFonts w:ascii="Arial" w:hAnsi="Arial" w:cs="Arial"/>
          <w:b/>
          <w:lang w:val="pt-BR"/>
        </w:rPr>
        <w:t>DO EDITAL</w:t>
      </w:r>
    </w:p>
    <w:p w:rsidR="00CA7DA8" w:rsidRPr="0057564A" w:rsidRDefault="00CA7DA8" w:rsidP="00305357">
      <w:pPr>
        <w:pStyle w:val="PargrafodaLista"/>
        <w:numPr>
          <w:ilvl w:val="1"/>
          <w:numId w:val="31"/>
        </w:numPr>
        <w:spacing w:after="200" w:line="360" w:lineRule="auto"/>
        <w:ind w:left="720"/>
        <w:jc w:val="both"/>
        <w:rPr>
          <w:rFonts w:ascii="Arial" w:hAnsi="Arial" w:cs="Arial"/>
          <w:lang w:val="pt-BR"/>
        </w:rPr>
      </w:pPr>
      <w:r w:rsidRPr="0057564A">
        <w:rPr>
          <w:rFonts w:ascii="Arial" w:hAnsi="Arial" w:cs="Arial"/>
          <w:lang w:val="pt-BR"/>
        </w:rPr>
        <w:t xml:space="preserve">O Edital e todos os seus anexos poderão ser retirados na Secretária da Câmara Municipal de Água Doce do Norte, situada na Rua </w:t>
      </w:r>
      <w:proofErr w:type="spellStart"/>
      <w:r w:rsidRPr="0057564A">
        <w:rPr>
          <w:rFonts w:ascii="Arial" w:hAnsi="Arial" w:cs="Arial"/>
          <w:lang w:val="pt-BR"/>
        </w:rPr>
        <w:t>Alacy</w:t>
      </w:r>
      <w:proofErr w:type="spellEnd"/>
      <w:r w:rsidRPr="0057564A">
        <w:rPr>
          <w:rFonts w:ascii="Arial" w:hAnsi="Arial" w:cs="Arial"/>
          <w:lang w:val="pt-BR"/>
        </w:rPr>
        <w:t xml:space="preserve"> Costa, nº 144, Centro, Água Doce do Norte, CEP 29.8200, </w:t>
      </w:r>
      <w:r w:rsidRPr="0057564A">
        <w:rPr>
          <w:rFonts w:ascii="Arial" w:hAnsi="Arial" w:cs="Arial"/>
          <w:b/>
          <w:lang w:val="pt-BR"/>
        </w:rPr>
        <w:t>OU</w:t>
      </w:r>
      <w:r w:rsidRPr="0057564A">
        <w:rPr>
          <w:rFonts w:ascii="Arial" w:hAnsi="Arial" w:cs="Arial"/>
          <w:lang w:val="pt-BR"/>
        </w:rPr>
        <w:t xml:space="preserve"> através do site </w:t>
      </w:r>
      <w:hyperlink r:id="rId8" w:history="1">
        <w:r w:rsidRPr="0057564A">
          <w:rPr>
            <w:rStyle w:val="Hyperlink"/>
            <w:rFonts w:ascii="Arial" w:hAnsi="Arial" w:cs="Arial"/>
            <w:lang w:val="pt-BR"/>
          </w:rPr>
          <w:t>http://aguadocedonorte.es.leg.br/</w:t>
        </w:r>
      </w:hyperlink>
      <w:r w:rsidRPr="0057564A">
        <w:rPr>
          <w:rFonts w:ascii="Arial" w:hAnsi="Arial" w:cs="Arial"/>
          <w:lang w:val="pt-BR"/>
        </w:rPr>
        <w:t>.</w:t>
      </w:r>
    </w:p>
    <w:p w:rsidR="00CA7DA8" w:rsidRPr="0057564A" w:rsidRDefault="00CA7DA8" w:rsidP="00CA7DA8">
      <w:pPr>
        <w:pStyle w:val="PargrafodaLista"/>
        <w:spacing w:after="200" w:line="360" w:lineRule="auto"/>
        <w:ind w:left="720"/>
        <w:jc w:val="both"/>
        <w:rPr>
          <w:rFonts w:ascii="Arial" w:hAnsi="Arial" w:cs="Arial"/>
          <w:lang w:val="pt-BR"/>
        </w:rPr>
      </w:pPr>
    </w:p>
    <w:p w:rsidR="00CA7DA8" w:rsidRPr="0057564A" w:rsidRDefault="00CA7DA8" w:rsidP="00305357">
      <w:pPr>
        <w:pStyle w:val="PargrafodaLista"/>
        <w:numPr>
          <w:ilvl w:val="0"/>
          <w:numId w:val="31"/>
        </w:numPr>
        <w:spacing w:after="200" w:line="360" w:lineRule="auto"/>
        <w:ind w:left="360"/>
        <w:jc w:val="both"/>
        <w:rPr>
          <w:rFonts w:ascii="Arial" w:hAnsi="Arial" w:cs="Arial"/>
          <w:b/>
          <w:lang w:val="pt-BR"/>
        </w:rPr>
      </w:pPr>
      <w:r w:rsidRPr="0057564A">
        <w:rPr>
          <w:rFonts w:ascii="Arial" w:hAnsi="Arial" w:cs="Arial"/>
          <w:b/>
          <w:lang w:val="pt-BR"/>
        </w:rPr>
        <w:t>DO CREDENCIAMENTO PARA ABERTURA DOS ENVELOPES DE DOCUMENTAÇÃO DE PROPOSTA.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color w:val="000000"/>
          <w:lang w:val="pt-BR"/>
        </w:rPr>
        <w:t xml:space="preserve">O credenciamento da empresa licitante, para participar da abertura dos ENVELOPES DOCUMENTAÇÃO E PROPOSTA, far-se-á mediante autorização </w:t>
      </w:r>
      <w:r w:rsidRPr="0057564A">
        <w:rPr>
          <w:rFonts w:ascii="Arial" w:hAnsi="Arial" w:cs="Arial"/>
          <w:color w:val="000000"/>
          <w:lang w:val="pt-BR"/>
        </w:rPr>
        <w:lastRenderedPageBreak/>
        <w:t>por escrito do(s) representante(s) legal(</w:t>
      </w:r>
      <w:proofErr w:type="spellStart"/>
      <w:r w:rsidRPr="0057564A">
        <w:rPr>
          <w:rFonts w:ascii="Arial" w:hAnsi="Arial" w:cs="Arial"/>
          <w:color w:val="000000"/>
          <w:lang w:val="pt-BR"/>
        </w:rPr>
        <w:t>is</w:t>
      </w:r>
      <w:proofErr w:type="spellEnd"/>
      <w:r w:rsidRPr="0057564A">
        <w:rPr>
          <w:rFonts w:ascii="Arial" w:hAnsi="Arial" w:cs="Arial"/>
          <w:color w:val="000000"/>
          <w:lang w:val="pt-BR"/>
        </w:rPr>
        <w:t xml:space="preserve">) da </w:t>
      </w:r>
      <w:r w:rsidRPr="0057564A">
        <w:rPr>
          <w:rFonts w:ascii="Arial" w:hAnsi="Arial" w:cs="Arial"/>
          <w:b/>
          <w:bCs/>
          <w:color w:val="000000"/>
          <w:lang w:val="pt-BR"/>
        </w:rPr>
        <w:t>proponente devidamente assinada e com firma reconhecida em cartório</w:t>
      </w:r>
      <w:r w:rsidRPr="0057564A">
        <w:rPr>
          <w:rFonts w:ascii="Arial" w:hAnsi="Arial" w:cs="Arial"/>
          <w:color w:val="000000"/>
          <w:lang w:val="pt-BR"/>
        </w:rPr>
        <w:t>, outorgando amplos poderes de decisão ao indicado, contendo ainda o nome completo do mesmo, número do documento de identificação, o número desta TOMADA DE PREÇOS e do respectivo processo.</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color w:val="000000"/>
          <w:lang w:val="pt-BR"/>
        </w:rPr>
        <w:t>A exibição das credenciais deverá preceder o início dos atos indicados, ficando retidas e juntadas aos autos.</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lang w:val="pt-BR"/>
        </w:rPr>
        <w:t>Os documentos a que se referem ao subitem 10.2 a critério do (s) representantes legais da proponente poderão ser substituídos por instrumento de procuração pública.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lang w:val="pt-BR"/>
        </w:rPr>
        <w:t>Caso o participante seja titular da empresa proponente, deverá apresentar documento que comprove sua capacidade para representá-la.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lang w:val="pt-BR"/>
        </w:rPr>
        <w:t>A não apresentação ou incorreção do documento de credenciamento, para participar da abertura dos ENVELOPES DOCUMENTAÇÃO E PROPOSTA, embora não acarrete a inabilitação ou desclassificação da empresa, impedirá seu representante de se manifestar ou responder pela proponente, sendo-lhe permitido tão somente o acompanhamento dos procedimentos.</w:t>
      </w:r>
    </w:p>
    <w:p w:rsidR="00CA7DA8" w:rsidRPr="0057564A" w:rsidRDefault="00CA7DA8" w:rsidP="00CA7DA8">
      <w:pPr>
        <w:pStyle w:val="PargrafodaLista"/>
        <w:autoSpaceDE w:val="0"/>
        <w:autoSpaceDN w:val="0"/>
        <w:adjustRightInd w:val="0"/>
        <w:spacing w:after="200" w:line="360" w:lineRule="auto"/>
        <w:ind w:left="491"/>
        <w:jc w:val="both"/>
        <w:rPr>
          <w:rFonts w:ascii="Arial" w:hAnsi="Arial" w:cs="Arial"/>
          <w:color w:val="000000"/>
          <w:lang w:val="pt-BR"/>
        </w:rPr>
      </w:pPr>
    </w:p>
    <w:p w:rsidR="00CA7DA8" w:rsidRPr="0057564A" w:rsidRDefault="00CA7DA8" w:rsidP="00305357">
      <w:pPr>
        <w:pStyle w:val="PargrafodaLista"/>
        <w:numPr>
          <w:ilvl w:val="0"/>
          <w:numId w:val="32"/>
        </w:numPr>
        <w:spacing w:after="200" w:line="360" w:lineRule="auto"/>
        <w:ind w:left="360"/>
        <w:jc w:val="both"/>
        <w:rPr>
          <w:rFonts w:ascii="Arial" w:hAnsi="Arial" w:cs="Arial"/>
          <w:lang w:val="pt-BR"/>
        </w:rPr>
      </w:pPr>
      <w:r w:rsidRPr="0057564A">
        <w:rPr>
          <w:rFonts w:ascii="Arial" w:hAnsi="Arial" w:cs="Arial"/>
          <w:b/>
          <w:bCs/>
          <w:color w:val="000000"/>
          <w:lang w:val="pt-BR"/>
        </w:rPr>
        <w:t>DAS CONDIÇÕES GERAIS DE PARTICIPAÇÃO</w:t>
      </w:r>
    </w:p>
    <w:p w:rsidR="00CA7DA8" w:rsidRPr="0057564A" w:rsidRDefault="00CA7DA8" w:rsidP="00305357">
      <w:pPr>
        <w:pStyle w:val="PargrafodaLista"/>
        <w:numPr>
          <w:ilvl w:val="1"/>
          <w:numId w:val="32"/>
        </w:numPr>
        <w:spacing w:after="200" w:line="360" w:lineRule="auto"/>
        <w:ind w:left="491"/>
        <w:jc w:val="both"/>
        <w:rPr>
          <w:rFonts w:ascii="Arial" w:hAnsi="Arial" w:cs="Arial"/>
          <w:b/>
        </w:rPr>
      </w:pPr>
      <w:r w:rsidRPr="0057564A">
        <w:rPr>
          <w:rFonts w:ascii="Arial" w:hAnsi="Arial" w:cs="Arial"/>
          <w:b/>
        </w:rPr>
        <w:t>HABILITAÇÃO JURÍDICA</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Registro comercial, no caso de empresa individual, caso não tenha sido entregue por ocasião do credenciamento;</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Ato constitutivo, estatuto ou contrato social em vigor, devidamente registrado na Junta Comercial, em se tratando de sociedades comerciais, caso não tenha sido entregue por ocasião do credenciamento;</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Documentos de eleição dos atuais administradores, tratando-se de sociedades por ações, acompanhados da documentação mencionada na alínea “b”, deste subitem;</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 xml:space="preserve">Ato constitutivo devidamente registrado no Cartório de Registro Civil de Pessoas Jurídicas tratando-se de sociedades civis, acompanhado de prova da diretoria em </w:t>
      </w:r>
      <w:r w:rsidRPr="0057564A">
        <w:rPr>
          <w:rFonts w:ascii="Arial" w:hAnsi="Arial" w:cs="Arial"/>
          <w:lang w:val="pt-BR"/>
        </w:rPr>
        <w:lastRenderedPageBreak/>
        <w:t>exercício, caso não tenha sido entregue por ocasião do credenciamento;</w:t>
      </w:r>
    </w:p>
    <w:p w:rsidR="00CA7DA8" w:rsidRPr="0057564A" w:rsidRDefault="00CA7DA8" w:rsidP="00305357">
      <w:pPr>
        <w:pStyle w:val="PargrafodaLista"/>
        <w:numPr>
          <w:ilvl w:val="0"/>
          <w:numId w:val="33"/>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Decreto de autorização e ato de registro ou autorização para funcionamento expedido pelo órgão competente, tratando-se de empresa ou sociedade estrangeira em funcionamento no país, quando a atividade assim o exigir.</w:t>
      </w:r>
    </w:p>
    <w:p w:rsidR="00CA7DA8" w:rsidRPr="0057564A" w:rsidRDefault="00CA7DA8" w:rsidP="00CA7DA8">
      <w:pPr>
        <w:autoSpaceDE w:val="0"/>
        <w:autoSpaceDN w:val="0"/>
        <w:adjustRightInd w:val="0"/>
        <w:spacing w:after="200" w:line="360" w:lineRule="auto"/>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rPr>
          <w:rFonts w:ascii="Arial" w:hAnsi="Arial" w:cs="Arial"/>
          <w:b/>
        </w:rPr>
      </w:pPr>
      <w:r w:rsidRPr="0057564A">
        <w:rPr>
          <w:rFonts w:ascii="Arial" w:hAnsi="Arial" w:cs="Arial"/>
          <w:b/>
        </w:rPr>
        <w:t>REGULARIDADE FISCAL E TRABALHISTA</w:t>
      </w:r>
    </w:p>
    <w:p w:rsidR="00CA7DA8" w:rsidRPr="0057564A" w:rsidRDefault="00CA7DA8" w:rsidP="00305357">
      <w:pPr>
        <w:pStyle w:val="PargrafodaLista"/>
        <w:numPr>
          <w:ilvl w:val="0"/>
          <w:numId w:val="34"/>
        </w:numPr>
        <w:autoSpaceDE w:val="0"/>
        <w:autoSpaceDN w:val="0"/>
        <w:adjustRightInd w:val="0"/>
        <w:spacing w:after="200" w:line="360" w:lineRule="auto"/>
        <w:ind w:left="360"/>
        <w:rPr>
          <w:rFonts w:ascii="Arial" w:hAnsi="Arial" w:cs="Arial"/>
          <w:lang w:val="pt-BR"/>
        </w:rPr>
      </w:pPr>
      <w:r w:rsidRPr="0057564A">
        <w:rPr>
          <w:rFonts w:ascii="Arial" w:hAnsi="Arial" w:cs="Arial"/>
          <w:lang w:val="pt-BR"/>
        </w:rPr>
        <w:t>Prova de inscrição no Cadastro Nacional de Pessoa Jurídica (CNPJ);</w:t>
      </w:r>
    </w:p>
    <w:p w:rsidR="00CA7DA8" w:rsidRPr="0057564A" w:rsidRDefault="00CA7DA8" w:rsidP="00305357">
      <w:pPr>
        <w:pStyle w:val="PargrafodaLista"/>
        <w:numPr>
          <w:ilvl w:val="0"/>
          <w:numId w:val="34"/>
        </w:numPr>
        <w:autoSpaceDE w:val="0"/>
        <w:autoSpaceDN w:val="0"/>
        <w:adjustRightInd w:val="0"/>
        <w:spacing w:after="200" w:line="360" w:lineRule="auto"/>
        <w:ind w:left="360"/>
        <w:rPr>
          <w:rFonts w:ascii="Arial" w:hAnsi="Arial" w:cs="Arial"/>
          <w:lang w:val="pt-BR"/>
        </w:rPr>
      </w:pPr>
      <w:r w:rsidRPr="0057564A">
        <w:rPr>
          <w:rFonts w:ascii="Arial" w:hAnsi="Arial" w:cs="Arial"/>
          <w:lang w:val="pt-BR"/>
        </w:rPr>
        <w:t>Prova de inscrição no Cadastro de Contribuinte Estadual e/ou Municipal, relativo ao domicílio ou sede do licitante, pertinente ao seu ramo de atividade e compatível com o objeto contratual;</w:t>
      </w:r>
    </w:p>
    <w:p w:rsidR="00CA7DA8" w:rsidRPr="0057564A" w:rsidRDefault="00CA7DA8" w:rsidP="00305357">
      <w:pPr>
        <w:pStyle w:val="PargrafodaLista"/>
        <w:numPr>
          <w:ilvl w:val="0"/>
          <w:numId w:val="34"/>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Prova de regularidade fiscal perante a Fazenda Nacional mediante apresentação de certidão conjunta emitida pela Secretaria da Receita Federal (SRF) e Procuradoria-Geral da Fazenda Nacional (PGFN);</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Prova de Regularidade com a Fazenda Estadual, onde for sediada a Empresa e a do Estado do Espírito Santo, quando a sede não for neste Estado, com validade na data de realização da licitação;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Prova de Regularidade com a Fazenda Municipal, onde for sediada a Empresa, com validade na data da realização da licitação;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Certidão Negativa de Débito – CND, perante o Instituto de Seguridade Social – INSS, com validade na data de realização da licitação;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Certidão de Regularidade de Situação - CRF, perante o Fundo de Garantia por Tempo de Serviço - FGTS, com validade na realização da licitação;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Prova de inexistência de débitos inadimplidos perante a Justiça do Trabalho, mediante a apresentação de certidão negativa, com validade na data de abertura da licitação, conforme artigo 29, inciso V, da Lei n.º 8.666/1993;</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 xml:space="preserve">Declaração de inexistência no quadro funcional da empresa de menor de dezoito anos desempenhando trabalho noturno, perigoso ou insalubre ou de qualquer menor </w:t>
      </w:r>
      <w:r w:rsidRPr="0057564A">
        <w:rPr>
          <w:rFonts w:ascii="Arial" w:hAnsi="Arial" w:cs="Arial"/>
          <w:lang w:val="pt-BR"/>
        </w:rPr>
        <w:lastRenderedPageBreak/>
        <w:t>de dezesseis anos, salvo o contratado na condição de aprendiz, a partir dos quatorze anos, nos termos do inciso V do art. 27 da Lei Federal nº 8.666/1993, em cumprimento ao disposto no inciso XXXIII do art. 7º da Constituição Federal.</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Prova de cadastro no Município de Água Doce do Norte, ES, através do Certificado de Registro Cadastral do Município de Água Doce do Norte, ES, devendo o mesmo ser efetuado até 03 (três) dias úteis imediatamente anteriores a data de abertura desta tomada de preços.</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Poderão ser apresentadas para fazer prova da regularidade as Certidões Negativas obtidas via “INTERNET”, cabendo a quem receber o referido documento confirmar o seu teor na própria rede de comunicação internet ou no órgão emitente.</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No caso dos documentos (certidões) não fixarem prazo de validade, serão considerados 30 (trinta) dias a contar de sua emissão;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Em se tratando de Microempresa ou Empresa de Pequeno Porte, deverá ser apresentada Declaração de Microempresa ou Empresa de Pequeno Porte, visando o exercício do direito de preferência previsto na Lei Complementar Federal n.º 123/06;</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As Microempresas e Empresas de Pequeno Porte, por ocasião da participação neste certame, deverão apresentar toda a documentação exigida para fins de comprovação de regularidade fiscal, mesmo que esta apresente alguma restrição;</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Havendo alguma restrição na comprovação da regularidade fiscal, será assegurado o prazo de cinco dias úteis, a contar da publicação da homologação do certame, prorrogáveis por igual período, a critério da Administração para a regularização da documentação, pagamento ou parcelamento do débito, e emissão de eventuais certidões negativas ou positivas com efeito de certidão negativa;</w:t>
      </w:r>
    </w:p>
    <w:p w:rsidR="00CA7DA8" w:rsidRPr="0057564A" w:rsidRDefault="00CA7DA8" w:rsidP="00305357">
      <w:pPr>
        <w:pStyle w:val="PargrafodaLista"/>
        <w:numPr>
          <w:ilvl w:val="0"/>
          <w:numId w:val="34"/>
        </w:numPr>
        <w:autoSpaceDE w:val="0"/>
        <w:autoSpaceDN w:val="0"/>
        <w:adjustRightInd w:val="0"/>
        <w:spacing w:after="200" w:line="360" w:lineRule="auto"/>
        <w:ind w:left="357" w:hanging="357"/>
        <w:jc w:val="both"/>
        <w:rPr>
          <w:rFonts w:ascii="Arial" w:hAnsi="Arial" w:cs="Arial"/>
          <w:lang w:val="pt-BR"/>
        </w:rPr>
      </w:pPr>
      <w:r w:rsidRPr="0057564A">
        <w:rPr>
          <w:rFonts w:ascii="Arial" w:hAnsi="Arial" w:cs="Arial"/>
          <w:lang w:val="pt-BR"/>
        </w:rPr>
        <w:t>A não regularização da documentação, no prazo previsto, implicará na decadência do direito a contratação, sem prejuízo das sanções previstas neste Edital, procedendo-se a convocação dos licitantes remanescentes, na ordem de classificação, para assinatura do contrato, ou revogar a licitação.</w:t>
      </w:r>
    </w:p>
    <w:p w:rsidR="00CA7DA8" w:rsidRPr="0057564A" w:rsidRDefault="00CA7DA8" w:rsidP="00CA7DA8">
      <w:pPr>
        <w:autoSpaceDE w:val="0"/>
        <w:autoSpaceDN w:val="0"/>
        <w:adjustRightInd w:val="0"/>
        <w:spacing w:after="200" w:line="360" w:lineRule="auto"/>
        <w:rPr>
          <w:rFonts w:ascii="Arial" w:hAnsi="Arial" w:cs="Arial"/>
          <w:lang w:val="pt-BR"/>
        </w:rPr>
      </w:pPr>
    </w:p>
    <w:p w:rsidR="00CA7DA8" w:rsidRDefault="00CA7DA8" w:rsidP="00305357">
      <w:pPr>
        <w:pStyle w:val="PargrafodaLista"/>
        <w:numPr>
          <w:ilvl w:val="1"/>
          <w:numId w:val="32"/>
        </w:numPr>
        <w:autoSpaceDE w:val="0"/>
        <w:autoSpaceDN w:val="0"/>
        <w:adjustRightInd w:val="0"/>
        <w:spacing w:after="200" w:line="360" w:lineRule="auto"/>
        <w:ind w:left="491"/>
        <w:rPr>
          <w:rFonts w:ascii="Arial" w:hAnsi="Arial" w:cs="Arial"/>
          <w:b/>
          <w:bCs/>
        </w:rPr>
      </w:pPr>
      <w:r w:rsidRPr="0057564A">
        <w:rPr>
          <w:rFonts w:ascii="Arial" w:hAnsi="Arial" w:cs="Arial"/>
          <w:b/>
          <w:bCs/>
        </w:rPr>
        <w:lastRenderedPageBreak/>
        <w:t>QUALIFICAÇÃO ECONÔMICA FINANCEIRA</w:t>
      </w:r>
    </w:p>
    <w:p w:rsidR="00E63FD7" w:rsidRPr="00EE3FFA" w:rsidRDefault="00E63FD7" w:rsidP="00EE3FFA">
      <w:pPr>
        <w:pStyle w:val="PargrafodaLista"/>
        <w:numPr>
          <w:ilvl w:val="0"/>
          <w:numId w:val="52"/>
        </w:numPr>
        <w:autoSpaceDE w:val="0"/>
        <w:autoSpaceDN w:val="0"/>
        <w:adjustRightInd w:val="0"/>
        <w:spacing w:after="200" w:line="360" w:lineRule="auto"/>
        <w:ind w:left="360"/>
        <w:jc w:val="both"/>
        <w:rPr>
          <w:rFonts w:ascii="Arial" w:hAnsi="Arial" w:cs="Arial"/>
          <w:b/>
          <w:bCs/>
          <w:lang w:val="pt-BR"/>
        </w:rPr>
      </w:pPr>
      <w:r w:rsidRPr="00EE3FFA">
        <w:rPr>
          <w:rFonts w:ascii="Arial" w:hAnsi="Arial" w:cs="Arial"/>
          <w:lang w:val="pt-BR"/>
        </w:rPr>
        <w:t>Certidão negativa de pedido de falência e de concordata, expedida pelo distribuidor da sede da pessoa jurídica com data de emissão não superior a 60 (sessenta) dias da data da abertura do certame, se outro prazo não constar do documento.</w:t>
      </w:r>
    </w:p>
    <w:p w:rsidR="00EE3FFA" w:rsidRPr="00EE3FFA" w:rsidRDefault="00E63FD7" w:rsidP="00EE3FFA">
      <w:pPr>
        <w:pStyle w:val="PargrafodaLista"/>
        <w:numPr>
          <w:ilvl w:val="0"/>
          <w:numId w:val="52"/>
        </w:numPr>
        <w:autoSpaceDE w:val="0"/>
        <w:autoSpaceDN w:val="0"/>
        <w:adjustRightInd w:val="0"/>
        <w:spacing w:after="200" w:line="360" w:lineRule="auto"/>
        <w:ind w:left="360"/>
        <w:jc w:val="both"/>
        <w:rPr>
          <w:rFonts w:ascii="Arial" w:hAnsi="Arial" w:cs="Arial"/>
          <w:b/>
          <w:bCs/>
          <w:lang w:val="pt-BR"/>
        </w:rPr>
      </w:pPr>
      <w:r w:rsidRPr="00EE3FFA">
        <w:rPr>
          <w:rFonts w:ascii="Arial" w:hAnsi="Arial" w:cs="Arial"/>
          <w:lang w:val="pt-BR"/>
        </w:rPr>
        <w:t>Balanço Patrimonial, inclusive com os demonstrativos contábeis, correspondentes ao último exercício social já exigíveis e apresentados na forma da Lei, podendo ser atualizados por índices oficiais quando encerrados há mais de 03 (três) meses da data de apresentação da proposta, vedado à apresentação de balancetes ou balanços provisórios.</w:t>
      </w:r>
    </w:p>
    <w:p w:rsidR="00EE3FFA" w:rsidRPr="00EE3FFA" w:rsidRDefault="00E63FD7" w:rsidP="00EE3FFA">
      <w:pPr>
        <w:pStyle w:val="PargrafodaLista"/>
        <w:numPr>
          <w:ilvl w:val="0"/>
          <w:numId w:val="53"/>
        </w:numPr>
        <w:autoSpaceDE w:val="0"/>
        <w:autoSpaceDN w:val="0"/>
        <w:adjustRightInd w:val="0"/>
        <w:spacing w:after="200" w:line="360" w:lineRule="auto"/>
        <w:ind w:left="360"/>
        <w:jc w:val="both"/>
        <w:rPr>
          <w:rFonts w:ascii="Arial" w:hAnsi="Arial" w:cs="Arial"/>
          <w:b/>
          <w:bCs/>
          <w:lang w:val="pt-BR"/>
        </w:rPr>
      </w:pPr>
      <w:r w:rsidRPr="00EE3FFA">
        <w:rPr>
          <w:rFonts w:ascii="Arial" w:hAnsi="Arial" w:cs="Arial"/>
          <w:lang w:val="pt-BR"/>
        </w:rPr>
        <w:t>O Balanço das empresas licitantes constituídas sob a forma de Sociedade por Ações deverá ser apresentado em publicação no Diário Oficial.</w:t>
      </w:r>
    </w:p>
    <w:p w:rsidR="00EE3FFA" w:rsidRPr="00EE3FFA" w:rsidRDefault="00E63FD7" w:rsidP="00EE3FFA">
      <w:pPr>
        <w:pStyle w:val="PargrafodaLista"/>
        <w:numPr>
          <w:ilvl w:val="0"/>
          <w:numId w:val="53"/>
        </w:numPr>
        <w:autoSpaceDE w:val="0"/>
        <w:autoSpaceDN w:val="0"/>
        <w:adjustRightInd w:val="0"/>
        <w:spacing w:after="200" w:line="360" w:lineRule="auto"/>
        <w:ind w:left="360"/>
        <w:jc w:val="both"/>
        <w:rPr>
          <w:rFonts w:ascii="Arial" w:hAnsi="Arial" w:cs="Arial"/>
          <w:b/>
          <w:bCs/>
          <w:lang w:val="pt-BR"/>
        </w:rPr>
      </w:pPr>
      <w:r w:rsidRPr="00EE3FFA">
        <w:rPr>
          <w:rFonts w:ascii="Arial" w:hAnsi="Arial" w:cs="Arial"/>
          <w:lang w:val="pt-BR"/>
        </w:rPr>
        <w:t xml:space="preserve">As demais empresas deverão apresentar o Balanço autenticado, certificado por Contador inscrito no Conselho Regional de Contabilidade competente, no qual estejam mencionados expressamente, o termo de abertura e encerramento, o número das folhas </w:t>
      </w:r>
      <w:proofErr w:type="gramStart"/>
      <w:r w:rsidRPr="00EE3FFA">
        <w:rPr>
          <w:rFonts w:ascii="Arial" w:hAnsi="Arial" w:cs="Arial"/>
          <w:lang w:val="pt-BR"/>
        </w:rPr>
        <w:t>do ”</w:t>
      </w:r>
      <w:proofErr w:type="gramEnd"/>
      <w:r w:rsidRPr="00EE3FFA">
        <w:rPr>
          <w:rFonts w:ascii="Arial" w:hAnsi="Arial" w:cs="Arial"/>
          <w:lang w:val="pt-BR"/>
        </w:rPr>
        <w:t xml:space="preserve"> Livro Diário” em que o Balanço se acha regularmente transcrito.</w:t>
      </w:r>
    </w:p>
    <w:p w:rsidR="00EE3FFA" w:rsidRPr="00EE3FFA" w:rsidRDefault="00E63FD7" w:rsidP="00EE3FFA">
      <w:pPr>
        <w:pStyle w:val="PargrafodaLista"/>
        <w:numPr>
          <w:ilvl w:val="0"/>
          <w:numId w:val="53"/>
        </w:numPr>
        <w:autoSpaceDE w:val="0"/>
        <w:autoSpaceDN w:val="0"/>
        <w:adjustRightInd w:val="0"/>
        <w:spacing w:after="200" w:line="360" w:lineRule="auto"/>
        <w:ind w:left="360"/>
        <w:jc w:val="both"/>
        <w:rPr>
          <w:rFonts w:ascii="Arial" w:hAnsi="Arial" w:cs="Arial"/>
          <w:b/>
          <w:bCs/>
          <w:lang w:val="pt-BR"/>
        </w:rPr>
      </w:pPr>
      <w:r w:rsidRPr="00EE3FFA">
        <w:rPr>
          <w:rFonts w:ascii="Arial" w:hAnsi="Arial" w:cs="Arial"/>
          <w:lang w:val="pt-BR"/>
        </w:rPr>
        <w:t>As MICROEMPRESA E EMPRESAS DE PEQUENO PORTE deverão apresentar o Balanço patrimonial, de acordo com a Resolução CFC Nº 1418/2012.</w:t>
      </w:r>
    </w:p>
    <w:p w:rsidR="00E63FD7" w:rsidRPr="00EE3FFA" w:rsidRDefault="00E63FD7" w:rsidP="00EE3FFA">
      <w:pPr>
        <w:pStyle w:val="PargrafodaLista"/>
        <w:numPr>
          <w:ilvl w:val="0"/>
          <w:numId w:val="52"/>
        </w:numPr>
        <w:autoSpaceDE w:val="0"/>
        <w:autoSpaceDN w:val="0"/>
        <w:adjustRightInd w:val="0"/>
        <w:spacing w:after="200" w:line="360" w:lineRule="auto"/>
        <w:ind w:left="360"/>
        <w:jc w:val="both"/>
        <w:rPr>
          <w:rFonts w:ascii="Arial" w:hAnsi="Arial" w:cs="Arial"/>
          <w:b/>
          <w:bCs/>
          <w:lang w:val="pt-BR"/>
        </w:rPr>
      </w:pPr>
      <w:r w:rsidRPr="00EE3FFA">
        <w:rPr>
          <w:rFonts w:ascii="Arial" w:hAnsi="Arial" w:cs="Arial"/>
          <w:lang w:val="pt-BR"/>
        </w:rPr>
        <w:t>CAPACIDADE FINANCEIRA: Através do balanço deverão ser apresentados os cálculos e demonstrativo, devidamente assinado por profissional contábil devidamente habilitado, constando o número do Registro no Respectivo Conselho de Classe, com os seguintes índices:</w:t>
      </w:r>
    </w:p>
    <w:p w:rsidR="008831A9" w:rsidRDefault="00EE3FFA" w:rsidP="008831A9">
      <w:pPr>
        <w:spacing w:after="200" w:line="360" w:lineRule="auto"/>
        <w:jc w:val="both"/>
        <w:rPr>
          <w:rFonts w:ascii="Arial" w:hAnsi="Arial" w:cs="Arial"/>
          <w:b/>
          <w:lang w:val="pt-BR"/>
        </w:rPr>
      </w:pPr>
      <w:r w:rsidRPr="008831A9">
        <w:rPr>
          <w:rFonts w:ascii="Arial" w:hAnsi="Arial" w:cs="Arial"/>
          <w:b/>
          <w:lang w:val="pt-BR"/>
        </w:rPr>
        <w:t>ÍNDICE DE LIQUIDEZ CORRENTE E GERAL (ILG e ILC) E GRAU DE</w:t>
      </w:r>
      <w:r w:rsidR="008831A9" w:rsidRPr="008831A9">
        <w:rPr>
          <w:rFonts w:ascii="Arial" w:hAnsi="Arial" w:cs="Arial"/>
          <w:b/>
          <w:lang w:val="pt-BR"/>
        </w:rPr>
        <w:t xml:space="preserve"> </w:t>
      </w:r>
      <w:r w:rsidRPr="008831A9">
        <w:rPr>
          <w:rFonts w:ascii="Arial" w:hAnsi="Arial" w:cs="Arial"/>
          <w:b/>
          <w:lang w:val="pt-BR"/>
        </w:rPr>
        <w:t>ENDIVIDAMENTO (GE)</w:t>
      </w:r>
    </w:p>
    <w:p w:rsidR="00EE3FFA" w:rsidRPr="008831A9" w:rsidRDefault="00EE3FFA" w:rsidP="008831A9">
      <w:pPr>
        <w:pStyle w:val="PargrafodaLista"/>
        <w:numPr>
          <w:ilvl w:val="0"/>
          <w:numId w:val="54"/>
        </w:numPr>
        <w:spacing w:after="200" w:line="360" w:lineRule="auto"/>
        <w:ind w:left="360"/>
        <w:jc w:val="both"/>
        <w:rPr>
          <w:rFonts w:ascii="Arial" w:hAnsi="Arial" w:cs="Arial"/>
          <w:b/>
          <w:lang w:val="pt-BR"/>
        </w:rPr>
      </w:pPr>
      <w:r w:rsidRPr="008831A9">
        <w:rPr>
          <w:rFonts w:ascii="Arial" w:hAnsi="Arial" w:cs="Arial"/>
          <w:b/>
          <w:lang w:val="pt-BR"/>
        </w:rPr>
        <w:t>ÍNDICE DE LIQUIDEZ GERAL</w:t>
      </w:r>
    </w:p>
    <w:p w:rsidR="00EE3FFA" w:rsidRPr="006F4B8D" w:rsidRDefault="00EE3FFA" w:rsidP="006F4B8D">
      <w:pPr>
        <w:spacing w:after="200" w:line="360" w:lineRule="auto"/>
        <w:jc w:val="both"/>
        <w:rPr>
          <w:rFonts w:ascii="Arial" w:hAnsi="Arial" w:cs="Arial"/>
          <w:lang w:val="pt-BR"/>
        </w:rPr>
      </w:pPr>
      <w:r w:rsidRPr="006F4B8D">
        <w:rPr>
          <w:rFonts w:ascii="Arial" w:hAnsi="Arial" w:cs="Arial"/>
          <w:lang w:val="pt-BR"/>
        </w:rPr>
        <w:t>O Índice de Liquidez Geral é o resultado final do exame da Capacidade Financeira apurado em balanço, segundo a fórmula abaixo, pela qual é conhecida a responsabilidade de solução dos compromissos da licitante.</w:t>
      </w:r>
    </w:p>
    <w:p w:rsidR="00EE3FFA" w:rsidRPr="006F4B8D" w:rsidRDefault="00EE3FFA" w:rsidP="006F4B8D">
      <w:pPr>
        <w:spacing w:after="200" w:line="360" w:lineRule="auto"/>
        <w:rPr>
          <w:rFonts w:ascii="Arial" w:hAnsi="Arial" w:cs="Arial"/>
          <w:b/>
        </w:rPr>
      </w:pPr>
      <w:r w:rsidRPr="006F4B8D">
        <w:rPr>
          <w:rFonts w:ascii="Arial" w:hAnsi="Arial" w:cs="Arial"/>
          <w:b/>
        </w:rPr>
        <w:lastRenderedPageBreak/>
        <w:t>ILG= AC+RLP</w:t>
      </w:r>
    </w:p>
    <w:p w:rsidR="00EE3FFA" w:rsidRPr="006F4B8D" w:rsidRDefault="00EE3FFA" w:rsidP="006F4B8D">
      <w:pPr>
        <w:spacing w:after="200" w:line="360" w:lineRule="auto"/>
        <w:rPr>
          <w:rFonts w:ascii="Arial" w:hAnsi="Arial" w:cs="Arial"/>
          <w:b/>
        </w:rPr>
      </w:pPr>
      <w:r w:rsidRPr="006F4B8D">
        <w:rPr>
          <w:rFonts w:ascii="Arial" w:hAnsi="Arial" w:cs="Arial"/>
          <w:b/>
        </w:rPr>
        <w:t>PC+ ELP</w:t>
      </w:r>
    </w:p>
    <w:p w:rsidR="00EE3FFA" w:rsidRPr="006F4B8D" w:rsidRDefault="00EE3FFA" w:rsidP="006F4B8D">
      <w:pPr>
        <w:spacing w:after="200" w:line="360" w:lineRule="auto"/>
        <w:rPr>
          <w:rFonts w:ascii="Arial" w:hAnsi="Arial" w:cs="Arial"/>
        </w:rPr>
      </w:pPr>
      <w:proofErr w:type="spellStart"/>
      <w:proofErr w:type="gramStart"/>
      <w:r w:rsidRPr="006F4B8D">
        <w:rPr>
          <w:rFonts w:ascii="Arial" w:hAnsi="Arial" w:cs="Arial"/>
        </w:rPr>
        <w:t>em</w:t>
      </w:r>
      <w:proofErr w:type="spellEnd"/>
      <w:proofErr w:type="gramEnd"/>
      <w:r w:rsidRPr="006F4B8D">
        <w:rPr>
          <w:rFonts w:ascii="Arial" w:hAnsi="Arial" w:cs="Arial"/>
        </w:rPr>
        <w:t xml:space="preserve"> </w:t>
      </w:r>
      <w:proofErr w:type="spellStart"/>
      <w:r w:rsidRPr="006F4B8D">
        <w:rPr>
          <w:rFonts w:ascii="Arial" w:hAnsi="Arial" w:cs="Arial"/>
        </w:rPr>
        <w:t>que</w:t>
      </w:r>
      <w:proofErr w:type="spellEnd"/>
      <w:r w:rsidRPr="006F4B8D">
        <w:rPr>
          <w:rFonts w:ascii="Arial" w:hAnsi="Arial" w:cs="Arial"/>
        </w:rPr>
        <w:t>:</w:t>
      </w:r>
    </w:p>
    <w:p w:rsidR="00EE3FFA" w:rsidRPr="006F4B8D" w:rsidRDefault="00EE3FFA" w:rsidP="006F4B8D">
      <w:pPr>
        <w:spacing w:after="200" w:line="360" w:lineRule="auto"/>
        <w:rPr>
          <w:rFonts w:ascii="Arial" w:hAnsi="Arial" w:cs="Arial"/>
        </w:rPr>
      </w:pPr>
      <w:r w:rsidRPr="006F4B8D">
        <w:rPr>
          <w:rFonts w:ascii="Arial" w:hAnsi="Arial" w:cs="Arial"/>
          <w:b/>
        </w:rPr>
        <w:t>AC –</w:t>
      </w:r>
      <w:r w:rsidRPr="006F4B8D">
        <w:rPr>
          <w:rFonts w:ascii="Arial" w:hAnsi="Arial" w:cs="Arial"/>
        </w:rPr>
        <w:t xml:space="preserve"> </w:t>
      </w:r>
      <w:proofErr w:type="spellStart"/>
      <w:r w:rsidRPr="006F4B8D">
        <w:rPr>
          <w:rFonts w:ascii="Arial" w:hAnsi="Arial" w:cs="Arial"/>
        </w:rPr>
        <w:t>Ativo</w:t>
      </w:r>
      <w:proofErr w:type="spellEnd"/>
      <w:r w:rsidRPr="006F4B8D">
        <w:rPr>
          <w:rFonts w:ascii="Arial" w:hAnsi="Arial" w:cs="Arial"/>
        </w:rPr>
        <w:t xml:space="preserve"> </w:t>
      </w:r>
      <w:proofErr w:type="spellStart"/>
      <w:r w:rsidRPr="006F4B8D">
        <w:rPr>
          <w:rFonts w:ascii="Arial" w:hAnsi="Arial" w:cs="Arial"/>
        </w:rPr>
        <w:t>Circulante</w:t>
      </w:r>
      <w:proofErr w:type="spellEnd"/>
    </w:p>
    <w:p w:rsidR="008831A9" w:rsidRPr="006F4B8D" w:rsidRDefault="008831A9" w:rsidP="006F4B8D">
      <w:pPr>
        <w:spacing w:after="200" w:line="360" w:lineRule="auto"/>
        <w:rPr>
          <w:rFonts w:ascii="Arial" w:hAnsi="Arial" w:cs="Arial"/>
        </w:rPr>
      </w:pPr>
      <w:r w:rsidRPr="006F4B8D">
        <w:rPr>
          <w:rFonts w:ascii="Arial" w:hAnsi="Arial" w:cs="Arial"/>
          <w:b/>
        </w:rPr>
        <w:t>RLP –</w:t>
      </w:r>
      <w:r w:rsidRPr="006F4B8D">
        <w:rPr>
          <w:rFonts w:ascii="Arial" w:hAnsi="Arial" w:cs="Arial"/>
        </w:rPr>
        <w:t xml:space="preserve"> </w:t>
      </w:r>
      <w:proofErr w:type="spellStart"/>
      <w:r w:rsidRPr="006F4B8D">
        <w:rPr>
          <w:rFonts w:ascii="Arial" w:hAnsi="Arial" w:cs="Arial"/>
        </w:rPr>
        <w:t>Realizável</w:t>
      </w:r>
      <w:proofErr w:type="spellEnd"/>
      <w:r w:rsidRPr="006F4B8D">
        <w:rPr>
          <w:rFonts w:ascii="Arial" w:hAnsi="Arial" w:cs="Arial"/>
        </w:rPr>
        <w:t xml:space="preserve"> a Longo </w:t>
      </w:r>
      <w:proofErr w:type="spellStart"/>
      <w:r w:rsidRPr="006F4B8D">
        <w:rPr>
          <w:rFonts w:ascii="Arial" w:hAnsi="Arial" w:cs="Arial"/>
        </w:rPr>
        <w:t>Prazo</w:t>
      </w:r>
      <w:proofErr w:type="spellEnd"/>
    </w:p>
    <w:p w:rsidR="008831A9" w:rsidRPr="006F4B8D" w:rsidRDefault="008831A9" w:rsidP="006F4B8D">
      <w:pPr>
        <w:spacing w:after="200" w:line="360" w:lineRule="auto"/>
        <w:rPr>
          <w:rFonts w:ascii="Arial" w:hAnsi="Arial" w:cs="Arial"/>
        </w:rPr>
      </w:pPr>
      <w:r w:rsidRPr="006F4B8D">
        <w:rPr>
          <w:rFonts w:ascii="Arial" w:hAnsi="Arial" w:cs="Arial"/>
          <w:b/>
        </w:rPr>
        <w:t>PC –</w:t>
      </w:r>
      <w:r w:rsidRPr="006F4B8D">
        <w:rPr>
          <w:rFonts w:ascii="Arial" w:hAnsi="Arial" w:cs="Arial"/>
        </w:rPr>
        <w:t xml:space="preserve"> </w:t>
      </w:r>
      <w:proofErr w:type="spellStart"/>
      <w:r w:rsidRPr="006F4B8D">
        <w:rPr>
          <w:rFonts w:ascii="Arial" w:hAnsi="Arial" w:cs="Arial"/>
        </w:rPr>
        <w:t>Passivo</w:t>
      </w:r>
      <w:proofErr w:type="spellEnd"/>
      <w:r w:rsidRPr="006F4B8D">
        <w:rPr>
          <w:rFonts w:ascii="Arial" w:hAnsi="Arial" w:cs="Arial"/>
        </w:rPr>
        <w:t xml:space="preserve"> </w:t>
      </w:r>
      <w:proofErr w:type="spellStart"/>
      <w:r w:rsidRPr="006F4B8D">
        <w:rPr>
          <w:rFonts w:ascii="Arial" w:hAnsi="Arial" w:cs="Arial"/>
        </w:rPr>
        <w:t>Circulante</w:t>
      </w:r>
      <w:proofErr w:type="spellEnd"/>
    </w:p>
    <w:p w:rsidR="00EE3FFA" w:rsidRPr="006F4B8D" w:rsidRDefault="008831A9" w:rsidP="006F4B8D">
      <w:pPr>
        <w:spacing w:after="200" w:line="360" w:lineRule="auto"/>
        <w:rPr>
          <w:rFonts w:ascii="Arial" w:hAnsi="Arial" w:cs="Arial"/>
          <w:lang w:val="pt-BR"/>
        </w:rPr>
      </w:pPr>
      <w:r w:rsidRPr="006F4B8D">
        <w:rPr>
          <w:rFonts w:ascii="Arial" w:hAnsi="Arial" w:cs="Arial"/>
          <w:b/>
        </w:rPr>
        <w:t>ELP –</w:t>
      </w:r>
      <w:r w:rsidRPr="006F4B8D">
        <w:rPr>
          <w:rFonts w:ascii="Arial" w:hAnsi="Arial" w:cs="Arial"/>
        </w:rPr>
        <w:t xml:space="preserve"> </w:t>
      </w:r>
      <w:proofErr w:type="spellStart"/>
      <w:r w:rsidRPr="006F4B8D">
        <w:rPr>
          <w:rFonts w:ascii="Arial" w:hAnsi="Arial" w:cs="Arial"/>
        </w:rPr>
        <w:t>Exigível</w:t>
      </w:r>
      <w:proofErr w:type="spellEnd"/>
      <w:r w:rsidRPr="006F4B8D">
        <w:rPr>
          <w:rFonts w:ascii="Arial" w:hAnsi="Arial" w:cs="Arial"/>
          <w:lang w:val="pt-BR"/>
        </w:rPr>
        <w:t xml:space="preserve"> a longo prazo</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Será considerada habilitada à empresa que apresentar o índice de liquidez geral igual ou superior a 1,0 (</w:t>
      </w:r>
      <w:proofErr w:type="gramStart"/>
      <w:r w:rsidRPr="006F4B8D">
        <w:rPr>
          <w:rFonts w:ascii="Arial" w:hAnsi="Arial" w:cs="Arial"/>
          <w:sz w:val="22"/>
          <w:szCs w:val="22"/>
        </w:rPr>
        <w:t>um vírgula</w:t>
      </w:r>
      <w:proofErr w:type="gramEnd"/>
      <w:r w:rsidRPr="006F4B8D">
        <w:rPr>
          <w:rFonts w:ascii="Arial" w:hAnsi="Arial" w:cs="Arial"/>
          <w:sz w:val="22"/>
          <w:szCs w:val="22"/>
        </w:rPr>
        <w:t xml:space="preserve"> zero). </w:t>
      </w:r>
    </w:p>
    <w:p w:rsidR="008831A9" w:rsidRPr="006F4B8D" w:rsidRDefault="008831A9" w:rsidP="006F4B8D">
      <w:pPr>
        <w:pStyle w:val="Default"/>
        <w:numPr>
          <w:ilvl w:val="0"/>
          <w:numId w:val="56"/>
        </w:numPr>
        <w:spacing w:after="200" w:line="360" w:lineRule="auto"/>
        <w:ind w:left="360"/>
        <w:jc w:val="both"/>
        <w:rPr>
          <w:rFonts w:ascii="Arial" w:hAnsi="Arial" w:cs="Arial"/>
          <w:b/>
          <w:bCs/>
          <w:sz w:val="22"/>
          <w:szCs w:val="22"/>
        </w:rPr>
      </w:pPr>
      <w:r w:rsidRPr="006F4B8D">
        <w:rPr>
          <w:rFonts w:ascii="Arial" w:hAnsi="Arial" w:cs="Arial"/>
          <w:b/>
          <w:bCs/>
          <w:sz w:val="22"/>
          <w:szCs w:val="22"/>
        </w:rPr>
        <w:t xml:space="preserve">ÍNDICE DE LIQUIDEZ CORRENTE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 xml:space="preserve">O Índice de Liquidez Corrente (ILC) mostra a capacidade de pagamento a curto prazo e será calculada através da seguinte fórmula: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b/>
          <w:bCs/>
          <w:sz w:val="22"/>
          <w:szCs w:val="22"/>
        </w:rPr>
        <w:t xml:space="preserve">ILC= AC </w:t>
      </w:r>
    </w:p>
    <w:p w:rsidR="008831A9" w:rsidRPr="006F4B8D" w:rsidRDefault="008831A9" w:rsidP="006F4B8D">
      <w:pPr>
        <w:pStyle w:val="Default"/>
        <w:spacing w:after="200" w:line="360" w:lineRule="auto"/>
        <w:jc w:val="both"/>
        <w:rPr>
          <w:rFonts w:ascii="Arial" w:hAnsi="Arial" w:cs="Arial"/>
          <w:b/>
          <w:bCs/>
          <w:sz w:val="22"/>
          <w:szCs w:val="22"/>
        </w:rPr>
      </w:pPr>
      <w:r w:rsidRPr="006F4B8D">
        <w:rPr>
          <w:rFonts w:ascii="Arial" w:hAnsi="Arial" w:cs="Arial"/>
          <w:b/>
          <w:bCs/>
          <w:sz w:val="22"/>
          <w:szCs w:val="22"/>
        </w:rPr>
        <w:t xml:space="preserve">PC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 xml:space="preserve">Onde: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 xml:space="preserve">AC – Ativo circulante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 xml:space="preserve">PC – Passivo circulante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Será considerada habilitada à empresa que apresentar o índice de liquidez corrente igual ou superior a 1,0 (</w:t>
      </w:r>
      <w:proofErr w:type="gramStart"/>
      <w:r w:rsidRPr="006F4B8D">
        <w:rPr>
          <w:rFonts w:ascii="Arial" w:hAnsi="Arial" w:cs="Arial"/>
          <w:sz w:val="22"/>
          <w:szCs w:val="22"/>
        </w:rPr>
        <w:t>um vírgula</w:t>
      </w:r>
      <w:proofErr w:type="gramEnd"/>
      <w:r w:rsidRPr="006F4B8D">
        <w:rPr>
          <w:rFonts w:ascii="Arial" w:hAnsi="Arial" w:cs="Arial"/>
          <w:sz w:val="22"/>
          <w:szCs w:val="22"/>
        </w:rPr>
        <w:t xml:space="preserve"> zero) </w:t>
      </w:r>
    </w:p>
    <w:p w:rsidR="008831A9" w:rsidRPr="006F4B8D" w:rsidRDefault="008831A9" w:rsidP="006F4B8D">
      <w:pPr>
        <w:pStyle w:val="Default"/>
        <w:numPr>
          <w:ilvl w:val="0"/>
          <w:numId w:val="56"/>
        </w:numPr>
        <w:spacing w:after="200" w:line="360" w:lineRule="auto"/>
        <w:ind w:left="360"/>
        <w:jc w:val="both"/>
        <w:rPr>
          <w:rFonts w:ascii="Arial" w:hAnsi="Arial" w:cs="Arial"/>
          <w:b/>
          <w:bCs/>
          <w:sz w:val="22"/>
          <w:szCs w:val="22"/>
        </w:rPr>
      </w:pPr>
      <w:r w:rsidRPr="006F4B8D">
        <w:rPr>
          <w:rFonts w:ascii="Arial" w:hAnsi="Arial" w:cs="Arial"/>
          <w:b/>
          <w:bCs/>
          <w:sz w:val="22"/>
          <w:szCs w:val="22"/>
        </w:rPr>
        <w:t xml:space="preserve">GRAU DE ENDIVIDAMENTO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 xml:space="preserve">O Grau de Endividamento (GE) mostra o grau de endividamento a curto prazo e será calculado através da seguinte fórmula: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b/>
          <w:bCs/>
          <w:sz w:val="22"/>
          <w:szCs w:val="22"/>
        </w:rPr>
        <w:t xml:space="preserve">PC+ELP </w:t>
      </w:r>
    </w:p>
    <w:p w:rsidR="008831A9" w:rsidRPr="006F4B8D" w:rsidRDefault="008831A9" w:rsidP="006F4B8D">
      <w:pPr>
        <w:pStyle w:val="Default"/>
        <w:spacing w:after="200" w:line="360" w:lineRule="auto"/>
        <w:jc w:val="both"/>
        <w:rPr>
          <w:rFonts w:ascii="Arial" w:hAnsi="Arial" w:cs="Arial"/>
          <w:b/>
          <w:bCs/>
          <w:sz w:val="22"/>
          <w:szCs w:val="22"/>
        </w:rPr>
      </w:pPr>
      <w:r w:rsidRPr="006F4B8D">
        <w:rPr>
          <w:rFonts w:ascii="Arial" w:hAnsi="Arial" w:cs="Arial"/>
          <w:b/>
          <w:bCs/>
          <w:sz w:val="22"/>
          <w:szCs w:val="22"/>
        </w:rPr>
        <w:t xml:space="preserve">AT </w:t>
      </w:r>
    </w:p>
    <w:p w:rsidR="008831A9" w:rsidRPr="006F4B8D" w:rsidRDefault="008831A9" w:rsidP="006F4B8D">
      <w:pPr>
        <w:pStyle w:val="Default"/>
        <w:spacing w:after="200" w:line="360" w:lineRule="auto"/>
        <w:jc w:val="both"/>
        <w:rPr>
          <w:rFonts w:ascii="Arial" w:hAnsi="Arial" w:cs="Arial"/>
          <w:sz w:val="22"/>
          <w:szCs w:val="22"/>
        </w:rPr>
      </w:pP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 xml:space="preserve">Onde: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 xml:space="preserve">PC – Passivo circulante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 xml:space="preserve">ELP – Exigível ao Longo Prazo </w:t>
      </w:r>
    </w:p>
    <w:p w:rsidR="008831A9" w:rsidRPr="006F4B8D" w:rsidRDefault="008831A9" w:rsidP="006F4B8D">
      <w:pPr>
        <w:pStyle w:val="Default"/>
        <w:spacing w:after="200" w:line="360" w:lineRule="auto"/>
        <w:jc w:val="both"/>
        <w:rPr>
          <w:rFonts w:ascii="Arial" w:hAnsi="Arial" w:cs="Arial"/>
          <w:sz w:val="22"/>
          <w:szCs w:val="22"/>
        </w:rPr>
      </w:pPr>
      <w:r w:rsidRPr="006F4B8D">
        <w:rPr>
          <w:rFonts w:ascii="Arial" w:hAnsi="Arial" w:cs="Arial"/>
          <w:sz w:val="22"/>
          <w:szCs w:val="22"/>
        </w:rPr>
        <w:t xml:space="preserve">AT – Ativo Total </w:t>
      </w:r>
    </w:p>
    <w:p w:rsidR="006F4B8D" w:rsidRDefault="008831A9" w:rsidP="006F4B8D">
      <w:pPr>
        <w:pStyle w:val="Corpodetexto"/>
        <w:spacing w:after="200" w:line="360" w:lineRule="auto"/>
        <w:ind w:left="0"/>
        <w:jc w:val="both"/>
        <w:rPr>
          <w:rFonts w:ascii="Arial" w:hAnsi="Arial" w:cs="Arial"/>
          <w:sz w:val="22"/>
          <w:szCs w:val="22"/>
          <w:lang w:val="pt-BR"/>
        </w:rPr>
      </w:pPr>
      <w:r w:rsidRPr="006F4B8D">
        <w:rPr>
          <w:rFonts w:ascii="Arial" w:hAnsi="Arial" w:cs="Arial"/>
          <w:sz w:val="22"/>
          <w:szCs w:val="22"/>
          <w:lang w:val="pt-BR"/>
        </w:rPr>
        <w:t>Será considerada habilitada à empresa que apresentar este índice menor ou igual a 1,0 (</w:t>
      </w:r>
      <w:proofErr w:type="gramStart"/>
      <w:r w:rsidRPr="006F4B8D">
        <w:rPr>
          <w:rFonts w:ascii="Arial" w:hAnsi="Arial" w:cs="Arial"/>
          <w:sz w:val="22"/>
          <w:szCs w:val="22"/>
          <w:lang w:val="pt-BR"/>
        </w:rPr>
        <w:t>um vírgula</w:t>
      </w:r>
      <w:proofErr w:type="gramEnd"/>
      <w:r w:rsidRPr="006F4B8D">
        <w:rPr>
          <w:rFonts w:ascii="Arial" w:hAnsi="Arial" w:cs="Arial"/>
          <w:sz w:val="22"/>
          <w:szCs w:val="22"/>
          <w:lang w:val="pt-BR"/>
        </w:rPr>
        <w:t xml:space="preserve"> zero).</w:t>
      </w:r>
    </w:p>
    <w:p w:rsidR="006F4B8D" w:rsidRDefault="008831A9" w:rsidP="006F4B8D">
      <w:pPr>
        <w:pStyle w:val="Corpodetexto"/>
        <w:spacing w:after="200" w:line="360" w:lineRule="auto"/>
        <w:ind w:left="0"/>
        <w:jc w:val="both"/>
        <w:rPr>
          <w:rFonts w:ascii="Arial" w:hAnsi="Arial" w:cs="Arial"/>
          <w:sz w:val="22"/>
          <w:szCs w:val="22"/>
          <w:lang w:val="pt-BR"/>
        </w:rPr>
      </w:pPr>
      <w:r w:rsidRPr="006F4B8D">
        <w:rPr>
          <w:rFonts w:ascii="Arial" w:hAnsi="Arial" w:cs="Arial"/>
          <w:sz w:val="22"/>
          <w:szCs w:val="22"/>
          <w:lang w:val="pt-BR"/>
        </w:rPr>
        <w:t>Sob pena de inabilitação, todos os documentos apresentados para habilitação deverão</w:t>
      </w:r>
      <w:r w:rsidRPr="006F4B8D">
        <w:rPr>
          <w:rFonts w:ascii="Arial" w:hAnsi="Arial" w:cs="Arial"/>
          <w:spacing w:val="1"/>
          <w:sz w:val="22"/>
          <w:szCs w:val="22"/>
          <w:lang w:val="pt-BR"/>
        </w:rPr>
        <w:t xml:space="preserve"> </w:t>
      </w:r>
      <w:r w:rsidRPr="006F4B8D">
        <w:rPr>
          <w:rFonts w:ascii="Arial" w:hAnsi="Arial" w:cs="Arial"/>
          <w:sz w:val="22"/>
          <w:szCs w:val="22"/>
          <w:lang w:val="pt-BR"/>
        </w:rPr>
        <w:t>estar</w:t>
      </w:r>
      <w:r w:rsidRPr="006F4B8D">
        <w:rPr>
          <w:rFonts w:ascii="Arial" w:hAnsi="Arial" w:cs="Arial"/>
          <w:spacing w:val="-3"/>
          <w:sz w:val="22"/>
          <w:szCs w:val="22"/>
          <w:lang w:val="pt-BR"/>
        </w:rPr>
        <w:t xml:space="preserve"> </w:t>
      </w:r>
      <w:r w:rsidRPr="006F4B8D">
        <w:rPr>
          <w:rFonts w:ascii="Arial" w:hAnsi="Arial" w:cs="Arial"/>
          <w:sz w:val="22"/>
          <w:szCs w:val="22"/>
          <w:lang w:val="pt-BR"/>
        </w:rPr>
        <w:t>em</w:t>
      </w:r>
      <w:r w:rsidRPr="006F4B8D">
        <w:rPr>
          <w:rFonts w:ascii="Arial" w:hAnsi="Arial" w:cs="Arial"/>
          <w:spacing w:val="-2"/>
          <w:sz w:val="22"/>
          <w:szCs w:val="22"/>
          <w:lang w:val="pt-BR"/>
        </w:rPr>
        <w:t xml:space="preserve"> </w:t>
      </w:r>
      <w:r w:rsidRPr="006F4B8D">
        <w:rPr>
          <w:rFonts w:ascii="Arial" w:hAnsi="Arial" w:cs="Arial"/>
          <w:sz w:val="22"/>
          <w:szCs w:val="22"/>
          <w:lang w:val="pt-BR"/>
        </w:rPr>
        <w:t>nome</w:t>
      </w:r>
      <w:r w:rsidRPr="006F4B8D">
        <w:rPr>
          <w:rFonts w:ascii="Arial" w:hAnsi="Arial" w:cs="Arial"/>
          <w:spacing w:val="-3"/>
          <w:sz w:val="22"/>
          <w:szCs w:val="22"/>
          <w:lang w:val="pt-BR"/>
        </w:rPr>
        <w:t xml:space="preserve"> </w:t>
      </w:r>
      <w:r w:rsidRPr="006F4B8D">
        <w:rPr>
          <w:rFonts w:ascii="Arial" w:hAnsi="Arial" w:cs="Arial"/>
          <w:sz w:val="22"/>
          <w:szCs w:val="22"/>
          <w:lang w:val="pt-BR"/>
        </w:rPr>
        <w:t>da</w:t>
      </w:r>
      <w:r w:rsidRPr="006F4B8D">
        <w:rPr>
          <w:rFonts w:ascii="Arial" w:hAnsi="Arial" w:cs="Arial"/>
          <w:spacing w:val="-2"/>
          <w:sz w:val="22"/>
          <w:szCs w:val="22"/>
          <w:lang w:val="pt-BR"/>
        </w:rPr>
        <w:t xml:space="preserve"> </w:t>
      </w:r>
      <w:r w:rsidRPr="006F4B8D">
        <w:rPr>
          <w:rFonts w:ascii="Arial" w:hAnsi="Arial" w:cs="Arial"/>
          <w:sz w:val="22"/>
          <w:szCs w:val="22"/>
          <w:lang w:val="pt-BR"/>
        </w:rPr>
        <w:t>licitante</w:t>
      </w:r>
      <w:r w:rsidRPr="006F4B8D">
        <w:rPr>
          <w:rFonts w:ascii="Arial" w:hAnsi="Arial" w:cs="Arial"/>
          <w:spacing w:val="-3"/>
          <w:sz w:val="22"/>
          <w:szCs w:val="22"/>
          <w:lang w:val="pt-BR"/>
        </w:rPr>
        <w:t xml:space="preserve"> </w:t>
      </w:r>
      <w:r w:rsidRPr="006F4B8D">
        <w:rPr>
          <w:rFonts w:ascii="Arial" w:hAnsi="Arial" w:cs="Arial"/>
          <w:sz w:val="22"/>
          <w:szCs w:val="22"/>
          <w:lang w:val="pt-BR"/>
        </w:rPr>
        <w:t>e</w:t>
      </w:r>
      <w:r w:rsidRPr="006F4B8D">
        <w:rPr>
          <w:rFonts w:ascii="Arial" w:hAnsi="Arial" w:cs="Arial"/>
          <w:spacing w:val="-3"/>
          <w:sz w:val="22"/>
          <w:szCs w:val="22"/>
          <w:lang w:val="pt-BR"/>
        </w:rPr>
        <w:t xml:space="preserve"> </w:t>
      </w:r>
      <w:r w:rsidRPr="006F4B8D">
        <w:rPr>
          <w:rFonts w:ascii="Arial" w:hAnsi="Arial" w:cs="Arial"/>
          <w:sz w:val="22"/>
          <w:szCs w:val="22"/>
          <w:lang w:val="pt-BR"/>
        </w:rPr>
        <w:t>preferencialmente</w:t>
      </w:r>
      <w:r w:rsidRPr="006F4B8D">
        <w:rPr>
          <w:rFonts w:ascii="Arial" w:hAnsi="Arial" w:cs="Arial"/>
          <w:spacing w:val="-3"/>
          <w:sz w:val="22"/>
          <w:szCs w:val="22"/>
          <w:lang w:val="pt-BR"/>
        </w:rPr>
        <w:t xml:space="preserve"> </w:t>
      </w:r>
      <w:r w:rsidRPr="006F4B8D">
        <w:rPr>
          <w:rFonts w:ascii="Arial" w:hAnsi="Arial" w:cs="Arial"/>
          <w:sz w:val="22"/>
          <w:szCs w:val="22"/>
          <w:lang w:val="pt-BR"/>
        </w:rPr>
        <w:t>com</w:t>
      </w:r>
      <w:r w:rsidRPr="006F4B8D">
        <w:rPr>
          <w:rFonts w:ascii="Arial" w:hAnsi="Arial" w:cs="Arial"/>
          <w:spacing w:val="1"/>
          <w:sz w:val="22"/>
          <w:szCs w:val="22"/>
          <w:lang w:val="pt-BR"/>
        </w:rPr>
        <w:t xml:space="preserve"> </w:t>
      </w:r>
      <w:r w:rsidRPr="006F4B8D">
        <w:rPr>
          <w:rFonts w:ascii="Arial" w:hAnsi="Arial" w:cs="Arial"/>
          <w:sz w:val="22"/>
          <w:szCs w:val="22"/>
          <w:lang w:val="pt-BR"/>
        </w:rPr>
        <w:t>o</w:t>
      </w:r>
      <w:r w:rsidRPr="006F4B8D">
        <w:rPr>
          <w:rFonts w:ascii="Arial" w:hAnsi="Arial" w:cs="Arial"/>
          <w:spacing w:val="-1"/>
          <w:sz w:val="22"/>
          <w:szCs w:val="22"/>
          <w:lang w:val="pt-BR"/>
        </w:rPr>
        <w:t xml:space="preserve"> </w:t>
      </w:r>
      <w:r w:rsidRPr="006F4B8D">
        <w:rPr>
          <w:rFonts w:ascii="Arial" w:hAnsi="Arial" w:cs="Arial"/>
          <w:sz w:val="22"/>
          <w:szCs w:val="22"/>
          <w:lang w:val="pt-BR"/>
        </w:rPr>
        <w:t>nº</w:t>
      </w:r>
      <w:r w:rsidRPr="006F4B8D">
        <w:rPr>
          <w:rFonts w:ascii="Arial" w:hAnsi="Arial" w:cs="Arial"/>
          <w:spacing w:val="1"/>
          <w:sz w:val="22"/>
          <w:szCs w:val="22"/>
          <w:lang w:val="pt-BR"/>
        </w:rPr>
        <w:t xml:space="preserve"> </w:t>
      </w:r>
      <w:r w:rsidRPr="006F4B8D">
        <w:rPr>
          <w:rFonts w:ascii="Arial" w:hAnsi="Arial" w:cs="Arial"/>
          <w:sz w:val="22"/>
          <w:szCs w:val="22"/>
          <w:lang w:val="pt-BR"/>
        </w:rPr>
        <w:t>do</w:t>
      </w:r>
      <w:r w:rsidRPr="006F4B8D">
        <w:rPr>
          <w:rFonts w:ascii="Arial" w:hAnsi="Arial" w:cs="Arial"/>
          <w:spacing w:val="-3"/>
          <w:sz w:val="22"/>
          <w:szCs w:val="22"/>
          <w:lang w:val="pt-BR"/>
        </w:rPr>
        <w:t xml:space="preserve"> </w:t>
      </w:r>
      <w:r w:rsidRPr="006F4B8D">
        <w:rPr>
          <w:rFonts w:ascii="Arial" w:hAnsi="Arial" w:cs="Arial"/>
          <w:sz w:val="22"/>
          <w:szCs w:val="22"/>
          <w:lang w:val="pt-BR"/>
        </w:rPr>
        <w:t>CNPJ</w:t>
      </w:r>
      <w:r w:rsidRPr="006F4B8D">
        <w:rPr>
          <w:rFonts w:ascii="Arial" w:hAnsi="Arial" w:cs="Arial"/>
          <w:spacing w:val="-2"/>
          <w:sz w:val="22"/>
          <w:szCs w:val="22"/>
          <w:lang w:val="pt-BR"/>
        </w:rPr>
        <w:t xml:space="preserve"> </w:t>
      </w:r>
      <w:r w:rsidRPr="006F4B8D">
        <w:rPr>
          <w:rFonts w:ascii="Arial" w:hAnsi="Arial" w:cs="Arial"/>
          <w:sz w:val="22"/>
          <w:szCs w:val="22"/>
          <w:lang w:val="pt-BR"/>
        </w:rPr>
        <w:t>e</w:t>
      </w:r>
      <w:r w:rsidRPr="006F4B8D">
        <w:rPr>
          <w:rFonts w:ascii="Arial" w:hAnsi="Arial" w:cs="Arial"/>
          <w:spacing w:val="-1"/>
          <w:sz w:val="22"/>
          <w:szCs w:val="22"/>
          <w:lang w:val="pt-BR"/>
        </w:rPr>
        <w:t xml:space="preserve"> </w:t>
      </w:r>
      <w:r w:rsidRPr="006F4B8D">
        <w:rPr>
          <w:rFonts w:ascii="Arial" w:hAnsi="Arial" w:cs="Arial"/>
          <w:sz w:val="22"/>
          <w:szCs w:val="22"/>
          <w:lang w:val="pt-BR"/>
        </w:rPr>
        <w:t>endereço</w:t>
      </w:r>
      <w:r w:rsidRPr="006F4B8D">
        <w:rPr>
          <w:rFonts w:ascii="Arial" w:hAnsi="Arial" w:cs="Arial"/>
          <w:spacing w:val="-1"/>
          <w:sz w:val="22"/>
          <w:szCs w:val="22"/>
          <w:lang w:val="pt-BR"/>
        </w:rPr>
        <w:t xml:space="preserve"> </w:t>
      </w:r>
      <w:r w:rsidRPr="006F4B8D">
        <w:rPr>
          <w:rFonts w:ascii="Arial" w:hAnsi="Arial" w:cs="Arial"/>
          <w:sz w:val="22"/>
          <w:szCs w:val="22"/>
          <w:lang w:val="pt-BR"/>
        </w:rPr>
        <w:t>respectivo.</w:t>
      </w:r>
    </w:p>
    <w:p w:rsidR="008831A9" w:rsidRPr="006F4B8D" w:rsidRDefault="008831A9" w:rsidP="006F4B8D">
      <w:pPr>
        <w:pStyle w:val="Corpodetexto"/>
        <w:spacing w:after="200" w:line="360" w:lineRule="auto"/>
        <w:ind w:left="0"/>
        <w:jc w:val="both"/>
        <w:rPr>
          <w:rFonts w:ascii="Arial" w:hAnsi="Arial" w:cs="Arial"/>
          <w:sz w:val="22"/>
          <w:szCs w:val="22"/>
          <w:lang w:val="pt-BR"/>
        </w:rPr>
      </w:pPr>
      <w:r w:rsidRPr="006F4B8D">
        <w:rPr>
          <w:rFonts w:ascii="Arial" w:hAnsi="Arial" w:cs="Arial"/>
          <w:sz w:val="22"/>
          <w:szCs w:val="22"/>
          <w:lang w:val="pt-BR"/>
        </w:rPr>
        <w:t>Se</w:t>
      </w:r>
      <w:r w:rsidRPr="006F4B8D">
        <w:rPr>
          <w:rFonts w:ascii="Arial" w:hAnsi="Arial" w:cs="Arial"/>
          <w:spacing w:val="-4"/>
          <w:sz w:val="22"/>
          <w:szCs w:val="22"/>
          <w:lang w:val="pt-BR"/>
        </w:rPr>
        <w:t xml:space="preserve"> </w:t>
      </w:r>
      <w:r w:rsidRPr="006F4B8D">
        <w:rPr>
          <w:rFonts w:ascii="Arial" w:hAnsi="Arial" w:cs="Arial"/>
          <w:sz w:val="22"/>
          <w:szCs w:val="22"/>
          <w:lang w:val="pt-BR"/>
        </w:rPr>
        <w:t>a</w:t>
      </w:r>
      <w:r w:rsidRPr="006F4B8D">
        <w:rPr>
          <w:rFonts w:ascii="Arial" w:hAnsi="Arial" w:cs="Arial"/>
          <w:spacing w:val="-3"/>
          <w:sz w:val="22"/>
          <w:szCs w:val="22"/>
          <w:lang w:val="pt-BR"/>
        </w:rPr>
        <w:t xml:space="preserve"> </w:t>
      </w:r>
      <w:r w:rsidRPr="006F4B8D">
        <w:rPr>
          <w:rFonts w:ascii="Arial" w:hAnsi="Arial" w:cs="Arial"/>
          <w:sz w:val="22"/>
          <w:szCs w:val="22"/>
          <w:lang w:val="pt-BR"/>
        </w:rPr>
        <w:t>licitante</w:t>
      </w:r>
      <w:r w:rsidRPr="006F4B8D">
        <w:rPr>
          <w:rFonts w:ascii="Arial" w:hAnsi="Arial" w:cs="Arial"/>
          <w:spacing w:val="-4"/>
          <w:sz w:val="22"/>
          <w:szCs w:val="22"/>
          <w:lang w:val="pt-BR"/>
        </w:rPr>
        <w:t xml:space="preserve"> </w:t>
      </w:r>
      <w:r w:rsidRPr="006F4B8D">
        <w:rPr>
          <w:rFonts w:ascii="Arial" w:hAnsi="Arial" w:cs="Arial"/>
          <w:sz w:val="22"/>
          <w:szCs w:val="22"/>
          <w:lang w:val="pt-BR"/>
        </w:rPr>
        <w:t>for matriz,</w:t>
      </w:r>
      <w:r w:rsidRPr="006F4B8D">
        <w:rPr>
          <w:rFonts w:ascii="Arial" w:hAnsi="Arial" w:cs="Arial"/>
          <w:spacing w:val="-4"/>
          <w:sz w:val="22"/>
          <w:szCs w:val="22"/>
          <w:lang w:val="pt-BR"/>
        </w:rPr>
        <w:t xml:space="preserve"> </w:t>
      </w:r>
      <w:r w:rsidRPr="006F4B8D">
        <w:rPr>
          <w:rFonts w:ascii="Arial" w:hAnsi="Arial" w:cs="Arial"/>
          <w:sz w:val="22"/>
          <w:szCs w:val="22"/>
          <w:lang w:val="pt-BR"/>
        </w:rPr>
        <w:t>todos</w:t>
      </w:r>
      <w:r w:rsidRPr="006F4B8D">
        <w:rPr>
          <w:rFonts w:ascii="Arial" w:hAnsi="Arial" w:cs="Arial"/>
          <w:spacing w:val="-1"/>
          <w:sz w:val="22"/>
          <w:szCs w:val="22"/>
          <w:lang w:val="pt-BR"/>
        </w:rPr>
        <w:t xml:space="preserve"> </w:t>
      </w:r>
      <w:r w:rsidRPr="006F4B8D">
        <w:rPr>
          <w:rFonts w:ascii="Arial" w:hAnsi="Arial" w:cs="Arial"/>
          <w:sz w:val="22"/>
          <w:szCs w:val="22"/>
          <w:lang w:val="pt-BR"/>
        </w:rPr>
        <w:t>os</w:t>
      </w:r>
      <w:r w:rsidRPr="006F4B8D">
        <w:rPr>
          <w:rFonts w:ascii="Arial" w:hAnsi="Arial" w:cs="Arial"/>
          <w:spacing w:val="-4"/>
          <w:sz w:val="22"/>
          <w:szCs w:val="22"/>
          <w:lang w:val="pt-BR"/>
        </w:rPr>
        <w:t xml:space="preserve"> </w:t>
      </w:r>
      <w:r w:rsidRPr="006F4B8D">
        <w:rPr>
          <w:rFonts w:ascii="Arial" w:hAnsi="Arial" w:cs="Arial"/>
          <w:sz w:val="22"/>
          <w:szCs w:val="22"/>
          <w:lang w:val="pt-BR"/>
        </w:rPr>
        <w:t>documentos deverão</w:t>
      </w:r>
      <w:r w:rsidRPr="006F4B8D">
        <w:rPr>
          <w:rFonts w:ascii="Arial" w:hAnsi="Arial" w:cs="Arial"/>
          <w:spacing w:val="-1"/>
          <w:sz w:val="22"/>
          <w:szCs w:val="22"/>
          <w:lang w:val="pt-BR"/>
        </w:rPr>
        <w:t xml:space="preserve"> </w:t>
      </w:r>
      <w:r w:rsidRPr="006F4B8D">
        <w:rPr>
          <w:rFonts w:ascii="Arial" w:hAnsi="Arial" w:cs="Arial"/>
          <w:sz w:val="22"/>
          <w:szCs w:val="22"/>
          <w:lang w:val="pt-BR"/>
        </w:rPr>
        <w:t>estar</w:t>
      </w:r>
      <w:r w:rsidRPr="006F4B8D">
        <w:rPr>
          <w:rFonts w:ascii="Arial" w:hAnsi="Arial" w:cs="Arial"/>
          <w:spacing w:val="-2"/>
          <w:sz w:val="22"/>
          <w:szCs w:val="22"/>
          <w:lang w:val="pt-BR"/>
        </w:rPr>
        <w:t xml:space="preserve"> </w:t>
      </w:r>
      <w:r w:rsidRPr="006F4B8D">
        <w:rPr>
          <w:rFonts w:ascii="Arial" w:hAnsi="Arial" w:cs="Arial"/>
          <w:sz w:val="22"/>
          <w:szCs w:val="22"/>
          <w:lang w:val="pt-BR"/>
        </w:rPr>
        <w:t>em nome</w:t>
      </w:r>
      <w:r w:rsidRPr="006F4B8D">
        <w:rPr>
          <w:rFonts w:ascii="Arial" w:hAnsi="Arial" w:cs="Arial"/>
          <w:spacing w:val="-1"/>
          <w:sz w:val="22"/>
          <w:szCs w:val="22"/>
          <w:lang w:val="pt-BR"/>
        </w:rPr>
        <w:t xml:space="preserve"> </w:t>
      </w:r>
      <w:r w:rsidRPr="006F4B8D">
        <w:rPr>
          <w:rFonts w:ascii="Arial" w:hAnsi="Arial" w:cs="Arial"/>
          <w:sz w:val="22"/>
          <w:szCs w:val="22"/>
          <w:lang w:val="pt-BR"/>
        </w:rPr>
        <w:t>da</w:t>
      </w:r>
      <w:r w:rsidRPr="006F4B8D">
        <w:rPr>
          <w:rFonts w:ascii="Arial" w:hAnsi="Arial" w:cs="Arial"/>
          <w:spacing w:val="-3"/>
          <w:sz w:val="22"/>
          <w:szCs w:val="22"/>
          <w:lang w:val="pt-BR"/>
        </w:rPr>
        <w:t xml:space="preserve"> </w:t>
      </w:r>
      <w:r w:rsidRPr="006F4B8D">
        <w:rPr>
          <w:rFonts w:ascii="Arial" w:hAnsi="Arial" w:cs="Arial"/>
          <w:sz w:val="22"/>
          <w:szCs w:val="22"/>
          <w:lang w:val="pt-BR"/>
        </w:rPr>
        <w:t>matriz.</w:t>
      </w:r>
    </w:p>
    <w:p w:rsidR="008831A9" w:rsidRPr="008831A9" w:rsidRDefault="008831A9" w:rsidP="008831A9">
      <w:pPr>
        <w:rPr>
          <w:lang w:val="pt-BR"/>
        </w:rPr>
      </w:pPr>
    </w:p>
    <w:p w:rsidR="00E63FD7" w:rsidRPr="00E63FD7" w:rsidRDefault="00E63FD7" w:rsidP="00E63FD7">
      <w:pPr>
        <w:autoSpaceDE w:val="0"/>
        <w:autoSpaceDN w:val="0"/>
        <w:adjustRightInd w:val="0"/>
        <w:spacing w:after="200" w:line="360" w:lineRule="auto"/>
        <w:rPr>
          <w:rFonts w:ascii="Arial" w:hAnsi="Arial" w:cs="Arial"/>
          <w:b/>
          <w:bCs/>
          <w:lang w:val="pt-BR"/>
        </w:rPr>
      </w:pPr>
      <w:bookmarkStart w:id="0" w:name="_GoBack"/>
      <w:bookmarkEnd w:id="0"/>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b/>
          <w:lang w:val="pt-BR"/>
        </w:rPr>
      </w:pPr>
      <w:r w:rsidRPr="0057564A">
        <w:rPr>
          <w:rFonts w:ascii="Arial" w:hAnsi="Arial" w:cs="Arial"/>
          <w:b/>
          <w:lang w:val="pt-BR"/>
        </w:rPr>
        <w:t>FORMA DE PREENCHIMENTO EXTERNO DOS ENVELOPES</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Indicação da razão social, C.N.P.J., e endereço completo da proponente;</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Nome do órgão licitante;</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 xml:space="preserve">Número do processo licitatório e da Tomada de Preços. </w:t>
      </w:r>
    </w:p>
    <w:p w:rsidR="00CA7DA8" w:rsidRPr="0057564A" w:rsidRDefault="00CA7DA8" w:rsidP="00CA7DA8">
      <w:pPr>
        <w:autoSpaceDE w:val="0"/>
        <w:autoSpaceDN w:val="0"/>
        <w:adjustRightInd w:val="0"/>
        <w:spacing w:after="200" w:line="360" w:lineRule="auto"/>
        <w:jc w:val="both"/>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b/>
        </w:rPr>
      </w:pPr>
      <w:r w:rsidRPr="0057564A">
        <w:rPr>
          <w:rFonts w:ascii="Arial" w:hAnsi="Arial" w:cs="Arial"/>
          <w:b/>
        </w:rPr>
        <w:t>EVELOPE Nº 01 – HABILITAÇÃO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 xml:space="preserve">No envelope nº 01 – HABILITAÇÃO serão apresentados os documentos contidos nos itens </w:t>
      </w:r>
      <w:proofErr w:type="gramStart"/>
      <w:r w:rsidRPr="0057564A">
        <w:rPr>
          <w:rFonts w:ascii="Arial" w:hAnsi="Arial" w:cs="Arial"/>
          <w:lang w:val="pt-BR"/>
        </w:rPr>
        <w:t>5.1.,</w:t>
      </w:r>
      <w:proofErr w:type="gramEnd"/>
      <w:r w:rsidRPr="0057564A">
        <w:rPr>
          <w:rFonts w:ascii="Arial" w:hAnsi="Arial" w:cs="Arial"/>
          <w:lang w:val="pt-BR"/>
        </w:rPr>
        <w:t xml:space="preserve"> 5.2. </w:t>
      </w:r>
      <w:proofErr w:type="gramStart"/>
      <w:r w:rsidRPr="0057564A">
        <w:rPr>
          <w:rFonts w:ascii="Arial" w:hAnsi="Arial" w:cs="Arial"/>
          <w:lang w:val="pt-BR"/>
        </w:rPr>
        <w:t>e</w:t>
      </w:r>
      <w:proofErr w:type="gramEnd"/>
      <w:r w:rsidRPr="0057564A">
        <w:rPr>
          <w:rFonts w:ascii="Arial" w:hAnsi="Arial" w:cs="Arial"/>
          <w:lang w:val="pt-BR"/>
        </w:rPr>
        <w:t xml:space="preserve"> 5.3.</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 xml:space="preserve">Os documentos de que trata o respectivo item serão apresentados na forma original ou cópia autenticada. </w:t>
      </w:r>
    </w:p>
    <w:p w:rsidR="00CA7DA8" w:rsidRPr="0057564A" w:rsidRDefault="00CA7DA8" w:rsidP="00CA7DA8">
      <w:pPr>
        <w:autoSpaceDE w:val="0"/>
        <w:autoSpaceDN w:val="0"/>
        <w:adjustRightInd w:val="0"/>
        <w:spacing w:after="200" w:line="360" w:lineRule="auto"/>
        <w:jc w:val="both"/>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b/>
        </w:rPr>
      </w:pPr>
      <w:r w:rsidRPr="0057564A">
        <w:rPr>
          <w:rFonts w:ascii="Arial" w:hAnsi="Arial" w:cs="Arial"/>
          <w:b/>
        </w:rPr>
        <w:t>INABILITAÇÃO DO LICITANTE</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lastRenderedPageBreak/>
        <w:t>Será considerado INABILITADO o licitante que apresentar documentação em desconformidade com as exigências do EDITAL.</w:t>
      </w:r>
    </w:p>
    <w:p w:rsidR="00CA7DA8" w:rsidRPr="0057564A" w:rsidRDefault="00CA7DA8" w:rsidP="00CA7DA8">
      <w:pPr>
        <w:autoSpaceDE w:val="0"/>
        <w:autoSpaceDN w:val="0"/>
        <w:adjustRightInd w:val="0"/>
        <w:spacing w:after="200" w:line="360" w:lineRule="auto"/>
        <w:rPr>
          <w:rFonts w:ascii="Arial" w:hAnsi="Arial" w:cs="Arial"/>
          <w:lang w:val="pt-BR"/>
        </w:rPr>
      </w:pPr>
    </w:p>
    <w:p w:rsidR="00CA7DA8" w:rsidRPr="0057564A" w:rsidRDefault="00CA7DA8" w:rsidP="00305357">
      <w:pPr>
        <w:pStyle w:val="PargrafodaLista"/>
        <w:numPr>
          <w:ilvl w:val="1"/>
          <w:numId w:val="32"/>
        </w:numPr>
        <w:autoSpaceDE w:val="0"/>
        <w:autoSpaceDN w:val="0"/>
        <w:adjustRightInd w:val="0"/>
        <w:spacing w:after="200" w:line="360" w:lineRule="auto"/>
        <w:ind w:left="491"/>
        <w:rPr>
          <w:rFonts w:ascii="Arial" w:hAnsi="Arial" w:cs="Arial"/>
          <w:b/>
        </w:rPr>
      </w:pPr>
      <w:r w:rsidRPr="0057564A">
        <w:rPr>
          <w:rFonts w:ascii="Arial" w:hAnsi="Arial" w:cs="Arial"/>
          <w:b/>
        </w:rPr>
        <w:t>ENVELOPE Nº 02 – PROPOSTA</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lang w:val="pt-BR"/>
        </w:rPr>
      </w:pPr>
      <w:r w:rsidRPr="0057564A">
        <w:rPr>
          <w:rFonts w:ascii="Arial" w:hAnsi="Arial" w:cs="Arial"/>
          <w:lang w:val="pt-BR"/>
        </w:rPr>
        <w:t xml:space="preserve">O </w:t>
      </w:r>
      <w:r w:rsidRPr="0057564A">
        <w:rPr>
          <w:rFonts w:ascii="Arial" w:hAnsi="Arial" w:cs="Arial"/>
          <w:b/>
          <w:lang w:val="pt-BR"/>
        </w:rPr>
        <w:t xml:space="preserve">ENVELOPE Nº 02 – PROPOSTA </w:t>
      </w:r>
      <w:r w:rsidRPr="0057564A">
        <w:rPr>
          <w:rFonts w:ascii="Arial" w:hAnsi="Arial" w:cs="Arial"/>
          <w:lang w:val="pt-BR"/>
        </w:rPr>
        <w:t>deverá conter a proposta propriamente dita, redigida em português, de forma clara e detalhada, isenta de emendas ou rasuras, devidamente datada e assinada ao seu final e rubricada nas demais folhas, contendo sob pena de desclassificação:</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Indicação da razão social, endereço completo e CNPJ do MF da proponente;</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Número do Processo Licitatório e da Tomada de Preços;</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Planilha dos serviços, quantitativos e preços unitários de cada item, conforme planilha de quantitativos, custos unitários;</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Preço global de cada item e das diversas etapas dos serviços previstos;</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Preço global da obra e dos serviços;</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Prazo de conclusão da obra/serviços, respeitado o limite fixado no edital.</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A empresa deverá apresentar proposta de preços com a Planilha de Composição de Preço Unitário (Preço Analítico).</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Os preços cotados deverão ser expressos em moeda corrente nacional, praticado no último dia previsto para entrega da proposta, sem previsão de encargos financeiros ou expectativa inflacionaria, considerando como data base o mês de apresentação da PROPOSTA;</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Prazo de validade da proposta: 60 (sessenta) dias, a contar da abertura do envelope da proposta;</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Data, assinatura e identificação do signatário;</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t>Se houver discrepância entre preço unitário e o preço global, prevalecerá o unitário;</w:t>
      </w:r>
    </w:p>
    <w:p w:rsidR="00CA7DA8"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lang w:val="pt-BR"/>
        </w:rPr>
      </w:pPr>
      <w:r w:rsidRPr="0057564A">
        <w:rPr>
          <w:rFonts w:ascii="Arial" w:hAnsi="Arial" w:cs="Arial"/>
          <w:lang w:val="pt-BR"/>
        </w:rPr>
        <w:lastRenderedPageBreak/>
        <w:t>Se houver discrepância entre valores expressos em algarismos por extenso, prevalecerá à importância menor.</w:t>
      </w:r>
    </w:p>
    <w:p w:rsidR="0057564A" w:rsidRPr="0057564A" w:rsidRDefault="0057564A" w:rsidP="0057564A">
      <w:pPr>
        <w:pStyle w:val="PargrafodaLista"/>
        <w:autoSpaceDE w:val="0"/>
        <w:autoSpaceDN w:val="0"/>
        <w:adjustRightInd w:val="0"/>
        <w:spacing w:after="200" w:line="360" w:lineRule="auto"/>
        <w:ind w:left="360"/>
        <w:jc w:val="both"/>
        <w:rPr>
          <w:rFonts w:ascii="Arial" w:hAnsi="Arial" w:cs="Arial"/>
          <w:lang w:val="pt-BR"/>
        </w:rPr>
      </w:pPr>
    </w:p>
    <w:p w:rsidR="00CA7DA8" w:rsidRPr="0057564A" w:rsidRDefault="00CA7DA8" w:rsidP="00305357">
      <w:pPr>
        <w:pStyle w:val="PargrafodaLista"/>
        <w:numPr>
          <w:ilvl w:val="0"/>
          <w:numId w:val="32"/>
        </w:numPr>
        <w:autoSpaceDE w:val="0"/>
        <w:autoSpaceDN w:val="0"/>
        <w:adjustRightInd w:val="0"/>
        <w:spacing w:after="200" w:line="360" w:lineRule="auto"/>
        <w:ind w:left="360"/>
        <w:rPr>
          <w:rFonts w:ascii="Arial" w:hAnsi="Arial" w:cs="Arial"/>
          <w:b/>
        </w:rPr>
      </w:pPr>
      <w:r w:rsidRPr="0057564A">
        <w:rPr>
          <w:rFonts w:ascii="Arial" w:hAnsi="Arial" w:cs="Arial"/>
          <w:b/>
        </w:rPr>
        <w:t>DO PROCESSAMENTO DA LICITAÇÃO</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A presente TOMADA DE PREÇOS será processada e julgada de acordo com o procedimento estabelecido no art. 43 da lei n.º 8.666/93.</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Após a entrega dos envelopes pelos licitantes, não serão aceitos adendos, acréscimos, supressões ou esclarecimentos sobre o conteúdo dos mesmos.</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Os esclarecimentos, quando necessários e desde que solicitados pela comissão de julgamento, constarão obrigatoriamente da respectiva ata.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Se a empresa enviar representante que não seja sócio-gerente ou diretor, far-se-á necessário credenciamento, com menção expressa de conferência de amplos poderes, inclusive para recebimentos de intimações e para desistência de recursos.</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A não apresentação de credenciamento não implica a inabilitação do licitante, mas o impede de manifestar-se, nas sessões, contra decisões tomadas pela comissão de julgamento.</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É facultado à comissão de julgamento ou a autoridade superior, em qualquer fase da licitação, promover diligência destinada a esclarecer ou complementar a instrução do processo, vedada a inclusão de documentos ou informações que deveriam constar originalmente da proposta.</w:t>
      </w:r>
    </w:p>
    <w:p w:rsidR="00CA7DA8" w:rsidRPr="0057564A" w:rsidRDefault="00CA7DA8" w:rsidP="00CA7DA8">
      <w:pPr>
        <w:pStyle w:val="PargrafodaLista"/>
        <w:autoSpaceDE w:val="0"/>
        <w:autoSpaceDN w:val="0"/>
        <w:adjustRightInd w:val="0"/>
        <w:spacing w:after="200" w:line="360" w:lineRule="auto"/>
        <w:ind w:left="491"/>
        <w:jc w:val="both"/>
        <w:rPr>
          <w:rFonts w:ascii="Arial" w:hAnsi="Arial" w:cs="Arial"/>
          <w:lang w:val="pt-BR"/>
        </w:rPr>
      </w:pPr>
    </w:p>
    <w:p w:rsidR="00CA7DA8" w:rsidRPr="0057564A" w:rsidRDefault="00CA7DA8" w:rsidP="00305357">
      <w:pPr>
        <w:pStyle w:val="PargrafodaLista"/>
        <w:numPr>
          <w:ilvl w:val="0"/>
          <w:numId w:val="32"/>
        </w:numPr>
        <w:autoSpaceDE w:val="0"/>
        <w:autoSpaceDN w:val="0"/>
        <w:adjustRightInd w:val="0"/>
        <w:spacing w:after="200" w:line="360" w:lineRule="auto"/>
        <w:ind w:left="360"/>
        <w:jc w:val="both"/>
        <w:rPr>
          <w:rFonts w:ascii="Arial" w:hAnsi="Arial" w:cs="Arial"/>
          <w:b/>
          <w:lang w:val="pt-BR"/>
        </w:rPr>
      </w:pPr>
      <w:r w:rsidRPr="0057564A">
        <w:rPr>
          <w:rFonts w:ascii="Arial" w:hAnsi="Arial" w:cs="Arial"/>
          <w:b/>
          <w:lang w:val="pt-BR"/>
        </w:rPr>
        <w:t>ABERTURA DOS ENVELOPES DOCUMENTAÇÃO E PROPOSTA</w:t>
      </w:r>
    </w:p>
    <w:p w:rsidR="00CA7DA8" w:rsidRPr="0057564A" w:rsidRDefault="00CA7DA8" w:rsidP="00305357">
      <w:pPr>
        <w:pStyle w:val="PargrafodaLista"/>
        <w:numPr>
          <w:ilvl w:val="1"/>
          <w:numId w:val="32"/>
        </w:numPr>
        <w:autoSpaceDE w:val="0"/>
        <w:autoSpaceDN w:val="0"/>
        <w:adjustRightInd w:val="0"/>
        <w:spacing w:after="200" w:line="360" w:lineRule="auto"/>
        <w:ind w:left="491"/>
        <w:jc w:val="both"/>
        <w:rPr>
          <w:rFonts w:ascii="Arial" w:hAnsi="Arial" w:cs="Arial"/>
          <w:b/>
          <w:lang w:val="pt-BR"/>
        </w:rPr>
      </w:pPr>
      <w:r w:rsidRPr="0057564A">
        <w:rPr>
          <w:rFonts w:ascii="Arial" w:hAnsi="Arial" w:cs="Arial"/>
          <w:b/>
          <w:lang w:val="pt-BR"/>
        </w:rPr>
        <w:t xml:space="preserve">Abertura do ENVELOPE Nº 01 – DOCUMENTAÇÃO </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b/>
          <w:lang w:val="pt-BR"/>
        </w:rPr>
      </w:pPr>
      <w:r w:rsidRPr="0057564A">
        <w:rPr>
          <w:rFonts w:ascii="Arial" w:hAnsi="Arial" w:cs="Arial"/>
          <w:color w:val="000000"/>
          <w:lang w:val="pt-BR"/>
        </w:rPr>
        <w:t xml:space="preserve">No dia, local e hora designados no preâmbulo deste edital, na presença dos licitantes, ou seus representantes legais que comparecerem devidamente credenciados e demais pessoas que desejarem assistir ao ato, a comissão de </w:t>
      </w:r>
      <w:r w:rsidRPr="0057564A">
        <w:rPr>
          <w:rFonts w:ascii="Arial" w:hAnsi="Arial" w:cs="Arial"/>
          <w:color w:val="000000"/>
          <w:lang w:val="pt-BR"/>
        </w:rPr>
        <w:lastRenderedPageBreak/>
        <w:t>julgamento, iniciará os trabalhos, examinando os envelopes DOCUMENTAÇÃO E PROPOSTA, os quais serão rubricados pelos seus membros e pelos representantes dos licitantes presentes, procedendo-se a seguir a abertura do envelope DOCUMENTAÇÃO.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b/>
          <w:lang w:val="pt-BR"/>
        </w:rPr>
      </w:pPr>
      <w:r w:rsidRPr="0057564A">
        <w:rPr>
          <w:rFonts w:ascii="Arial" w:hAnsi="Arial" w:cs="Arial"/>
          <w:color w:val="000000"/>
          <w:lang w:val="pt-BR"/>
        </w:rPr>
        <w:t>O instrumento que credencia o responsável legal ou representante da empresa na licitação, inclusive dando-lhe autoridade para desistir de recursos, deverá ser apresentado à Comissão antes do início da reunião.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Os documentos contidos no envelope n.º 01 serão examinados e rubricados pelos membros da comissão de julgamento, bem como, pelos proponentes ou seus representantes legais e demais presentes na sessão de julgamento.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Desta fase será lavrada ata circunstanciada, assinada pelos licitantes presentes pelos membros da comissão, devendo toda e qualquer declaração constar da mesma.</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Se ocorrer à suspensão da reunião para julgamento e a mesma não puder ser realizada no mesmo dia, será designada a data para a divulgação do resultado pela comissão e publicado no órgão da imprensa oficial.</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Os envelopes PROPOSTA das empresas INABILITADAS ficarão à disposição dos licitantes pelo prazo de 30 (trinta) dias, após a publicação no órgão de imprensa oficial, junto à comissão de julgamento, que os devolverá indevassados mediante recibo.</w:t>
      </w:r>
    </w:p>
    <w:p w:rsidR="00CA7DA8" w:rsidRPr="0057564A" w:rsidRDefault="00CA7DA8" w:rsidP="00305357">
      <w:pPr>
        <w:pStyle w:val="PargrafodaLista"/>
        <w:numPr>
          <w:ilvl w:val="2"/>
          <w:numId w:val="32"/>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Critérios para fins de habilitação:</w:t>
      </w:r>
    </w:p>
    <w:p w:rsidR="00CA7DA8" w:rsidRPr="0057564A" w:rsidRDefault="00CA7DA8" w:rsidP="00305357">
      <w:pPr>
        <w:pStyle w:val="PargrafodaLista"/>
        <w:numPr>
          <w:ilvl w:val="3"/>
          <w:numId w:val="37"/>
        </w:numPr>
        <w:autoSpaceDE w:val="0"/>
        <w:autoSpaceDN w:val="0"/>
        <w:adjustRightInd w:val="0"/>
        <w:spacing w:after="200" w:line="360" w:lineRule="auto"/>
        <w:jc w:val="both"/>
        <w:rPr>
          <w:rFonts w:ascii="Arial" w:hAnsi="Arial" w:cs="Arial"/>
          <w:color w:val="000000"/>
          <w:lang w:val="pt-BR"/>
        </w:rPr>
      </w:pPr>
      <w:r w:rsidRPr="0057564A">
        <w:rPr>
          <w:rFonts w:ascii="Arial" w:hAnsi="Arial" w:cs="Arial"/>
          <w:color w:val="000000"/>
          <w:lang w:val="pt-BR"/>
        </w:rPr>
        <w:t>Serão considerados inabilitados os proponentes que não atenderem as exigências deste Edital.</w:t>
      </w:r>
    </w:p>
    <w:p w:rsidR="00CA7DA8" w:rsidRPr="0057564A" w:rsidRDefault="00CA7DA8" w:rsidP="00305357">
      <w:pPr>
        <w:pStyle w:val="PargrafodaLista"/>
        <w:numPr>
          <w:ilvl w:val="3"/>
          <w:numId w:val="37"/>
        </w:numPr>
        <w:autoSpaceDE w:val="0"/>
        <w:autoSpaceDN w:val="0"/>
        <w:adjustRightInd w:val="0"/>
        <w:spacing w:after="200" w:line="360" w:lineRule="auto"/>
        <w:jc w:val="both"/>
        <w:rPr>
          <w:rFonts w:ascii="Arial" w:hAnsi="Arial" w:cs="Arial"/>
          <w:bCs/>
          <w:color w:val="000000"/>
          <w:lang w:val="pt-BR"/>
        </w:rPr>
      </w:pPr>
      <w:r w:rsidRPr="0057564A">
        <w:rPr>
          <w:rFonts w:ascii="Arial" w:hAnsi="Arial" w:cs="Arial"/>
          <w:bCs/>
          <w:color w:val="000000"/>
          <w:lang w:val="pt-BR"/>
        </w:rPr>
        <w:t>Se todos os licitantes forem inabilitados, a Administração poderá fixar o prazo de 08 (oito) dias úteis para apresentação de nova documentação escoimadas das causas que ensejarem a inabilitação.</w:t>
      </w:r>
    </w:p>
    <w:p w:rsidR="008C43A5" w:rsidRPr="0057564A" w:rsidRDefault="008C43A5" w:rsidP="008C43A5">
      <w:pPr>
        <w:pStyle w:val="PargrafodaLista"/>
        <w:autoSpaceDE w:val="0"/>
        <w:autoSpaceDN w:val="0"/>
        <w:adjustRightInd w:val="0"/>
        <w:spacing w:after="200" w:line="360" w:lineRule="auto"/>
        <w:ind w:left="851"/>
        <w:jc w:val="both"/>
        <w:rPr>
          <w:rFonts w:ascii="Arial" w:hAnsi="Arial" w:cs="Arial"/>
          <w:bCs/>
          <w:color w:val="000000"/>
          <w:lang w:val="pt-BR"/>
        </w:rPr>
      </w:pPr>
    </w:p>
    <w:p w:rsidR="00CA7DA8" w:rsidRPr="0057564A" w:rsidRDefault="00CA7DA8" w:rsidP="00305357">
      <w:pPr>
        <w:pStyle w:val="PargrafodaLista"/>
        <w:numPr>
          <w:ilvl w:val="1"/>
          <w:numId w:val="37"/>
        </w:numPr>
        <w:autoSpaceDE w:val="0"/>
        <w:autoSpaceDN w:val="0"/>
        <w:adjustRightInd w:val="0"/>
        <w:spacing w:after="200" w:line="360" w:lineRule="auto"/>
        <w:ind w:left="491"/>
        <w:rPr>
          <w:rFonts w:ascii="Arial" w:hAnsi="Arial" w:cs="Arial"/>
          <w:b/>
          <w:bCs/>
          <w:color w:val="000000"/>
          <w:lang w:val="pt-BR"/>
        </w:rPr>
      </w:pPr>
      <w:r w:rsidRPr="0057564A">
        <w:rPr>
          <w:rFonts w:ascii="Arial" w:hAnsi="Arial" w:cs="Arial"/>
          <w:b/>
          <w:bCs/>
          <w:color w:val="000000"/>
          <w:lang w:val="pt-BR"/>
        </w:rPr>
        <w:t>Abertura do ENVELOPE Nº 02 – PROPOSTA</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lastRenderedPageBreak/>
        <w:t>Os envelopes PROPOSTAS dos licitantes habilitados serão abertos, a seguir no mesmo local, pela comissão de julgamentos, desde que haja renúncia expressa de todos os proponentes de interposição de recurso, de que trata o artigo 109, I, da Lei n.º 8.666/93. Em não ocorrendo à abertura de tais envelopes, será comunicado aos licitantes, através de publicação no órgão da imprensa oficial, a nova data após julgamento dos recursos ou decorrido o prazo sem interposição.</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Uma vez abertas as propostas, serão tidas como imutáveis e acabadas, não sendo admitidas quaisquer providências posteriores tendentes a sanar falhas ou omissões.</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As propostas serão examinadas e rubricadas pelos membros da comissão de licitações, bem como, pelos licitantes presentes, sendo procedida a leitura dos preços e condições oferecidas.</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Desta fase será lavrada ata circunstanciada, devendo toda e qualquer declaração constar da mesma.</w:t>
      </w:r>
    </w:p>
    <w:p w:rsidR="00CA7DA8" w:rsidRPr="0057564A" w:rsidRDefault="00CA7DA8" w:rsidP="00305357">
      <w:pPr>
        <w:pStyle w:val="PargrafodaLista"/>
        <w:numPr>
          <w:ilvl w:val="2"/>
          <w:numId w:val="37"/>
        </w:numPr>
        <w:autoSpaceDE w:val="0"/>
        <w:autoSpaceDN w:val="0"/>
        <w:adjustRightInd w:val="0"/>
        <w:spacing w:after="200" w:line="360" w:lineRule="auto"/>
        <w:ind w:left="720"/>
        <w:jc w:val="both"/>
        <w:rPr>
          <w:rFonts w:ascii="Arial" w:hAnsi="Arial" w:cs="Arial"/>
          <w:color w:val="000000"/>
          <w:lang w:val="pt-BR"/>
        </w:rPr>
      </w:pPr>
      <w:r w:rsidRPr="0057564A">
        <w:rPr>
          <w:rFonts w:ascii="Arial" w:hAnsi="Arial" w:cs="Arial"/>
          <w:color w:val="000000"/>
          <w:lang w:val="pt-BR"/>
        </w:rPr>
        <w:t>Se o julgamento não ocorrer logo após a abertura dos envelopes, a comissão divulgará o resultado através do órgão da imprensa oficial.</w:t>
      </w:r>
    </w:p>
    <w:p w:rsidR="00CA7DA8" w:rsidRPr="0057564A" w:rsidRDefault="00CA7DA8" w:rsidP="00CA7DA8">
      <w:pPr>
        <w:pStyle w:val="PargrafodaLista"/>
        <w:autoSpaceDE w:val="0"/>
        <w:autoSpaceDN w:val="0"/>
        <w:adjustRightInd w:val="0"/>
        <w:spacing w:after="200" w:line="360" w:lineRule="auto"/>
        <w:ind w:left="720"/>
        <w:jc w:val="both"/>
        <w:rPr>
          <w:rFonts w:ascii="Arial" w:hAnsi="Arial" w:cs="Arial"/>
          <w:b/>
          <w:color w:val="000000"/>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color w:val="000000"/>
          <w:lang w:val="pt-BR"/>
        </w:rPr>
      </w:pPr>
      <w:r w:rsidRPr="0057564A">
        <w:rPr>
          <w:rFonts w:ascii="Arial" w:hAnsi="Arial" w:cs="Arial"/>
          <w:b/>
          <w:color w:val="000000"/>
          <w:lang w:val="pt-BR"/>
        </w:rPr>
        <w:t>DO CRITÉRIO DE JULGAMENTO</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color w:val="000000"/>
          <w:lang w:val="pt-BR"/>
        </w:rPr>
        <w:t xml:space="preserve"> O critério de julgamento adotado para a seleção do Vencedor será o de menor preço global. </w:t>
      </w:r>
    </w:p>
    <w:p w:rsidR="00CA7DA8" w:rsidRPr="0057564A" w:rsidRDefault="00CA7DA8" w:rsidP="00CA7DA8">
      <w:pPr>
        <w:pStyle w:val="PargrafodaLista"/>
        <w:autoSpaceDE w:val="0"/>
        <w:autoSpaceDN w:val="0"/>
        <w:adjustRightInd w:val="0"/>
        <w:spacing w:after="200" w:line="360" w:lineRule="auto"/>
        <w:ind w:left="491"/>
        <w:jc w:val="both"/>
        <w:rPr>
          <w:rFonts w:ascii="Arial" w:hAnsi="Arial" w:cs="Arial"/>
          <w:color w:val="000000"/>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color w:val="000000"/>
          <w:lang w:val="pt-BR"/>
        </w:rPr>
      </w:pPr>
      <w:r w:rsidRPr="0057564A">
        <w:rPr>
          <w:rFonts w:ascii="Arial" w:hAnsi="Arial" w:cs="Arial"/>
          <w:b/>
          <w:color w:val="000000"/>
          <w:lang w:val="pt-BR"/>
        </w:rPr>
        <w:t>DA HOMOLOGAÇÃO E ADJUDICAÇÃO</w:t>
      </w:r>
    </w:p>
    <w:p w:rsidR="00CA7DA8"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color w:val="000000"/>
          <w:lang w:val="pt-BR"/>
        </w:rPr>
      </w:pPr>
      <w:r w:rsidRPr="0057564A">
        <w:rPr>
          <w:rFonts w:ascii="Arial" w:hAnsi="Arial" w:cs="Arial"/>
          <w:color w:val="000000"/>
          <w:lang w:val="pt-BR"/>
        </w:rPr>
        <w:t>O Presidente da Câmara homologará o certame e adjudicará o objeto ao licitante vencedor.</w:t>
      </w:r>
    </w:p>
    <w:p w:rsidR="0057564A" w:rsidRPr="0057564A" w:rsidRDefault="0057564A" w:rsidP="0057564A">
      <w:pPr>
        <w:autoSpaceDE w:val="0"/>
        <w:autoSpaceDN w:val="0"/>
        <w:adjustRightInd w:val="0"/>
        <w:spacing w:after="200" w:line="360" w:lineRule="auto"/>
        <w:jc w:val="both"/>
        <w:rPr>
          <w:rFonts w:ascii="Arial" w:hAnsi="Arial" w:cs="Arial"/>
          <w:color w:val="000000"/>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rPr>
      </w:pPr>
      <w:r w:rsidRPr="0057564A">
        <w:rPr>
          <w:rFonts w:ascii="Arial" w:hAnsi="Arial" w:cs="Arial"/>
          <w:b/>
        </w:rPr>
        <w:t xml:space="preserve">DOS RECURSOS </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lastRenderedPageBreak/>
        <w:t>Dos atos e decisões exarados nesta licitação caberá recurso, nos termos do art. 109 da Lei nº 8.666/93, alterada pelas leis n.º 8.883/94 e 9.648/98.</w:t>
      </w:r>
    </w:p>
    <w:p w:rsidR="00CA7DA8" w:rsidRPr="0057564A" w:rsidRDefault="00CA7DA8" w:rsidP="00CA7DA8">
      <w:pPr>
        <w:autoSpaceDE w:val="0"/>
        <w:autoSpaceDN w:val="0"/>
        <w:adjustRightInd w:val="0"/>
        <w:spacing w:after="200" w:line="360" w:lineRule="auto"/>
        <w:jc w:val="both"/>
        <w:rPr>
          <w:rFonts w:ascii="Arial" w:hAnsi="Arial" w:cs="Arial"/>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lang w:val="pt-BR"/>
        </w:rPr>
      </w:pPr>
      <w:r w:rsidRPr="0057564A">
        <w:rPr>
          <w:rFonts w:ascii="Arial" w:hAnsi="Arial" w:cs="Arial"/>
          <w:b/>
        </w:rPr>
        <w:t>DA CONTRATAÇÃO</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 xml:space="preserve">O objeto da licitação será contratado com o licitante classificado em primeiro lugar. Não sendo celebrado com este, poderá a CONTRATANTE convocar os demais licitantes, obedecendo à ordem de classificação, ou revogar a licitação, nos termos do § 2º do artigo 64 da Lei n.º 8.666/93, alterada pelas Leis n.º. 8.883/94 e 9.648/98. </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 xml:space="preserve">O licitante vencedor deverá assinar o Termo de Contrato no prazo de até 05 (cinco) dias a contar da homologação. </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O prazo poderá ser prorrogado uma vez, por igual período, quando solicitado durante seu transcurso, desde que ocorra motivo justificado, aceito pela CONTRATANTE.</w:t>
      </w:r>
    </w:p>
    <w:p w:rsidR="00CA7DA8" w:rsidRPr="0057564A" w:rsidRDefault="00CA7DA8" w:rsidP="00CA7DA8">
      <w:pPr>
        <w:pStyle w:val="PargrafodaLista"/>
        <w:autoSpaceDE w:val="0"/>
        <w:autoSpaceDN w:val="0"/>
        <w:adjustRightInd w:val="0"/>
        <w:spacing w:after="200" w:line="360" w:lineRule="auto"/>
        <w:ind w:left="491"/>
        <w:jc w:val="both"/>
        <w:rPr>
          <w:rFonts w:ascii="Arial" w:hAnsi="Arial" w:cs="Arial"/>
          <w:lang w:val="pt-BR"/>
        </w:rPr>
      </w:pPr>
    </w:p>
    <w:p w:rsidR="00CA7DA8" w:rsidRPr="0057564A" w:rsidRDefault="00CA7DA8" w:rsidP="00305357">
      <w:pPr>
        <w:pStyle w:val="PargrafodaLista"/>
        <w:numPr>
          <w:ilvl w:val="0"/>
          <w:numId w:val="37"/>
        </w:numPr>
        <w:autoSpaceDE w:val="0"/>
        <w:autoSpaceDN w:val="0"/>
        <w:adjustRightInd w:val="0"/>
        <w:spacing w:after="200" w:line="360" w:lineRule="auto"/>
        <w:ind w:left="360"/>
        <w:jc w:val="both"/>
        <w:rPr>
          <w:rFonts w:ascii="Arial" w:hAnsi="Arial" w:cs="Arial"/>
          <w:b/>
          <w:lang w:val="pt-BR"/>
        </w:rPr>
      </w:pPr>
      <w:r w:rsidRPr="0057564A">
        <w:rPr>
          <w:rFonts w:ascii="Arial" w:hAnsi="Arial" w:cs="Arial"/>
          <w:b/>
        </w:rPr>
        <w:t>DISPOSIÇÕES GERAIS</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rPr>
      </w:pPr>
      <w:proofErr w:type="spellStart"/>
      <w:r w:rsidRPr="0057564A">
        <w:rPr>
          <w:rFonts w:ascii="Arial" w:hAnsi="Arial" w:cs="Arial"/>
        </w:rPr>
        <w:t>Integram</w:t>
      </w:r>
      <w:proofErr w:type="spellEnd"/>
      <w:r w:rsidRPr="0057564A">
        <w:rPr>
          <w:rFonts w:ascii="Arial" w:hAnsi="Arial" w:cs="Arial"/>
        </w:rPr>
        <w:t xml:space="preserve"> o </w:t>
      </w:r>
      <w:proofErr w:type="spellStart"/>
      <w:r w:rsidRPr="0057564A">
        <w:rPr>
          <w:rFonts w:ascii="Arial" w:hAnsi="Arial" w:cs="Arial"/>
        </w:rPr>
        <w:t>presente</w:t>
      </w:r>
      <w:proofErr w:type="spellEnd"/>
      <w:r w:rsidRPr="0057564A">
        <w:rPr>
          <w:rFonts w:ascii="Arial" w:hAnsi="Arial" w:cs="Arial"/>
        </w:rPr>
        <w:t xml:space="preserve"> </w:t>
      </w:r>
      <w:proofErr w:type="spellStart"/>
      <w:r w:rsidRPr="0057564A">
        <w:rPr>
          <w:rFonts w:ascii="Arial" w:hAnsi="Arial" w:cs="Arial"/>
        </w:rPr>
        <w:t>Edital</w:t>
      </w:r>
      <w:proofErr w:type="spellEnd"/>
      <w:r w:rsidRPr="0057564A">
        <w:rPr>
          <w:rFonts w:ascii="Arial" w:hAnsi="Arial" w:cs="Arial"/>
        </w:rPr>
        <w:t>:</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rPr>
      </w:pPr>
      <w:proofErr w:type="spellStart"/>
      <w:r w:rsidRPr="0057564A">
        <w:rPr>
          <w:rFonts w:ascii="Arial" w:hAnsi="Arial" w:cs="Arial"/>
        </w:rPr>
        <w:t>Termo</w:t>
      </w:r>
      <w:proofErr w:type="spellEnd"/>
      <w:r w:rsidRPr="0057564A">
        <w:rPr>
          <w:rFonts w:ascii="Arial" w:hAnsi="Arial" w:cs="Arial"/>
        </w:rPr>
        <w:t xml:space="preserve"> de </w:t>
      </w:r>
      <w:proofErr w:type="spellStart"/>
      <w:r w:rsidRPr="0057564A">
        <w:rPr>
          <w:rFonts w:ascii="Arial" w:hAnsi="Arial" w:cs="Arial"/>
        </w:rPr>
        <w:t>Referência</w:t>
      </w:r>
      <w:proofErr w:type="spellEnd"/>
      <w:r w:rsidRPr="0057564A">
        <w:rPr>
          <w:rFonts w:ascii="Arial" w:hAnsi="Arial" w:cs="Arial"/>
        </w:rPr>
        <w:t>;</w:t>
      </w:r>
    </w:p>
    <w:p w:rsidR="00CA7DA8" w:rsidRPr="0057564A" w:rsidRDefault="00CA7DA8" w:rsidP="00305357">
      <w:pPr>
        <w:pStyle w:val="PargrafodaLista"/>
        <w:numPr>
          <w:ilvl w:val="0"/>
          <w:numId w:val="36"/>
        </w:numPr>
        <w:autoSpaceDE w:val="0"/>
        <w:autoSpaceDN w:val="0"/>
        <w:adjustRightInd w:val="0"/>
        <w:spacing w:after="200" w:line="360" w:lineRule="auto"/>
        <w:ind w:left="360"/>
        <w:jc w:val="both"/>
        <w:rPr>
          <w:rFonts w:ascii="Arial" w:hAnsi="Arial" w:cs="Arial"/>
        </w:rPr>
      </w:pPr>
      <w:proofErr w:type="spellStart"/>
      <w:r w:rsidRPr="0057564A">
        <w:rPr>
          <w:rFonts w:ascii="Arial" w:hAnsi="Arial" w:cs="Arial"/>
        </w:rPr>
        <w:t>Minuta</w:t>
      </w:r>
      <w:proofErr w:type="spellEnd"/>
      <w:r w:rsidRPr="0057564A">
        <w:rPr>
          <w:rFonts w:ascii="Arial" w:hAnsi="Arial" w:cs="Arial"/>
        </w:rPr>
        <w:t xml:space="preserve"> de </w:t>
      </w:r>
      <w:proofErr w:type="spellStart"/>
      <w:r w:rsidRPr="0057564A">
        <w:rPr>
          <w:rFonts w:ascii="Arial" w:hAnsi="Arial" w:cs="Arial"/>
        </w:rPr>
        <w:t>Contrato</w:t>
      </w:r>
      <w:proofErr w:type="spellEnd"/>
      <w:r w:rsidRPr="0057564A">
        <w:rPr>
          <w:rFonts w:ascii="Arial" w:hAnsi="Arial" w:cs="Arial"/>
        </w:rPr>
        <w:t>.</w:t>
      </w:r>
    </w:p>
    <w:p w:rsidR="00CA7DA8" w:rsidRPr="0057564A" w:rsidRDefault="00CA7DA8" w:rsidP="00305357">
      <w:pPr>
        <w:pStyle w:val="PargrafodaLista"/>
        <w:numPr>
          <w:ilvl w:val="1"/>
          <w:numId w:val="37"/>
        </w:numPr>
        <w:autoSpaceDE w:val="0"/>
        <w:autoSpaceDN w:val="0"/>
        <w:adjustRightInd w:val="0"/>
        <w:spacing w:after="200" w:line="360" w:lineRule="auto"/>
        <w:ind w:left="491"/>
        <w:jc w:val="both"/>
        <w:rPr>
          <w:rFonts w:ascii="Arial" w:hAnsi="Arial" w:cs="Arial"/>
          <w:lang w:val="pt-BR"/>
        </w:rPr>
      </w:pPr>
      <w:r w:rsidRPr="0057564A">
        <w:rPr>
          <w:rFonts w:ascii="Arial" w:hAnsi="Arial" w:cs="Arial"/>
          <w:lang w:val="pt-BR"/>
        </w:rPr>
        <w:t xml:space="preserve">Os casos omissão serão resolvidos pela Comissão </w:t>
      </w:r>
      <w:proofErr w:type="spellStart"/>
      <w:r w:rsidRPr="0057564A">
        <w:rPr>
          <w:rFonts w:ascii="Arial" w:hAnsi="Arial" w:cs="Arial"/>
          <w:lang w:val="pt-BR"/>
        </w:rPr>
        <w:t>permante</w:t>
      </w:r>
      <w:proofErr w:type="spellEnd"/>
      <w:r w:rsidRPr="0057564A">
        <w:rPr>
          <w:rFonts w:ascii="Arial" w:hAnsi="Arial" w:cs="Arial"/>
          <w:lang w:val="pt-BR"/>
        </w:rPr>
        <w:t xml:space="preserve"> de Licitação, observando a legislação em vigor.</w:t>
      </w:r>
    </w:p>
    <w:p w:rsidR="00CA7DA8" w:rsidRPr="0057564A" w:rsidRDefault="00CA7DA8" w:rsidP="00CA7DA8">
      <w:pPr>
        <w:autoSpaceDE w:val="0"/>
        <w:autoSpaceDN w:val="0"/>
        <w:adjustRightInd w:val="0"/>
        <w:spacing w:after="200" w:line="360" w:lineRule="auto"/>
        <w:jc w:val="center"/>
        <w:rPr>
          <w:rFonts w:ascii="Arial" w:hAnsi="Arial" w:cs="Arial"/>
          <w:lang w:val="pt-BR"/>
        </w:rPr>
      </w:pPr>
      <w:r w:rsidRPr="0057564A">
        <w:rPr>
          <w:rFonts w:ascii="Arial" w:hAnsi="Arial" w:cs="Arial"/>
          <w:lang w:val="pt-BR"/>
        </w:rPr>
        <w:t>Água Doce do Norte, aos 27 de outubro de 2022.</w:t>
      </w:r>
    </w:p>
    <w:p w:rsidR="00CA7DA8" w:rsidRPr="0057564A" w:rsidRDefault="00CA7DA8" w:rsidP="00CA7DA8">
      <w:pPr>
        <w:autoSpaceDE w:val="0"/>
        <w:autoSpaceDN w:val="0"/>
        <w:adjustRightInd w:val="0"/>
        <w:spacing w:after="200" w:line="360" w:lineRule="auto"/>
        <w:jc w:val="center"/>
        <w:rPr>
          <w:rFonts w:ascii="Arial" w:hAnsi="Arial" w:cs="Arial"/>
          <w:lang w:val="pt-BR"/>
        </w:rPr>
      </w:pPr>
    </w:p>
    <w:p w:rsidR="00CA7DA8" w:rsidRPr="00856394" w:rsidRDefault="00CA7DA8" w:rsidP="00CA7DA8">
      <w:pPr>
        <w:autoSpaceDE w:val="0"/>
        <w:autoSpaceDN w:val="0"/>
        <w:adjustRightInd w:val="0"/>
        <w:spacing w:after="200" w:line="360" w:lineRule="auto"/>
        <w:jc w:val="center"/>
        <w:rPr>
          <w:rFonts w:ascii="Arial" w:hAnsi="Arial" w:cs="Arial"/>
          <w:b/>
          <w:lang w:val="pt-BR"/>
        </w:rPr>
      </w:pPr>
      <w:r w:rsidRPr="00856394">
        <w:rPr>
          <w:rFonts w:ascii="Arial" w:hAnsi="Arial" w:cs="Arial"/>
          <w:b/>
          <w:lang w:val="pt-BR"/>
        </w:rPr>
        <w:t>HELIO PEREIRA</w:t>
      </w:r>
    </w:p>
    <w:p w:rsidR="00CA7DA8" w:rsidRPr="00856394" w:rsidRDefault="00CA7DA8" w:rsidP="00CA7DA8">
      <w:pPr>
        <w:autoSpaceDE w:val="0"/>
        <w:autoSpaceDN w:val="0"/>
        <w:adjustRightInd w:val="0"/>
        <w:spacing w:after="200" w:line="360" w:lineRule="auto"/>
        <w:jc w:val="center"/>
        <w:rPr>
          <w:rFonts w:ascii="Arial" w:hAnsi="Arial" w:cs="Arial"/>
          <w:lang w:val="pt-BR"/>
        </w:rPr>
      </w:pPr>
      <w:r w:rsidRPr="00856394">
        <w:rPr>
          <w:rFonts w:ascii="Arial" w:hAnsi="Arial" w:cs="Arial"/>
          <w:lang w:val="pt-BR"/>
        </w:rPr>
        <w:t>Presidente</w:t>
      </w:r>
    </w:p>
    <w:p w:rsidR="00CA7DA8" w:rsidRPr="00CA7DA8" w:rsidRDefault="00CA7DA8" w:rsidP="001E5E73">
      <w:pPr>
        <w:spacing w:after="200" w:line="360" w:lineRule="auto"/>
        <w:jc w:val="center"/>
        <w:rPr>
          <w:rFonts w:ascii="Arial" w:hAnsi="Arial" w:cs="Arial"/>
          <w:b/>
          <w:sz w:val="24"/>
          <w:lang w:val="pt-BR"/>
        </w:rPr>
      </w:pPr>
      <w:r w:rsidRPr="00CA7DA8">
        <w:rPr>
          <w:rFonts w:ascii="Arial" w:hAnsi="Arial" w:cs="Arial"/>
          <w:b/>
          <w:sz w:val="24"/>
          <w:lang w:val="pt-BR"/>
        </w:rPr>
        <w:t>ANEXO I</w:t>
      </w:r>
    </w:p>
    <w:p w:rsidR="001E5E73" w:rsidRPr="00CA7DA8" w:rsidRDefault="001E5E73" w:rsidP="001E5E73">
      <w:pPr>
        <w:spacing w:after="200" w:line="360" w:lineRule="auto"/>
        <w:jc w:val="center"/>
        <w:rPr>
          <w:rFonts w:ascii="Arial" w:hAnsi="Arial" w:cs="Arial"/>
          <w:b/>
          <w:sz w:val="24"/>
          <w:lang w:val="pt-BR"/>
        </w:rPr>
      </w:pPr>
      <w:r w:rsidRPr="00CA7DA8">
        <w:rPr>
          <w:rFonts w:ascii="Arial" w:hAnsi="Arial" w:cs="Arial"/>
          <w:b/>
          <w:sz w:val="24"/>
          <w:lang w:val="pt-BR"/>
        </w:rPr>
        <w:lastRenderedPageBreak/>
        <w:t>TERMO DE REFERÊNCIA</w:t>
      </w:r>
    </w:p>
    <w:p w:rsidR="001E5E73" w:rsidRPr="008456C3" w:rsidRDefault="001E5E73" w:rsidP="00305357">
      <w:pPr>
        <w:pStyle w:val="PargrafodaLista"/>
        <w:numPr>
          <w:ilvl w:val="0"/>
          <w:numId w:val="23"/>
        </w:numPr>
        <w:spacing w:after="200" w:line="360" w:lineRule="auto"/>
        <w:ind w:left="360"/>
        <w:rPr>
          <w:rFonts w:ascii="Arial" w:hAnsi="Arial" w:cs="Arial"/>
          <w:b/>
          <w:lang w:val="pt-BR"/>
        </w:rPr>
      </w:pPr>
      <w:r w:rsidRPr="008456C3">
        <w:rPr>
          <w:rFonts w:ascii="Arial" w:hAnsi="Arial" w:cs="Arial"/>
          <w:b/>
          <w:lang w:val="pt-BR"/>
        </w:rPr>
        <w:t>DO OBJETO</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Contratação de empresa para prestação de serviços em tecnologia da informação para promover a transparência da Câmara Municipal de Água Doce do Norte, através da implantação, treinamento, licença de uso, suporte e hospedagem mensal de uma Solução Web/Mobile, mediante a execução das atividades e demais características e especificações técnicas contidas no presente Termo de Referência.</w:t>
      </w:r>
    </w:p>
    <w:p w:rsidR="001E5E73" w:rsidRPr="008456C3" w:rsidRDefault="001E5E73" w:rsidP="001E5E73">
      <w:pPr>
        <w:spacing w:after="200" w:line="360" w:lineRule="auto"/>
        <w:jc w:val="both"/>
        <w:rPr>
          <w:rFonts w:ascii="Arial" w:hAnsi="Arial" w:cs="Arial"/>
          <w:b/>
          <w:lang w:val="pt-BR"/>
        </w:rPr>
      </w:pPr>
    </w:p>
    <w:p w:rsidR="001E5E73" w:rsidRPr="008456C3" w:rsidRDefault="001E5E73"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DA JUSTIFICATIVA</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A utilização de ferramentas disponibilizadas pela Tecnologia da Informação tornou-se mecanismo estritamente necessário para garantir as ações de transparência da Câmara Municipal de Água Doce do Norte.</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 xml:space="preserve">Nos últimos anos, a Câmara Municipal de Água Doce do Norte tem investido em ferramentas web e mobile visando o cumprimento da Lei de Acesso à Informação (Lei Federal 12.527/2014), da Lei do Portal da Transparência (Lei Complementar 131/2009), e aos órgãos de controle, em especial o Tribunal de Contas e o Ministério Público do Estado do Espírito Santo.  </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Considerando o compromisso da atual Mesa Diretora em ampliar a transparência de suas ações nas mais variadas plataformas digitais, apresentamos o presente Termo de Referência, que estabelece as condições mínimas necessárias, para a contratação de empresa especializada para implantar uma solução que promova a transparência da Câmara Municipal de Água Doce do Norte, conforme especificações e demais serviços contidos neste Termo de Referência.</w:t>
      </w:r>
    </w:p>
    <w:p w:rsidR="001E5E73" w:rsidRPr="008456C3" w:rsidRDefault="001E5E73" w:rsidP="001E5E73">
      <w:pPr>
        <w:spacing w:after="200" w:line="360" w:lineRule="auto"/>
        <w:jc w:val="both"/>
        <w:rPr>
          <w:rFonts w:ascii="Arial" w:hAnsi="Arial" w:cs="Arial"/>
          <w:lang w:val="pt-BR"/>
        </w:rPr>
      </w:pPr>
    </w:p>
    <w:p w:rsidR="001E5E73" w:rsidRPr="008456C3" w:rsidRDefault="001E5E73"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 DETALHAMENTO DO OBJETO</w:t>
      </w:r>
    </w:p>
    <w:p w:rsidR="001E5E73" w:rsidRPr="008456C3" w:rsidRDefault="001E5E73" w:rsidP="001E5E73">
      <w:pPr>
        <w:spacing w:after="200" w:line="360" w:lineRule="auto"/>
        <w:jc w:val="both"/>
        <w:rPr>
          <w:rFonts w:ascii="Arial" w:hAnsi="Arial" w:cs="Arial"/>
          <w:lang w:val="pt-BR"/>
        </w:rPr>
      </w:pPr>
      <w:r w:rsidRPr="008456C3">
        <w:rPr>
          <w:rFonts w:ascii="Arial" w:hAnsi="Arial" w:cs="Arial"/>
          <w:lang w:val="pt-BR"/>
        </w:rPr>
        <w:t>O presente Termo de Referência é composto por um conjunto de ferramentas Web/Mobile integradas e por um conjunto de serviços em tecnologia da informação que garantem a efetividade dos serviços a serem contratados.</w:t>
      </w:r>
    </w:p>
    <w:p w:rsidR="001E5E73" w:rsidRPr="008456C3" w:rsidRDefault="001E5E73" w:rsidP="001E5E73">
      <w:pPr>
        <w:spacing w:after="200" w:line="360" w:lineRule="auto"/>
        <w:jc w:val="both"/>
        <w:rPr>
          <w:rFonts w:ascii="Arial" w:hAnsi="Arial" w:cs="Arial"/>
          <w:lang w:val="pt-BR"/>
        </w:rPr>
      </w:pPr>
      <w:proofErr w:type="spellStart"/>
      <w:r w:rsidRPr="008456C3">
        <w:rPr>
          <w:rFonts w:ascii="Arial" w:hAnsi="Arial" w:cs="Arial"/>
        </w:rPr>
        <w:lastRenderedPageBreak/>
        <w:t>Compõem</w:t>
      </w:r>
      <w:proofErr w:type="spellEnd"/>
      <w:r w:rsidRPr="008456C3">
        <w:rPr>
          <w:rFonts w:ascii="Arial" w:hAnsi="Arial" w:cs="Arial"/>
        </w:rPr>
        <w:t xml:space="preserve"> a </w:t>
      </w:r>
      <w:proofErr w:type="spellStart"/>
      <w:r w:rsidRPr="008456C3">
        <w:rPr>
          <w:rFonts w:ascii="Arial" w:hAnsi="Arial" w:cs="Arial"/>
        </w:rPr>
        <w:t>presente</w:t>
      </w:r>
      <w:proofErr w:type="spellEnd"/>
      <w:r w:rsidRPr="008456C3">
        <w:rPr>
          <w:rFonts w:ascii="Arial" w:hAnsi="Arial" w:cs="Arial"/>
        </w:rPr>
        <w:t xml:space="preserve"> </w:t>
      </w:r>
      <w:proofErr w:type="spellStart"/>
      <w:r w:rsidRPr="008456C3">
        <w:rPr>
          <w:rFonts w:ascii="Arial" w:hAnsi="Arial" w:cs="Arial"/>
        </w:rPr>
        <w:t>solução</w:t>
      </w:r>
      <w:proofErr w:type="spellEnd"/>
      <w:r w:rsidRPr="008456C3">
        <w:rPr>
          <w:rFonts w:ascii="Arial" w:hAnsi="Arial" w:cs="Arial"/>
        </w:rPr>
        <w:t>:</w:t>
      </w:r>
    </w:p>
    <w:tbl>
      <w:tblPr>
        <w:tblStyle w:val="TableNormal"/>
        <w:tblW w:w="8647" w:type="dxa"/>
        <w:tblInd w:w="-6" w:type="dxa"/>
        <w:tblLayout w:type="fixed"/>
        <w:tblLook w:val="01E0" w:firstRow="1" w:lastRow="1" w:firstColumn="1" w:lastColumn="1" w:noHBand="0" w:noVBand="0"/>
      </w:tblPr>
      <w:tblGrid>
        <w:gridCol w:w="857"/>
        <w:gridCol w:w="7790"/>
      </w:tblGrid>
      <w:tr w:rsidR="001E5E73" w:rsidRPr="00A25D62" w:rsidTr="00DE367C">
        <w:trPr>
          <w:trHeight w:hRule="exact" w:val="619"/>
        </w:trPr>
        <w:tc>
          <w:tcPr>
            <w:tcW w:w="857" w:type="dxa"/>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1E5E73" w:rsidRPr="00E13410" w:rsidRDefault="001E5E73" w:rsidP="0057770C">
            <w:pPr>
              <w:jc w:val="center"/>
              <w:rPr>
                <w:rFonts w:ascii="Arial" w:hAnsi="Arial" w:cs="Arial"/>
                <w:b/>
                <w:color w:val="FFFFFF" w:themeColor="background1"/>
                <w:sz w:val="20"/>
              </w:rPr>
            </w:pPr>
          </w:p>
          <w:p w:rsidR="001E5E73" w:rsidRPr="00E13410" w:rsidRDefault="001E5E73" w:rsidP="0057770C">
            <w:pPr>
              <w:jc w:val="center"/>
              <w:rPr>
                <w:rFonts w:ascii="Arial" w:hAnsi="Arial" w:cs="Arial"/>
                <w:b/>
                <w:color w:val="FFFFFF" w:themeColor="background1"/>
                <w:sz w:val="20"/>
              </w:rPr>
            </w:pPr>
            <w:r w:rsidRPr="00E13410">
              <w:rPr>
                <w:rFonts w:ascii="Arial" w:hAnsi="Arial" w:cs="Arial"/>
                <w:b/>
                <w:color w:val="FFFFFF" w:themeColor="background1"/>
                <w:sz w:val="20"/>
              </w:rPr>
              <w:t>ITEM</w:t>
            </w:r>
          </w:p>
        </w:tc>
        <w:tc>
          <w:tcPr>
            <w:tcW w:w="7790" w:type="dxa"/>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1E5E73" w:rsidRPr="00E13410" w:rsidRDefault="001E5E73" w:rsidP="0057770C">
            <w:pPr>
              <w:jc w:val="center"/>
              <w:rPr>
                <w:rFonts w:ascii="Arial" w:hAnsi="Arial" w:cs="Arial"/>
                <w:b/>
                <w:color w:val="FFFFFF" w:themeColor="background1"/>
                <w:sz w:val="20"/>
              </w:rPr>
            </w:pPr>
          </w:p>
          <w:p w:rsidR="001E5E73" w:rsidRPr="00E13410" w:rsidRDefault="001E5E73" w:rsidP="0057770C">
            <w:pPr>
              <w:jc w:val="center"/>
              <w:rPr>
                <w:rFonts w:ascii="Arial" w:hAnsi="Arial" w:cs="Arial"/>
                <w:b/>
                <w:color w:val="FFFFFF" w:themeColor="background1"/>
                <w:sz w:val="20"/>
              </w:rPr>
            </w:pPr>
            <w:r w:rsidRPr="00E13410">
              <w:rPr>
                <w:rFonts w:ascii="Arial" w:hAnsi="Arial" w:cs="Arial"/>
                <w:b/>
                <w:color w:val="FFFFFF" w:themeColor="background1"/>
                <w:sz w:val="20"/>
              </w:rPr>
              <w:t>SERVIÇO</w:t>
            </w:r>
          </w:p>
        </w:tc>
      </w:tr>
      <w:tr w:rsidR="001E5E73" w:rsidRPr="00A25D62" w:rsidTr="00DE367C">
        <w:trPr>
          <w:trHeight w:hRule="exact" w:val="333"/>
        </w:trPr>
        <w:tc>
          <w:tcPr>
            <w:tcW w:w="857" w:type="dxa"/>
            <w:tcBorders>
              <w:top w:val="single" w:sz="5" w:space="0" w:color="000000"/>
              <w:left w:val="single" w:sz="5" w:space="0" w:color="000000"/>
              <w:bottom w:val="single" w:sz="5" w:space="0" w:color="000000"/>
              <w:right w:val="single" w:sz="5" w:space="0" w:color="000000"/>
            </w:tcBorders>
            <w:shd w:val="clear" w:color="auto" w:fill="F1F1F1"/>
          </w:tcPr>
          <w:p w:rsidR="001E5E73" w:rsidRPr="00E13410" w:rsidRDefault="001E5E73" w:rsidP="00E13410">
            <w:pPr>
              <w:jc w:val="center"/>
              <w:rPr>
                <w:rFonts w:ascii="Arial" w:hAnsi="Arial" w:cs="Arial"/>
                <w:b/>
                <w:sz w:val="20"/>
              </w:rPr>
            </w:pPr>
            <w:r w:rsidRPr="00E13410">
              <w:rPr>
                <w:rFonts w:ascii="Arial" w:hAnsi="Arial" w:cs="Arial"/>
                <w:b/>
                <w:sz w:val="20"/>
              </w:rPr>
              <w:t>1</w:t>
            </w:r>
          </w:p>
        </w:tc>
        <w:tc>
          <w:tcPr>
            <w:tcW w:w="7790" w:type="dxa"/>
            <w:tcBorders>
              <w:top w:val="single" w:sz="5" w:space="0" w:color="000000"/>
              <w:left w:val="single" w:sz="5" w:space="0" w:color="000000"/>
              <w:bottom w:val="single" w:sz="5" w:space="0" w:color="000000"/>
              <w:right w:val="single" w:sz="5" w:space="0" w:color="000000"/>
            </w:tcBorders>
            <w:shd w:val="clear" w:color="auto" w:fill="F1F1F1"/>
          </w:tcPr>
          <w:p w:rsidR="001E5E73" w:rsidRPr="0057770C" w:rsidRDefault="001E5E73" w:rsidP="0057770C">
            <w:pPr>
              <w:rPr>
                <w:rFonts w:ascii="Arial" w:hAnsi="Arial" w:cs="Arial"/>
                <w:sz w:val="20"/>
              </w:rPr>
            </w:pPr>
            <w:r w:rsidRPr="0057770C">
              <w:rPr>
                <w:rFonts w:ascii="Arial" w:hAnsi="Arial" w:cs="Arial"/>
                <w:sz w:val="20"/>
              </w:rPr>
              <w:t>FERRAMENTAS WEB/MOBILE INTEGRADAS</w:t>
            </w:r>
          </w:p>
        </w:tc>
      </w:tr>
      <w:tr w:rsidR="001E5E73" w:rsidRPr="005E2A45"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shd w:val="clear" w:color="auto" w:fill="FFFFFF" w:themeFill="background1"/>
          </w:tcPr>
          <w:p w:rsidR="001E5E73" w:rsidRPr="00E13410" w:rsidRDefault="001E5E73" w:rsidP="00E13410">
            <w:pPr>
              <w:jc w:val="center"/>
              <w:rPr>
                <w:rFonts w:ascii="Arial" w:hAnsi="Arial" w:cs="Arial"/>
                <w:b/>
                <w:sz w:val="20"/>
              </w:rPr>
            </w:pPr>
            <w:r w:rsidRPr="00E13410">
              <w:rPr>
                <w:rFonts w:ascii="Arial" w:hAnsi="Arial" w:cs="Arial"/>
                <w:b/>
                <w:sz w:val="20"/>
              </w:rPr>
              <w:t>1.1</w:t>
            </w:r>
          </w:p>
        </w:tc>
        <w:tc>
          <w:tcPr>
            <w:tcW w:w="7790" w:type="dxa"/>
            <w:tcBorders>
              <w:top w:val="single" w:sz="5" w:space="0" w:color="000000"/>
              <w:left w:val="single" w:sz="5" w:space="0" w:color="000000"/>
              <w:bottom w:val="single" w:sz="5" w:space="0" w:color="000000"/>
              <w:right w:val="single" w:sz="5" w:space="0" w:color="000000"/>
            </w:tcBorders>
            <w:shd w:val="clear" w:color="auto" w:fill="FFFFFF" w:themeFill="background1"/>
          </w:tcPr>
          <w:p w:rsidR="001E5E73" w:rsidRPr="00F3743A" w:rsidRDefault="001E5E73" w:rsidP="0057770C">
            <w:pPr>
              <w:rPr>
                <w:rFonts w:ascii="Arial" w:hAnsi="Arial" w:cs="Arial"/>
                <w:sz w:val="20"/>
                <w:lang w:val="pt-BR"/>
              </w:rPr>
            </w:pPr>
            <w:r w:rsidRPr="00F3743A">
              <w:rPr>
                <w:rFonts w:ascii="Arial" w:hAnsi="Arial" w:cs="Arial"/>
                <w:sz w:val="20"/>
                <w:lang w:val="pt-BR"/>
              </w:rPr>
              <w:t>Software para Gerenciamento Eletrônico de Processos Legislativo e Administrativo</w:t>
            </w:r>
          </w:p>
        </w:tc>
      </w:tr>
      <w:tr w:rsidR="001E5E73" w:rsidRPr="00A25D62"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t>1.1.1</w:t>
            </w:r>
          </w:p>
        </w:tc>
        <w:tc>
          <w:tcPr>
            <w:tcW w:w="7790" w:type="dxa"/>
            <w:tcBorders>
              <w:top w:val="single" w:sz="5" w:space="0" w:color="000000"/>
              <w:left w:val="single" w:sz="5" w:space="0" w:color="000000"/>
              <w:bottom w:val="single" w:sz="5" w:space="0" w:color="000000"/>
              <w:right w:val="single" w:sz="5" w:space="0" w:color="000000"/>
            </w:tcBorders>
          </w:tcPr>
          <w:p w:rsidR="001E5E73" w:rsidRPr="0057770C" w:rsidRDefault="001E5E73" w:rsidP="0057770C">
            <w:pPr>
              <w:rPr>
                <w:rFonts w:ascii="Arial" w:hAnsi="Arial" w:cs="Arial"/>
                <w:sz w:val="20"/>
              </w:rPr>
            </w:pPr>
            <w:proofErr w:type="spellStart"/>
            <w:r w:rsidRPr="0057770C">
              <w:rPr>
                <w:rFonts w:ascii="Arial" w:hAnsi="Arial" w:cs="Arial"/>
                <w:sz w:val="20"/>
              </w:rPr>
              <w:t>Implantação</w:t>
            </w:r>
            <w:proofErr w:type="spellEnd"/>
            <w:r w:rsidRPr="0057770C">
              <w:rPr>
                <w:rFonts w:ascii="Arial" w:hAnsi="Arial" w:cs="Arial"/>
                <w:sz w:val="20"/>
              </w:rPr>
              <w:t xml:space="preserve"> do Software</w:t>
            </w:r>
          </w:p>
        </w:tc>
      </w:tr>
      <w:tr w:rsidR="001E5E73" w:rsidRPr="005E2A45"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t>1.1.2</w:t>
            </w:r>
          </w:p>
        </w:tc>
        <w:tc>
          <w:tcPr>
            <w:tcW w:w="7790" w:type="dxa"/>
            <w:tcBorders>
              <w:top w:val="single" w:sz="5" w:space="0" w:color="000000"/>
              <w:left w:val="single" w:sz="5" w:space="0" w:color="000000"/>
              <w:bottom w:val="single" w:sz="5" w:space="0" w:color="000000"/>
              <w:right w:val="single" w:sz="5" w:space="0" w:color="000000"/>
            </w:tcBorders>
          </w:tcPr>
          <w:p w:rsidR="001E5E73" w:rsidRPr="00F3743A" w:rsidRDefault="001E5E73" w:rsidP="0057770C">
            <w:pPr>
              <w:rPr>
                <w:rFonts w:ascii="Arial" w:hAnsi="Arial" w:cs="Arial"/>
                <w:sz w:val="20"/>
                <w:lang w:val="pt-BR"/>
              </w:rPr>
            </w:pPr>
            <w:r w:rsidRPr="00F3743A">
              <w:rPr>
                <w:rFonts w:ascii="Arial" w:hAnsi="Arial" w:cs="Arial"/>
                <w:sz w:val="20"/>
                <w:lang w:val="pt-BR"/>
              </w:rPr>
              <w:t>Treinamento na Operação do Software</w:t>
            </w:r>
          </w:p>
        </w:tc>
      </w:tr>
      <w:tr w:rsidR="001E5E73" w:rsidRPr="00A25D62"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t>1.1.3</w:t>
            </w:r>
          </w:p>
        </w:tc>
        <w:tc>
          <w:tcPr>
            <w:tcW w:w="7790" w:type="dxa"/>
            <w:tcBorders>
              <w:top w:val="single" w:sz="5" w:space="0" w:color="000000"/>
              <w:left w:val="single" w:sz="5" w:space="0" w:color="000000"/>
              <w:bottom w:val="single" w:sz="5" w:space="0" w:color="000000"/>
              <w:right w:val="single" w:sz="5" w:space="0" w:color="000000"/>
            </w:tcBorders>
          </w:tcPr>
          <w:p w:rsidR="001E5E73" w:rsidRPr="0057770C" w:rsidRDefault="001E5E73" w:rsidP="0057770C">
            <w:pPr>
              <w:rPr>
                <w:rFonts w:ascii="Arial" w:hAnsi="Arial" w:cs="Arial"/>
                <w:sz w:val="20"/>
              </w:rPr>
            </w:pPr>
            <w:proofErr w:type="spellStart"/>
            <w:r w:rsidRPr="0057770C">
              <w:rPr>
                <w:rFonts w:ascii="Arial" w:hAnsi="Arial" w:cs="Arial"/>
                <w:sz w:val="20"/>
              </w:rPr>
              <w:t>Certificados</w:t>
            </w:r>
            <w:proofErr w:type="spellEnd"/>
            <w:r w:rsidRPr="0057770C">
              <w:rPr>
                <w:rFonts w:ascii="Arial" w:hAnsi="Arial" w:cs="Arial"/>
                <w:sz w:val="20"/>
              </w:rPr>
              <w:t xml:space="preserve"> </w:t>
            </w:r>
            <w:proofErr w:type="spellStart"/>
            <w:r w:rsidRPr="0057770C">
              <w:rPr>
                <w:rFonts w:ascii="Arial" w:hAnsi="Arial" w:cs="Arial"/>
                <w:sz w:val="20"/>
              </w:rPr>
              <w:t>Digitais</w:t>
            </w:r>
            <w:proofErr w:type="spellEnd"/>
          </w:p>
        </w:tc>
      </w:tr>
      <w:tr w:rsidR="001E5E73" w:rsidRPr="00A25D62" w:rsidTr="00DE367C">
        <w:trPr>
          <w:trHeight w:hRule="exact" w:val="293"/>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t>1.1.4</w:t>
            </w:r>
          </w:p>
        </w:tc>
        <w:tc>
          <w:tcPr>
            <w:tcW w:w="7790" w:type="dxa"/>
            <w:tcBorders>
              <w:top w:val="single" w:sz="5" w:space="0" w:color="000000"/>
              <w:left w:val="single" w:sz="5" w:space="0" w:color="000000"/>
              <w:bottom w:val="single" w:sz="5" w:space="0" w:color="000000"/>
              <w:right w:val="single" w:sz="5" w:space="0" w:color="000000"/>
            </w:tcBorders>
          </w:tcPr>
          <w:p w:rsidR="001E5E73" w:rsidRPr="0057770C" w:rsidRDefault="001E5E73" w:rsidP="0057770C">
            <w:pPr>
              <w:rPr>
                <w:rFonts w:ascii="Arial" w:hAnsi="Arial" w:cs="Arial"/>
                <w:sz w:val="20"/>
              </w:rPr>
            </w:pPr>
            <w:proofErr w:type="spellStart"/>
            <w:r w:rsidRPr="0057770C">
              <w:rPr>
                <w:rFonts w:ascii="Arial" w:hAnsi="Arial" w:cs="Arial"/>
                <w:sz w:val="20"/>
              </w:rPr>
              <w:t>Aplicativo</w:t>
            </w:r>
            <w:proofErr w:type="spellEnd"/>
            <w:r w:rsidRPr="0057770C">
              <w:rPr>
                <w:rFonts w:ascii="Arial" w:hAnsi="Arial" w:cs="Arial"/>
                <w:sz w:val="20"/>
              </w:rPr>
              <w:t xml:space="preserve"> </w:t>
            </w:r>
            <w:proofErr w:type="spellStart"/>
            <w:r w:rsidRPr="0057770C">
              <w:rPr>
                <w:rFonts w:ascii="Arial" w:hAnsi="Arial" w:cs="Arial"/>
                <w:sz w:val="20"/>
              </w:rPr>
              <w:t>Móbile</w:t>
            </w:r>
            <w:proofErr w:type="spellEnd"/>
          </w:p>
        </w:tc>
      </w:tr>
      <w:tr w:rsidR="001E5E73" w:rsidRPr="005E2A45" w:rsidTr="00DE367C">
        <w:trPr>
          <w:trHeight w:hRule="exact" w:val="344"/>
        </w:trPr>
        <w:tc>
          <w:tcPr>
            <w:tcW w:w="857" w:type="dxa"/>
            <w:tcBorders>
              <w:top w:val="single" w:sz="5" w:space="0" w:color="000000"/>
              <w:left w:val="single" w:sz="5" w:space="0" w:color="000000"/>
              <w:bottom w:val="single" w:sz="5" w:space="0" w:color="000000"/>
              <w:right w:val="single" w:sz="5" w:space="0" w:color="000000"/>
            </w:tcBorders>
          </w:tcPr>
          <w:p w:rsidR="001E5E73" w:rsidRPr="00E13410" w:rsidRDefault="001E5E73" w:rsidP="00E13410">
            <w:pPr>
              <w:jc w:val="center"/>
              <w:rPr>
                <w:rFonts w:ascii="Arial" w:hAnsi="Arial" w:cs="Arial"/>
                <w:b/>
                <w:sz w:val="20"/>
              </w:rPr>
            </w:pPr>
            <w:r w:rsidRPr="00E13410">
              <w:rPr>
                <w:rFonts w:ascii="Arial" w:hAnsi="Arial" w:cs="Arial"/>
                <w:b/>
                <w:sz w:val="20"/>
              </w:rPr>
              <w:t>1.1.5</w:t>
            </w:r>
          </w:p>
        </w:tc>
        <w:tc>
          <w:tcPr>
            <w:tcW w:w="7790" w:type="dxa"/>
            <w:tcBorders>
              <w:top w:val="single" w:sz="5" w:space="0" w:color="000000"/>
              <w:left w:val="single" w:sz="5" w:space="0" w:color="000000"/>
              <w:bottom w:val="single" w:sz="5" w:space="0" w:color="000000"/>
              <w:right w:val="single" w:sz="5" w:space="0" w:color="000000"/>
            </w:tcBorders>
          </w:tcPr>
          <w:p w:rsidR="001E5E73" w:rsidRPr="00F3743A" w:rsidRDefault="001E5E73" w:rsidP="0057770C">
            <w:pPr>
              <w:rPr>
                <w:rFonts w:ascii="Arial" w:hAnsi="Arial" w:cs="Arial"/>
                <w:sz w:val="20"/>
                <w:lang w:val="pt-BR"/>
              </w:rPr>
            </w:pPr>
            <w:r w:rsidRPr="00F3743A">
              <w:rPr>
                <w:rFonts w:ascii="Arial" w:hAnsi="Arial" w:cs="Arial"/>
                <w:sz w:val="20"/>
                <w:lang w:val="pt-BR"/>
              </w:rPr>
              <w:t>Licença de Uso, Suporte e Hospedagem Mensal do Software</w:t>
            </w:r>
          </w:p>
        </w:tc>
      </w:tr>
    </w:tbl>
    <w:p w:rsidR="008033D7" w:rsidRDefault="008033D7">
      <w:pPr>
        <w:rPr>
          <w:lang w:val="pt-BR"/>
        </w:rPr>
      </w:pPr>
    </w:p>
    <w:p w:rsidR="00DE367C" w:rsidRPr="008456C3" w:rsidRDefault="00DE367C" w:rsidP="00DE367C">
      <w:pPr>
        <w:spacing w:after="200" w:line="360" w:lineRule="auto"/>
        <w:jc w:val="both"/>
        <w:rPr>
          <w:rFonts w:ascii="Arial" w:hAnsi="Arial" w:cs="Arial"/>
          <w:lang w:val="pt-BR"/>
        </w:rPr>
      </w:pPr>
    </w:p>
    <w:p w:rsidR="00DE367C" w:rsidRPr="008456C3" w:rsidRDefault="00DE367C"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SOFTWARE PARA GERENCIAMENTO ELETRÔNICO DE PROCESSOS DO PODER LEGISLATIVO</w:t>
      </w:r>
    </w:p>
    <w:p w:rsidR="00DE367C" w:rsidRPr="008456C3" w:rsidRDefault="00DE367C" w:rsidP="00DE367C">
      <w:pPr>
        <w:spacing w:after="200" w:line="360" w:lineRule="auto"/>
        <w:jc w:val="both"/>
        <w:rPr>
          <w:rFonts w:ascii="Arial" w:hAnsi="Arial" w:cs="Arial"/>
          <w:lang w:val="pt-BR"/>
        </w:rPr>
      </w:pPr>
      <w:r w:rsidRPr="008456C3">
        <w:rPr>
          <w:rFonts w:ascii="Arial" w:hAnsi="Arial" w:cs="Arial"/>
          <w:lang w:val="pt-BR"/>
        </w:rPr>
        <w:t>O Software para Gerenciamento Eletrônico de Processos legislativo e administrativo do Poder Legislativo deverá ser uma ferramenta que permita, de forma integrada as outras ferramentas Web/Mobile constantes neste Termo de Referência, a Contratante gerenciar e aperfeiçoar a gestão de processos e documentos da área Legislativa.</w:t>
      </w:r>
    </w:p>
    <w:p w:rsidR="00DE367C" w:rsidRPr="008456C3" w:rsidRDefault="00DE367C" w:rsidP="00DE367C">
      <w:pPr>
        <w:spacing w:after="200" w:line="360" w:lineRule="auto"/>
        <w:jc w:val="both"/>
        <w:rPr>
          <w:rFonts w:ascii="Arial" w:hAnsi="Arial" w:cs="Arial"/>
          <w:lang w:val="pt-BR"/>
        </w:rPr>
      </w:pPr>
      <w:r w:rsidRPr="008456C3">
        <w:rPr>
          <w:rFonts w:ascii="Arial" w:hAnsi="Arial" w:cs="Arial"/>
          <w:lang w:val="pt-BR"/>
        </w:rPr>
        <w:t xml:space="preserve"> Esta ferramenta deverá permitir o controle e gerenciamento de todos os processos das áreas legislativa e administrativa, permitindo sua virtualização, contemplando as fases de elaboração de processos, tramitação eletrônica e anexação de documentos, todos assinados digitalmente, através de certificados digitais, de acordo com os requisitos previstos na MP nº 2.200-2, que instituiu a Infraestrutura de Chaves Públicas Brasileiras - ICP-Brasil, ou assinados eletronicamente, nos termos da Lei 14.063, de 23 de setembro de 2020.</w:t>
      </w:r>
    </w:p>
    <w:p w:rsidR="00DE367C" w:rsidRPr="008456C3" w:rsidRDefault="00A31703" w:rsidP="00A31703">
      <w:pPr>
        <w:spacing w:after="200" w:line="360" w:lineRule="auto"/>
        <w:jc w:val="both"/>
        <w:rPr>
          <w:rFonts w:ascii="Arial" w:hAnsi="Arial" w:cs="Arial"/>
          <w:lang w:val="pt-BR"/>
        </w:rPr>
      </w:pPr>
      <w:r w:rsidRPr="008456C3">
        <w:rPr>
          <w:rFonts w:ascii="Arial" w:hAnsi="Arial" w:cs="Arial"/>
          <w:lang w:val="pt-BR"/>
        </w:rPr>
        <w:t>É escopo deste serviço:</w:t>
      </w:r>
    </w:p>
    <w:p w:rsidR="00DE367C" w:rsidRPr="008456C3" w:rsidRDefault="00DE367C" w:rsidP="00305357">
      <w:pPr>
        <w:pStyle w:val="Corpodetexto"/>
        <w:numPr>
          <w:ilvl w:val="0"/>
          <w:numId w:val="1"/>
        </w:numPr>
        <w:spacing w:after="200" w:line="360" w:lineRule="auto"/>
        <w:ind w:left="357" w:right="612" w:hanging="357"/>
        <w:jc w:val="both"/>
        <w:rPr>
          <w:rFonts w:ascii="Arial" w:hAnsi="Arial" w:cs="Arial"/>
          <w:spacing w:val="-1"/>
          <w:sz w:val="22"/>
          <w:szCs w:val="22"/>
          <w:lang w:val="pt-BR"/>
        </w:rPr>
      </w:pPr>
      <w:r w:rsidRPr="008456C3">
        <w:rPr>
          <w:rFonts w:ascii="Arial" w:hAnsi="Arial" w:cs="Arial"/>
          <w:spacing w:val="-1"/>
          <w:sz w:val="22"/>
          <w:szCs w:val="22"/>
          <w:lang w:val="pt-BR"/>
        </w:rPr>
        <w:t>Implantação</w:t>
      </w:r>
      <w:r w:rsidRPr="008456C3">
        <w:rPr>
          <w:rFonts w:ascii="Arial" w:hAnsi="Arial" w:cs="Arial"/>
          <w:sz w:val="22"/>
          <w:szCs w:val="22"/>
          <w:lang w:val="pt-BR"/>
        </w:rPr>
        <w:t xml:space="preserve"> do </w:t>
      </w:r>
      <w:r w:rsidRPr="008456C3">
        <w:rPr>
          <w:rFonts w:ascii="Arial" w:hAnsi="Arial" w:cs="Arial"/>
          <w:spacing w:val="-1"/>
          <w:sz w:val="22"/>
          <w:szCs w:val="22"/>
          <w:lang w:val="pt-BR"/>
        </w:rPr>
        <w:t>Software;</w:t>
      </w:r>
    </w:p>
    <w:p w:rsidR="00DE367C" w:rsidRPr="008456C3" w:rsidRDefault="00DE367C" w:rsidP="00305357">
      <w:pPr>
        <w:pStyle w:val="PargrafodaLista"/>
        <w:widowControl/>
        <w:numPr>
          <w:ilvl w:val="0"/>
          <w:numId w:val="1"/>
        </w:numPr>
        <w:spacing w:after="200" w:line="360" w:lineRule="auto"/>
        <w:ind w:left="357" w:right="612" w:hanging="357"/>
        <w:jc w:val="both"/>
        <w:rPr>
          <w:rFonts w:ascii="Arial" w:eastAsia="Times New Roman" w:hAnsi="Arial" w:cs="Arial"/>
          <w:lang w:val="pt-BR" w:eastAsia="pt-BR"/>
        </w:rPr>
      </w:pPr>
      <w:r w:rsidRPr="008456C3">
        <w:rPr>
          <w:rFonts w:ascii="Arial" w:hAnsi="Arial" w:cs="Arial"/>
          <w:spacing w:val="-1"/>
          <w:lang w:val="pt-BR"/>
        </w:rPr>
        <w:t>Treinamento</w:t>
      </w:r>
      <w:r w:rsidRPr="008456C3">
        <w:rPr>
          <w:rFonts w:ascii="Arial" w:hAnsi="Arial" w:cs="Arial"/>
          <w:lang w:val="pt-BR"/>
        </w:rPr>
        <w:t xml:space="preserve"> na </w:t>
      </w:r>
      <w:r w:rsidRPr="008456C3">
        <w:rPr>
          <w:rFonts w:ascii="Arial" w:hAnsi="Arial" w:cs="Arial"/>
          <w:spacing w:val="-1"/>
          <w:lang w:val="pt-BR"/>
        </w:rPr>
        <w:t>operação</w:t>
      </w:r>
      <w:r w:rsidRPr="008456C3">
        <w:rPr>
          <w:rFonts w:ascii="Arial" w:hAnsi="Arial" w:cs="Arial"/>
          <w:lang w:val="pt-BR"/>
        </w:rPr>
        <w:t xml:space="preserve"> do </w:t>
      </w:r>
      <w:r w:rsidRPr="008456C3">
        <w:rPr>
          <w:rFonts w:ascii="Arial" w:hAnsi="Arial" w:cs="Arial"/>
          <w:spacing w:val="-1"/>
          <w:lang w:val="pt-BR"/>
        </w:rPr>
        <w:t>Software;</w:t>
      </w:r>
    </w:p>
    <w:p w:rsidR="00DE367C" w:rsidRPr="008456C3" w:rsidRDefault="00DE367C" w:rsidP="00305357">
      <w:pPr>
        <w:pStyle w:val="PargrafodaLista"/>
        <w:widowControl/>
        <w:numPr>
          <w:ilvl w:val="0"/>
          <w:numId w:val="1"/>
        </w:numPr>
        <w:spacing w:after="200" w:line="360" w:lineRule="auto"/>
        <w:ind w:left="357" w:right="612" w:hanging="357"/>
        <w:jc w:val="both"/>
        <w:rPr>
          <w:rFonts w:ascii="Arial" w:eastAsia="Times New Roman" w:hAnsi="Arial" w:cs="Arial"/>
          <w:lang w:val="pt-BR" w:eastAsia="pt-BR"/>
        </w:rPr>
      </w:pPr>
      <w:r w:rsidRPr="008456C3">
        <w:rPr>
          <w:rFonts w:ascii="Arial" w:hAnsi="Arial" w:cs="Arial"/>
          <w:spacing w:val="-1"/>
          <w:lang w:val="pt-BR"/>
        </w:rPr>
        <w:t>Licença de Uso, S</w:t>
      </w:r>
      <w:r w:rsidRPr="008456C3">
        <w:rPr>
          <w:rFonts w:ascii="Arial" w:hAnsi="Arial" w:cs="Arial"/>
          <w:lang w:val="pt-BR"/>
        </w:rPr>
        <w:t>uporte</w:t>
      </w:r>
      <w:r w:rsidRPr="008456C3">
        <w:rPr>
          <w:rFonts w:ascii="Arial" w:hAnsi="Arial" w:cs="Arial"/>
          <w:spacing w:val="-2"/>
          <w:lang w:val="pt-BR"/>
        </w:rPr>
        <w:t xml:space="preserve"> e Hospedagem M</w:t>
      </w:r>
      <w:r w:rsidRPr="008456C3">
        <w:rPr>
          <w:rFonts w:ascii="Arial" w:hAnsi="Arial" w:cs="Arial"/>
          <w:spacing w:val="-1"/>
          <w:lang w:val="pt-BR"/>
        </w:rPr>
        <w:t>ensal</w:t>
      </w:r>
      <w:r w:rsidRPr="008456C3">
        <w:rPr>
          <w:rFonts w:ascii="Arial" w:hAnsi="Arial" w:cs="Arial"/>
          <w:lang w:val="pt-BR"/>
        </w:rPr>
        <w:t xml:space="preserve"> do Software</w:t>
      </w:r>
      <w:r w:rsidRPr="008456C3">
        <w:rPr>
          <w:rFonts w:ascii="Arial" w:hAnsi="Arial" w:cs="Arial"/>
          <w:spacing w:val="-1"/>
          <w:lang w:val="pt-BR"/>
        </w:rPr>
        <w:t>.</w:t>
      </w:r>
    </w:p>
    <w:p w:rsidR="00DE367C" w:rsidRPr="008456C3" w:rsidRDefault="00DE367C">
      <w:pPr>
        <w:rPr>
          <w:lang w:val="pt-BR"/>
        </w:rPr>
      </w:pPr>
    </w:p>
    <w:p w:rsidR="00A65CC5" w:rsidRPr="008456C3" w:rsidRDefault="00A65CC5" w:rsidP="00A65CC5">
      <w:pPr>
        <w:spacing w:line="360" w:lineRule="auto"/>
        <w:jc w:val="both"/>
        <w:rPr>
          <w:rFonts w:ascii="Arial" w:hAnsi="Arial" w:cs="Arial"/>
          <w:lang w:val="pt-BR"/>
        </w:rPr>
      </w:pPr>
    </w:p>
    <w:p w:rsidR="00A65CC5" w:rsidRPr="008456C3" w:rsidRDefault="00A65CC5"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lastRenderedPageBreak/>
        <w:t>IMPLANTAÇÃO DO SOFTWARE</w:t>
      </w:r>
    </w:p>
    <w:p w:rsidR="00A65CC5" w:rsidRPr="008456C3" w:rsidRDefault="00A65CC5" w:rsidP="00A65CC5">
      <w:pPr>
        <w:spacing w:after="200" w:line="360" w:lineRule="auto"/>
        <w:jc w:val="both"/>
        <w:rPr>
          <w:rFonts w:ascii="Arial" w:hAnsi="Arial" w:cs="Arial"/>
          <w:lang w:val="pt-BR"/>
        </w:rPr>
      </w:pPr>
      <w:r w:rsidRPr="008456C3">
        <w:rPr>
          <w:rFonts w:ascii="Arial" w:hAnsi="Arial" w:cs="Arial"/>
          <w:lang w:val="pt-BR"/>
        </w:rPr>
        <w:t>Esta etapa corresponde a todos os serviços necessários ao pleno funcionamento e utilização do Software para Gerenciamento Eletrônico de Processos do Poder Legislativo pela Contratada.</w:t>
      </w:r>
    </w:p>
    <w:p w:rsidR="00A65CC5" w:rsidRPr="008456C3" w:rsidRDefault="00A65CC5" w:rsidP="00A65CC5">
      <w:pPr>
        <w:spacing w:after="200" w:line="360" w:lineRule="auto"/>
        <w:jc w:val="both"/>
        <w:rPr>
          <w:rFonts w:ascii="Arial" w:hAnsi="Arial" w:cs="Arial"/>
          <w:lang w:val="pt-BR"/>
        </w:rPr>
      </w:pPr>
      <w:r w:rsidRPr="008456C3">
        <w:rPr>
          <w:rFonts w:ascii="Arial" w:hAnsi="Arial" w:cs="Arial"/>
          <w:lang w:val="pt-BR"/>
        </w:rPr>
        <w:t>A implantação do Software para Gerenciamento Eletrônico de Processos do Poder Legislativo deverá ser acompanhada pelo fiscal do contrato, que se responsabilizará por todo relacionamento administrativo da Contratada com a Contratante.</w:t>
      </w:r>
    </w:p>
    <w:p w:rsidR="009114D3" w:rsidRPr="008456C3" w:rsidRDefault="009114D3" w:rsidP="009114D3">
      <w:pPr>
        <w:spacing w:after="200" w:line="360" w:lineRule="auto"/>
        <w:jc w:val="both"/>
        <w:rPr>
          <w:lang w:val="pt-BR"/>
        </w:rPr>
      </w:pPr>
    </w:p>
    <w:p w:rsidR="00A65CC5" w:rsidRPr="008456C3" w:rsidRDefault="00E53821"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SERVIÇOS DE MIGRAÇÃO DE DADOS</w:t>
      </w:r>
    </w:p>
    <w:p w:rsidR="00A65CC5" w:rsidRPr="008456C3" w:rsidRDefault="00A65CC5" w:rsidP="009114D3">
      <w:pPr>
        <w:spacing w:after="200" w:line="360" w:lineRule="auto"/>
        <w:jc w:val="both"/>
        <w:rPr>
          <w:rFonts w:ascii="Arial" w:hAnsi="Arial" w:cs="Arial"/>
          <w:lang w:val="pt-BR"/>
        </w:rPr>
      </w:pPr>
      <w:r w:rsidRPr="008456C3">
        <w:rPr>
          <w:rFonts w:ascii="Arial" w:hAnsi="Arial" w:cs="Arial"/>
          <w:lang w:val="pt-BR"/>
        </w:rPr>
        <w:t>A Migração de Dados é o processo de transferência dos dados do sistema existente da Contratante para a base de dados do Software para Gerenciamento Eletrônico de Processos do Poder Legislativo, que compreende 03 (três) etapas distintas:</w:t>
      </w:r>
    </w:p>
    <w:p w:rsidR="00A65CC5" w:rsidRPr="008456C3" w:rsidRDefault="00A65CC5" w:rsidP="00305357">
      <w:pPr>
        <w:pStyle w:val="PargrafodaLista"/>
        <w:numPr>
          <w:ilvl w:val="0"/>
          <w:numId w:val="2"/>
        </w:numPr>
        <w:spacing w:after="200" w:line="360" w:lineRule="auto"/>
        <w:ind w:left="360"/>
        <w:jc w:val="both"/>
        <w:rPr>
          <w:rFonts w:ascii="Arial" w:hAnsi="Arial" w:cs="Arial"/>
          <w:lang w:val="pt-BR"/>
        </w:rPr>
      </w:pPr>
      <w:r w:rsidRPr="008456C3">
        <w:rPr>
          <w:rFonts w:ascii="Arial" w:hAnsi="Arial" w:cs="Arial"/>
          <w:lang w:val="pt-BR"/>
        </w:rPr>
        <w:t xml:space="preserve">Extração de dados: processo de captura de todos os dados dos bancos de dados e outras fontes do sistema existente (incluindo versionamentos, logs de alterações, assinaturas eletrônicas, etc.) e armazenamento dos mesmos em arquivos </w:t>
      </w:r>
      <w:proofErr w:type="spellStart"/>
      <w:r w:rsidRPr="008456C3">
        <w:rPr>
          <w:rFonts w:ascii="Arial" w:hAnsi="Arial" w:cs="Arial"/>
          <w:lang w:val="pt-BR"/>
        </w:rPr>
        <w:t>pdf</w:t>
      </w:r>
      <w:proofErr w:type="spellEnd"/>
      <w:r w:rsidRPr="008456C3">
        <w:rPr>
          <w:rFonts w:ascii="Arial" w:hAnsi="Arial" w:cs="Arial"/>
          <w:lang w:val="pt-BR"/>
        </w:rPr>
        <w:t xml:space="preserve"> pesquisável;</w:t>
      </w:r>
    </w:p>
    <w:p w:rsidR="00A65CC5" w:rsidRPr="008456C3" w:rsidRDefault="00A65CC5" w:rsidP="00305357">
      <w:pPr>
        <w:pStyle w:val="PargrafodaLista"/>
        <w:numPr>
          <w:ilvl w:val="0"/>
          <w:numId w:val="2"/>
        </w:numPr>
        <w:spacing w:after="200" w:line="360" w:lineRule="auto"/>
        <w:ind w:left="360"/>
        <w:jc w:val="both"/>
        <w:rPr>
          <w:rFonts w:ascii="Arial" w:hAnsi="Arial" w:cs="Arial"/>
          <w:lang w:val="pt-BR"/>
        </w:rPr>
      </w:pPr>
      <w:r w:rsidRPr="008456C3">
        <w:rPr>
          <w:rFonts w:ascii="Arial" w:hAnsi="Arial" w:cs="Arial"/>
          <w:lang w:val="pt-BR"/>
        </w:rPr>
        <w:t>Validação dos dados: processo de limpeza dos dados (detecção e correção de dados incorretos, incompletos, corrompidos ou duplicados), enriquecimento dos dados (compreende a atualização dos dados com novos atributos, complementares aos existentes até então), validação lógica e física dos dados e a adequação dos mesmos ao formato de dados utilizado pelo Software para Gerenciamento Eletrônico de Processos do Poder Legislativo;</w:t>
      </w:r>
    </w:p>
    <w:p w:rsidR="00D5089A" w:rsidRPr="00B66989" w:rsidRDefault="00A65CC5" w:rsidP="00305357">
      <w:pPr>
        <w:pStyle w:val="PargrafodaLista"/>
        <w:numPr>
          <w:ilvl w:val="0"/>
          <w:numId w:val="2"/>
        </w:numPr>
        <w:spacing w:after="200" w:line="360" w:lineRule="auto"/>
        <w:ind w:left="360"/>
        <w:jc w:val="both"/>
        <w:rPr>
          <w:rFonts w:ascii="Arial" w:hAnsi="Arial" w:cs="Arial"/>
          <w:lang w:val="pt-BR"/>
        </w:rPr>
      </w:pPr>
      <w:r w:rsidRPr="008456C3">
        <w:rPr>
          <w:rFonts w:ascii="Arial" w:hAnsi="Arial" w:cs="Arial"/>
          <w:lang w:val="pt-BR"/>
        </w:rPr>
        <w:t>Carga de Dados: os dados extraídos e validados são inseridos nas bases de dados do Software para Gerenciamento Eletrônico de Processos do Poder Legislativo.</w:t>
      </w:r>
    </w:p>
    <w:p w:rsidR="00A65CC5" w:rsidRPr="008456C3" w:rsidRDefault="00E53821" w:rsidP="00305357">
      <w:pPr>
        <w:pStyle w:val="Nivel2"/>
        <w:numPr>
          <w:ilvl w:val="0"/>
          <w:numId w:val="23"/>
        </w:numPr>
        <w:spacing w:after="200" w:line="360" w:lineRule="auto"/>
        <w:ind w:left="360"/>
        <w:outlineLvl w:val="0"/>
        <w:rPr>
          <w:rFonts w:ascii="Arial" w:hAnsi="Arial" w:cs="Arial"/>
        </w:rPr>
      </w:pPr>
      <w:r w:rsidRPr="008456C3">
        <w:rPr>
          <w:rFonts w:ascii="Arial" w:hAnsi="Arial" w:cs="Arial"/>
        </w:rPr>
        <w:t>DOS SERVIÇOS DE CUSTOMIZAÇÃO</w:t>
      </w:r>
    </w:p>
    <w:p w:rsidR="00A65CC5" w:rsidRPr="008456C3" w:rsidRDefault="00A65CC5" w:rsidP="00316041">
      <w:pPr>
        <w:pStyle w:val="Nivel2"/>
        <w:spacing w:after="200" w:line="360" w:lineRule="auto"/>
        <w:outlineLvl w:val="0"/>
        <w:rPr>
          <w:rFonts w:ascii="Arial" w:hAnsi="Arial" w:cs="Arial"/>
          <w:b w:val="0"/>
        </w:rPr>
      </w:pPr>
      <w:r w:rsidRPr="008456C3">
        <w:rPr>
          <w:rFonts w:ascii="Arial" w:hAnsi="Arial" w:cs="Arial"/>
          <w:b w:val="0"/>
        </w:rPr>
        <w:t xml:space="preserve">Durante a implantação poderá ocorrer à necessidade de Customização de algumas tabelas, cadastros, consultas, ou relatórios do Software para Gerenciamento Eletrônico de Processos do Poder Legislativo, visando atender à Legislação vigente e ao </w:t>
      </w:r>
      <w:r w:rsidRPr="008456C3">
        <w:rPr>
          <w:rFonts w:ascii="Arial" w:hAnsi="Arial" w:cs="Arial"/>
          <w:b w:val="0"/>
        </w:rPr>
        <w:lastRenderedPageBreak/>
        <w:t xml:space="preserve">Regimento Interno da Contratante sem a cobrança de custo adicional. </w:t>
      </w:r>
    </w:p>
    <w:p w:rsidR="00A65CC5" w:rsidRPr="008456C3" w:rsidRDefault="00A65CC5" w:rsidP="00316041">
      <w:pPr>
        <w:pStyle w:val="Nivel2"/>
        <w:spacing w:after="200" w:line="360" w:lineRule="auto"/>
        <w:outlineLvl w:val="0"/>
        <w:rPr>
          <w:rFonts w:ascii="Arial" w:hAnsi="Arial" w:cs="Arial"/>
          <w:b w:val="0"/>
        </w:rPr>
      </w:pPr>
      <w:r w:rsidRPr="008456C3">
        <w:rPr>
          <w:rFonts w:ascii="Arial" w:hAnsi="Arial" w:cs="Arial"/>
          <w:b w:val="0"/>
        </w:rPr>
        <w:t>A implantação do Software para Gerenciamento Eletrônico de Processos do Poder Legislativo deverá ser acompanhada pelo fiscal do contrato, designado pelo Presidente da Câmara, que se responsabilizará por todo relacionamento administrativo da Contratada com a Contratante.</w:t>
      </w:r>
    </w:p>
    <w:p w:rsidR="00A65CC5" w:rsidRPr="008456C3" w:rsidRDefault="00A65CC5" w:rsidP="00316041">
      <w:pPr>
        <w:pStyle w:val="Nivel2"/>
        <w:spacing w:after="200" w:line="360" w:lineRule="auto"/>
        <w:outlineLvl w:val="0"/>
        <w:rPr>
          <w:rFonts w:ascii="Arial" w:hAnsi="Arial" w:cs="Arial"/>
          <w:i/>
        </w:rPr>
      </w:pPr>
      <w:r w:rsidRPr="008456C3">
        <w:rPr>
          <w:rFonts w:ascii="Arial" w:hAnsi="Arial" w:cs="Arial"/>
          <w:i/>
        </w:rPr>
        <w:t>O prazo para implantação do Software para Gerenciamento Eletrônico de Processos do Poder Legislativo deverá ser de até 30 (trinta) dias corridos, a contar da data de recebimento da Ordem de Serviços.</w:t>
      </w:r>
    </w:p>
    <w:p w:rsidR="00A65CC5" w:rsidRPr="008456C3" w:rsidRDefault="00A65CC5">
      <w:pPr>
        <w:rPr>
          <w:lang w:val="pt-BR"/>
        </w:rPr>
      </w:pPr>
    </w:p>
    <w:p w:rsidR="00A31703" w:rsidRPr="008456C3" w:rsidRDefault="00A31703" w:rsidP="000A7CCB">
      <w:pPr>
        <w:spacing w:line="360" w:lineRule="auto"/>
        <w:jc w:val="both"/>
        <w:rPr>
          <w:lang w:val="pt-BR"/>
        </w:rPr>
      </w:pPr>
    </w:p>
    <w:p w:rsidR="000A7CCB" w:rsidRPr="008456C3" w:rsidRDefault="00E53821"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REQUISITOS TÉCNICOS</w:t>
      </w:r>
    </w:p>
    <w:p w:rsidR="000A7CCB" w:rsidRPr="008456C3" w:rsidRDefault="000A7CCB" w:rsidP="0090298F">
      <w:pPr>
        <w:spacing w:after="200" w:line="360" w:lineRule="auto"/>
        <w:jc w:val="both"/>
        <w:rPr>
          <w:rFonts w:ascii="Arial" w:hAnsi="Arial" w:cs="Arial"/>
          <w:lang w:val="pt-BR"/>
        </w:rPr>
      </w:pPr>
      <w:r w:rsidRPr="008456C3">
        <w:rPr>
          <w:rFonts w:ascii="Arial" w:hAnsi="Arial" w:cs="Arial"/>
          <w:lang w:val="pt-BR"/>
        </w:rPr>
        <w:t>O Software para Gerenciamento Eletrônico de Processos do Poder Legislativo deverá ter obrigatoriamente, no mínimo, os seguintes requisitos:</w:t>
      </w:r>
    </w:p>
    <w:tbl>
      <w:tblPr>
        <w:tblW w:w="8503" w:type="dxa"/>
        <w:tblInd w:w="-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57" w:type="dxa"/>
          <w:left w:w="57" w:type="dxa"/>
          <w:bottom w:w="57" w:type="dxa"/>
          <w:right w:w="57" w:type="dxa"/>
        </w:tblCellMar>
        <w:tblLook w:val="04A0" w:firstRow="1" w:lastRow="0" w:firstColumn="1" w:lastColumn="0" w:noHBand="0" w:noVBand="1"/>
      </w:tblPr>
      <w:tblGrid>
        <w:gridCol w:w="435"/>
        <w:gridCol w:w="2115"/>
        <w:gridCol w:w="5953"/>
      </w:tblGrid>
      <w:tr w:rsidR="0090298F" w:rsidRPr="0090298F" w:rsidTr="004564E8">
        <w:tc>
          <w:tcPr>
            <w:tcW w:w="435" w:type="dxa"/>
            <w:shd w:val="clear" w:color="auto" w:fill="D9D9D9"/>
          </w:tcPr>
          <w:p w:rsidR="0090298F" w:rsidRPr="0090298F" w:rsidRDefault="0090298F" w:rsidP="00BA4154">
            <w:pPr>
              <w:widowControl/>
              <w:spacing w:before="120" w:line="360" w:lineRule="auto"/>
              <w:jc w:val="center"/>
              <w:rPr>
                <w:rFonts w:ascii="Arial" w:eastAsia="Arial" w:hAnsi="Arial" w:cs="Arial"/>
                <w:b/>
                <w:sz w:val="20"/>
                <w:szCs w:val="20"/>
                <w:lang w:val="pt-BR" w:eastAsia="pt-BR"/>
              </w:rPr>
            </w:pPr>
            <w:r w:rsidRPr="0090298F">
              <w:rPr>
                <w:rFonts w:ascii="Arial" w:eastAsia="Arial" w:hAnsi="Arial" w:cs="Arial"/>
                <w:b/>
                <w:sz w:val="20"/>
                <w:szCs w:val="20"/>
                <w:lang w:val="pt-BR" w:eastAsia="pt-BR"/>
              </w:rPr>
              <w:t>ID</w:t>
            </w:r>
          </w:p>
        </w:tc>
        <w:tc>
          <w:tcPr>
            <w:tcW w:w="2115" w:type="dxa"/>
            <w:shd w:val="clear" w:color="auto" w:fill="D9D9D9"/>
          </w:tcPr>
          <w:p w:rsidR="0090298F" w:rsidRPr="0090298F" w:rsidRDefault="0090298F" w:rsidP="00BA4154">
            <w:pPr>
              <w:widowControl/>
              <w:spacing w:before="120" w:line="360" w:lineRule="auto"/>
              <w:jc w:val="center"/>
              <w:rPr>
                <w:rFonts w:ascii="Arial" w:eastAsia="Arial" w:hAnsi="Arial" w:cs="Arial"/>
                <w:b/>
                <w:sz w:val="20"/>
                <w:szCs w:val="20"/>
                <w:lang w:val="pt-BR" w:eastAsia="pt-BR"/>
              </w:rPr>
            </w:pPr>
            <w:r w:rsidRPr="0090298F">
              <w:rPr>
                <w:rFonts w:ascii="Arial" w:eastAsia="Arial" w:hAnsi="Arial" w:cs="Arial"/>
                <w:b/>
                <w:sz w:val="20"/>
                <w:szCs w:val="20"/>
                <w:lang w:val="pt-BR" w:eastAsia="pt-BR"/>
              </w:rPr>
              <w:t>Assunto</w:t>
            </w:r>
          </w:p>
        </w:tc>
        <w:tc>
          <w:tcPr>
            <w:tcW w:w="5953" w:type="dxa"/>
            <w:shd w:val="clear" w:color="auto" w:fill="D9D9D9"/>
          </w:tcPr>
          <w:p w:rsidR="0090298F" w:rsidRPr="0090298F" w:rsidRDefault="0090298F" w:rsidP="00BA4154">
            <w:pPr>
              <w:widowControl/>
              <w:spacing w:before="120" w:line="360" w:lineRule="auto"/>
              <w:jc w:val="center"/>
              <w:rPr>
                <w:rFonts w:ascii="Arial" w:eastAsia="Arial" w:hAnsi="Arial" w:cs="Arial"/>
                <w:b/>
                <w:sz w:val="20"/>
                <w:szCs w:val="20"/>
                <w:lang w:val="pt-BR" w:eastAsia="pt-BR"/>
              </w:rPr>
            </w:pPr>
            <w:r w:rsidRPr="0090298F">
              <w:rPr>
                <w:rFonts w:ascii="Arial" w:eastAsia="Arial" w:hAnsi="Arial" w:cs="Arial"/>
                <w:b/>
                <w:sz w:val="20"/>
                <w:szCs w:val="20"/>
                <w:lang w:val="pt-BR" w:eastAsia="pt-BR"/>
              </w:rPr>
              <w:t>Requisito</w:t>
            </w:r>
          </w:p>
        </w:tc>
      </w:tr>
      <w:tr w:rsidR="0090298F" w:rsidRPr="005E2A45"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0C00F3">
            <w:pPr>
              <w:widowControl/>
              <w:spacing w:before="120"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Requisitos Gerais</w:t>
            </w:r>
          </w:p>
        </w:tc>
        <w:tc>
          <w:tcPr>
            <w:tcW w:w="5953" w:type="dxa"/>
          </w:tcPr>
          <w:p w:rsidR="0090298F" w:rsidRPr="0090298F" w:rsidRDefault="0090298F" w:rsidP="000C00F3">
            <w:pPr>
              <w:widowControl/>
              <w:autoSpaceDE w:val="0"/>
              <w:autoSpaceDN w:val="0"/>
              <w:adjustRightInd w:val="0"/>
              <w:snapToGrid w:val="0"/>
              <w:spacing w:before="120" w:line="360" w:lineRule="auto"/>
              <w:jc w:val="both"/>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Deverá utilizar Banco de Dados Relacional;</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63853">
            <w:pPr>
              <w:widowControl/>
              <w:spacing w:before="28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0C00F3">
            <w:pPr>
              <w:widowControl/>
              <w:autoSpaceDE w:val="0"/>
              <w:autoSpaceDN w:val="0"/>
              <w:adjustRightInd w:val="0"/>
              <w:snapToGrid w:val="0"/>
              <w:spacing w:before="120" w:line="360" w:lineRule="auto"/>
              <w:jc w:val="both"/>
              <w:rPr>
                <w:rFonts w:ascii="Arial" w:eastAsia="Times New Roman" w:hAnsi="Arial" w:cs="Arial"/>
                <w:bCs/>
                <w:color w:val="000000"/>
                <w:sz w:val="20"/>
                <w:szCs w:val="20"/>
                <w:lang w:val="pt-BR" w:eastAsia="pt-BR"/>
              </w:rPr>
            </w:pPr>
            <w:r w:rsidRPr="0090298F">
              <w:rPr>
                <w:rFonts w:ascii="Arial" w:eastAsia="Times New Roman" w:hAnsi="Arial" w:cs="Arial"/>
                <w:sz w:val="20"/>
                <w:szCs w:val="20"/>
                <w:lang w:val="pt-BR" w:eastAsia="pt-BR"/>
              </w:rPr>
              <w:t xml:space="preserve">Todos os Módulos que compõem esta solução </w:t>
            </w:r>
            <w:r w:rsidRPr="0090298F">
              <w:rPr>
                <w:rFonts w:ascii="Arial" w:eastAsia="Times New Roman" w:hAnsi="Arial" w:cs="Arial"/>
                <w:bCs/>
                <w:color w:val="000000"/>
                <w:sz w:val="20"/>
                <w:szCs w:val="20"/>
                <w:lang w:val="pt-BR" w:eastAsia="pt-BR"/>
              </w:rPr>
              <w:t>deverão estar integrados;</w:t>
            </w:r>
          </w:p>
        </w:tc>
      </w:tr>
      <w:tr w:rsidR="0090298F" w:rsidRPr="005E2A45" w:rsidTr="004564E8">
        <w:tc>
          <w:tcPr>
            <w:tcW w:w="435" w:type="dxa"/>
          </w:tcPr>
          <w:p w:rsidR="0090298F" w:rsidRPr="0090298F" w:rsidRDefault="0090298F" w:rsidP="00305357">
            <w:pPr>
              <w:widowControl/>
              <w:numPr>
                <w:ilvl w:val="0"/>
                <w:numId w:val="6"/>
              </w:numPr>
              <w:spacing w:before="720" w:line="360" w:lineRule="auto"/>
              <w:jc w:val="both"/>
              <w:rPr>
                <w:rFonts w:ascii="Arial" w:eastAsia="Arial" w:hAnsi="Arial" w:cs="Arial"/>
                <w:sz w:val="20"/>
                <w:szCs w:val="20"/>
                <w:lang w:val="pt-BR" w:eastAsia="pt-BR"/>
              </w:rPr>
            </w:pPr>
          </w:p>
        </w:tc>
        <w:tc>
          <w:tcPr>
            <w:tcW w:w="2115" w:type="dxa"/>
          </w:tcPr>
          <w:p w:rsidR="0090298F" w:rsidRPr="0090298F" w:rsidRDefault="0090298F" w:rsidP="006012F9">
            <w:pPr>
              <w:widowControl/>
              <w:spacing w:before="8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BA4154">
            <w:pPr>
              <w:widowControl/>
              <w:autoSpaceDE w:val="0"/>
              <w:autoSpaceDN w:val="0"/>
              <w:adjustRightInd w:val="0"/>
              <w:snapToGrid w:val="0"/>
              <w:spacing w:before="120" w:line="360" w:lineRule="auto"/>
              <w:jc w:val="both"/>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 xml:space="preserve">Assegurar a leveza do sistema tendo compatibilidade com os diversos navegadores, tais como o Internet Explorer, Google </w:t>
            </w:r>
            <w:proofErr w:type="spellStart"/>
            <w:r w:rsidRPr="0090298F">
              <w:rPr>
                <w:rFonts w:ascii="Arial" w:eastAsia="Times New Roman" w:hAnsi="Arial" w:cs="Arial"/>
                <w:sz w:val="20"/>
                <w:szCs w:val="20"/>
                <w:lang w:val="pt-BR" w:eastAsia="pt-BR"/>
              </w:rPr>
              <w:t>Chrome</w:t>
            </w:r>
            <w:proofErr w:type="spellEnd"/>
            <w:r w:rsidRPr="0090298F">
              <w:rPr>
                <w:rFonts w:ascii="Arial" w:eastAsia="Times New Roman" w:hAnsi="Arial" w:cs="Arial"/>
                <w:sz w:val="20"/>
                <w:szCs w:val="20"/>
                <w:lang w:val="pt-BR" w:eastAsia="pt-BR"/>
              </w:rPr>
              <w:t xml:space="preserve"> e Mozilla Firefox, bem como os sistemas operacionais existentes Windows e Linux, e ainda atender aos requisitos de acessibilidade;</w:t>
            </w:r>
          </w:p>
        </w:tc>
      </w:tr>
      <w:tr w:rsidR="0090298F" w:rsidRPr="005E2A45"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BA4154">
            <w:pPr>
              <w:widowControl/>
              <w:spacing w:before="12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BA4154">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interface amigável e intuitiva;</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915A92">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915A92">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todas as mensagens e telas dos módulos que compõem o software exibidas em idioma português Brasil;</w:t>
            </w:r>
          </w:p>
        </w:tc>
      </w:tr>
      <w:tr w:rsidR="0090298F" w:rsidRPr="005E2A45"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915A92">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915A92">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 xml:space="preserve">Todos os módulos componentes devem permitir, sem comprometer a integridade do sistema, a sua adaptação às </w:t>
            </w:r>
            <w:r w:rsidRPr="0090298F">
              <w:rPr>
                <w:rFonts w:ascii="Arial" w:eastAsia="Times New Roman" w:hAnsi="Arial" w:cs="Arial"/>
                <w:color w:val="000000"/>
                <w:sz w:val="20"/>
                <w:szCs w:val="20"/>
                <w:lang w:val="pt-BR" w:eastAsia="pt-BR"/>
              </w:rPr>
              <w:lastRenderedPageBreak/>
              <w:t>necessidades da Contratante, por meio de parametrizações e customizações;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915A92">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915A92">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Utilizar o TCP/IP como protocolo padrão de comunicação interagindo as diversas camadas do software;</w:t>
            </w:r>
          </w:p>
        </w:tc>
      </w:tr>
      <w:tr w:rsidR="0090298F" w:rsidRPr="005E2A45"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730053">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Requisitos Gerais</w:t>
            </w:r>
          </w:p>
        </w:tc>
        <w:tc>
          <w:tcPr>
            <w:tcW w:w="5953" w:type="dxa"/>
          </w:tcPr>
          <w:p w:rsidR="0090298F" w:rsidRPr="0090298F" w:rsidRDefault="0090298F" w:rsidP="00984F8D">
            <w:pPr>
              <w:widowControl/>
              <w:autoSpaceDE w:val="0"/>
              <w:autoSpaceDN w:val="0"/>
              <w:adjustRightInd w:val="0"/>
              <w:snapToGrid w:val="0"/>
              <w:spacing w:before="120"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Permitir que as estações de trabalho possam ser locais ou remotas, conectadas a LAN cabeada, WAN ou a rede Wireless;</w:t>
            </w:r>
          </w:p>
        </w:tc>
      </w:tr>
      <w:tr w:rsidR="0090298F" w:rsidRPr="005E2A45" w:rsidTr="004564E8">
        <w:tc>
          <w:tcPr>
            <w:tcW w:w="435" w:type="dxa"/>
          </w:tcPr>
          <w:p w:rsidR="0090298F" w:rsidRPr="0090298F" w:rsidRDefault="0090298F" w:rsidP="00305357">
            <w:pPr>
              <w:widowControl/>
              <w:numPr>
                <w:ilvl w:val="0"/>
                <w:numId w:val="6"/>
              </w:numPr>
              <w:spacing w:before="720" w:line="360" w:lineRule="auto"/>
              <w:jc w:val="both"/>
              <w:rPr>
                <w:rFonts w:ascii="Arial" w:eastAsia="Arial" w:hAnsi="Arial" w:cs="Arial"/>
                <w:sz w:val="20"/>
                <w:szCs w:val="20"/>
                <w:lang w:val="pt-BR" w:eastAsia="pt-BR"/>
              </w:rPr>
            </w:pPr>
          </w:p>
        </w:tc>
        <w:tc>
          <w:tcPr>
            <w:tcW w:w="2115" w:type="dxa"/>
          </w:tcPr>
          <w:p w:rsidR="0090298F" w:rsidRPr="0090298F" w:rsidRDefault="0090298F" w:rsidP="00984F8D">
            <w:pPr>
              <w:widowControl/>
              <w:spacing w:before="840"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Módulo de Segurança</w:t>
            </w:r>
          </w:p>
        </w:tc>
        <w:tc>
          <w:tcPr>
            <w:tcW w:w="5953" w:type="dxa"/>
          </w:tcPr>
          <w:p w:rsidR="0090298F" w:rsidRPr="0090298F" w:rsidRDefault="0090298F" w:rsidP="00984F8D">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O acesso ao software deverá ser acessível especificamente através de permissão de uso somente a usuários autorizados pelo Diretoria de Tecnologia da Informação da CMADN. Para cada tarefa autorizada, o administrador de segurança deverá poder especificar o nível do acesso do usuário;</w:t>
            </w:r>
          </w:p>
        </w:tc>
      </w:tr>
      <w:tr w:rsidR="0090298F" w:rsidRPr="005E2A45"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730053">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984F8D">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Quanto ao acesso aos dados, o gerenciador deverá oferecer mecanismos de segurança que impeçam usuários não autorizados de efetuar consultas ou alterações em alguns dados de forma seletiva, garantindo o sigilo de processos restritos;</w:t>
            </w:r>
          </w:p>
        </w:tc>
      </w:tr>
      <w:tr w:rsidR="0090298F" w:rsidRPr="005E2A45" w:rsidTr="004564E8">
        <w:tc>
          <w:tcPr>
            <w:tcW w:w="435" w:type="dxa"/>
          </w:tcPr>
          <w:p w:rsidR="0090298F" w:rsidRPr="0090298F" w:rsidRDefault="0090298F" w:rsidP="00305357">
            <w:pPr>
              <w:widowControl/>
              <w:numPr>
                <w:ilvl w:val="0"/>
                <w:numId w:val="6"/>
              </w:numPr>
              <w:spacing w:before="480" w:line="360" w:lineRule="auto"/>
              <w:jc w:val="both"/>
              <w:rPr>
                <w:rFonts w:ascii="Arial" w:eastAsia="Arial" w:hAnsi="Arial" w:cs="Arial"/>
                <w:sz w:val="20"/>
                <w:szCs w:val="20"/>
                <w:lang w:val="pt-BR" w:eastAsia="pt-BR"/>
              </w:rPr>
            </w:pPr>
          </w:p>
        </w:tc>
        <w:tc>
          <w:tcPr>
            <w:tcW w:w="2115" w:type="dxa"/>
          </w:tcPr>
          <w:p w:rsidR="0090298F" w:rsidRPr="0090298F" w:rsidRDefault="0090298F" w:rsidP="00984F8D">
            <w:pPr>
              <w:widowControl/>
              <w:spacing w:before="48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984F8D">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As autorizações ou desautorizações, do acesso pelo usuário aos Módulos e Funções do sistema deverão ser dinâmicas e ter efeito quando usuário </w:t>
            </w:r>
            <w:proofErr w:type="spellStart"/>
            <w:r w:rsidRPr="0090298F">
              <w:rPr>
                <w:rFonts w:ascii="Arial" w:eastAsia="Times New Roman" w:hAnsi="Arial" w:cs="Arial"/>
                <w:bCs/>
                <w:sz w:val="20"/>
                <w:szCs w:val="20"/>
                <w:lang w:val="pt-BR" w:eastAsia="ar-SA"/>
              </w:rPr>
              <w:t>logar</w:t>
            </w:r>
            <w:proofErr w:type="spellEnd"/>
            <w:r w:rsidRPr="0090298F">
              <w:rPr>
                <w:rFonts w:ascii="Arial" w:eastAsia="Times New Roman" w:hAnsi="Arial" w:cs="Arial"/>
                <w:bCs/>
                <w:sz w:val="20"/>
                <w:szCs w:val="20"/>
                <w:lang w:val="pt-BR" w:eastAsia="ar-SA"/>
              </w:rPr>
              <w:t xml:space="preserve"> novamente no software;</w:t>
            </w:r>
          </w:p>
        </w:tc>
      </w:tr>
      <w:tr w:rsidR="0090298F" w:rsidRPr="005E2A45"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984F8D">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984F8D">
            <w:pPr>
              <w:autoSpaceDN w:val="0"/>
              <w:adjustRightInd w:val="0"/>
              <w:snapToGrid w:val="0"/>
              <w:spacing w:before="24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O software deverá permitir a customização dos menus de acesso às funcionalidades, podendo atribuir um perfil a usuários específicos;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39769B">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39769B">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inclusão, alteração e consulta de Pessoas (Físicas ou Jurídicas) ao software;</w:t>
            </w:r>
          </w:p>
        </w:tc>
      </w:tr>
      <w:tr w:rsidR="0090298F" w:rsidRPr="005E2A45"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39769B">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39769B">
            <w:pPr>
              <w:autoSpaceDN w:val="0"/>
              <w:adjustRightInd w:val="0"/>
              <w:snapToGrid w:val="0"/>
              <w:spacing w:before="120"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Setores ao software. Nesta funcionalidade, o software deverá permitir a vinculação de Pessoas a um determinado Setor específico;</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A07A2B">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inclusão, alteração e consulta de Usuários, podendo inclusive reiniciar a senha do usuário quando necessário;</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372554">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Possuir funcionalidade para não permitir o cadastramento de um Usuário sem a vinculação a uma Pessoa; </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372554">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funcionalidade para efetuar a vinculação de Perfis de Usuário a um determinado Usuário específico</w:t>
            </w:r>
          </w:p>
        </w:tc>
      </w:tr>
      <w:tr w:rsidR="0090298F" w:rsidRPr="005E2A45"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563853">
            <w:pPr>
              <w:widowControl/>
              <w:spacing w:before="12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inclusão, alteração e consulta de Perfis de Usuário;</w:t>
            </w:r>
          </w:p>
        </w:tc>
      </w:tr>
      <w:tr w:rsidR="0090298F" w:rsidRPr="005E2A45" w:rsidTr="004564E8">
        <w:tc>
          <w:tcPr>
            <w:tcW w:w="435" w:type="dxa"/>
          </w:tcPr>
          <w:p w:rsidR="0090298F" w:rsidRPr="0090298F" w:rsidRDefault="0090298F" w:rsidP="00305357">
            <w:pPr>
              <w:widowControl/>
              <w:numPr>
                <w:ilvl w:val="0"/>
                <w:numId w:val="6"/>
              </w:numPr>
              <w:spacing w:before="400" w:line="360" w:lineRule="auto"/>
              <w:jc w:val="both"/>
              <w:rPr>
                <w:rFonts w:ascii="Arial" w:eastAsia="Arial" w:hAnsi="Arial" w:cs="Arial"/>
                <w:sz w:val="20"/>
                <w:szCs w:val="20"/>
                <w:lang w:val="pt-BR" w:eastAsia="pt-BR"/>
              </w:rPr>
            </w:pPr>
          </w:p>
        </w:tc>
        <w:tc>
          <w:tcPr>
            <w:tcW w:w="2115" w:type="dxa"/>
          </w:tcPr>
          <w:p w:rsidR="0090298F" w:rsidRPr="0090298F" w:rsidRDefault="0090298F" w:rsidP="00372554">
            <w:pPr>
              <w:widowControl/>
              <w:spacing w:before="4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Nesta funcionalidade o sistema deverá permitir a vinculação de uma determinada função existente a um Perfil de Usuário específico;</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63853">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Na vinculação, o sistema também deverá permitir a seleção do modo de acesso: inclusão, alteração e/ou exclusão;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funcionalidade para que o usuário altere sua senha;</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A07A2B">
            <w:pPr>
              <w:widowControl/>
              <w:spacing w:before="240"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Módulo de Segurança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funcionalidade para resgatar a senha do usuário, enviando uma nova senha para o e-mail do usuário;</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2656AD">
            <w:pPr>
              <w:widowControl/>
              <w:spacing w:before="12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Cargos dos Parlamentares na Mesa Diretora;</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B65560">
            <w:pPr>
              <w:widowControl/>
              <w:spacing w:before="12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Cargos dos Parlamentares nas Comissões;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B65560">
            <w:pPr>
              <w:widowControl/>
              <w:spacing w:before="12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Cargos dos Parlamentares na Mesa Diretora;</w:t>
            </w:r>
          </w:p>
        </w:tc>
      </w:tr>
      <w:tr w:rsidR="0090298F" w:rsidRPr="005E2A45" w:rsidTr="004564E8">
        <w:tc>
          <w:tcPr>
            <w:tcW w:w="435" w:type="dxa"/>
          </w:tcPr>
          <w:p w:rsidR="0090298F" w:rsidRPr="0090298F" w:rsidRDefault="0090298F" w:rsidP="00305357">
            <w:pPr>
              <w:widowControl/>
              <w:numPr>
                <w:ilvl w:val="0"/>
                <w:numId w:val="6"/>
              </w:numPr>
              <w:spacing w:before="840" w:line="360" w:lineRule="auto"/>
              <w:jc w:val="both"/>
              <w:rPr>
                <w:rFonts w:ascii="Arial" w:eastAsia="Arial" w:hAnsi="Arial" w:cs="Arial"/>
                <w:sz w:val="20"/>
                <w:szCs w:val="20"/>
                <w:lang w:val="pt-BR" w:eastAsia="pt-BR"/>
              </w:rPr>
            </w:pPr>
          </w:p>
        </w:tc>
        <w:tc>
          <w:tcPr>
            <w:tcW w:w="2115" w:type="dxa"/>
          </w:tcPr>
          <w:p w:rsidR="0090298F" w:rsidRPr="0090298F" w:rsidRDefault="0090298F" w:rsidP="00C1003B">
            <w:pPr>
              <w:widowControl/>
              <w:spacing w:before="720"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parlamentar, para registro de dados pertinentes aos parlamentares, contendo os seguintes campos: nome civil, nome parlamentar, partido, currículo (perfil), telefone, e-mail, site, data de nascimento, nº da cédula de identidade (RG), nº de inscrição no CPF/MF e Foto;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Legislatura, para registro de dados pertinentes às legislaturas, contendo os seguintes campos: Número da legislatura, Data de início e Data de término da legislatura;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Permitir a vinculação de Parlamentares a uma determinada Legislatura, para registro dos seguintes campos: Parlamentar, </w:t>
            </w:r>
            <w:r w:rsidRPr="0090298F">
              <w:rPr>
                <w:rFonts w:ascii="Arial" w:eastAsia="Times New Roman" w:hAnsi="Arial" w:cs="Arial"/>
                <w:bCs/>
                <w:sz w:val="20"/>
                <w:szCs w:val="20"/>
                <w:lang w:val="pt-BR" w:eastAsia="ar-SA"/>
              </w:rPr>
              <w:lastRenderedPageBreak/>
              <w:t>Data de início do mandato, Data de término do mandato e Situação do Parlamentar na Legislatura;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de Mesa Diretora, para registro de dados pertinentes às Mesas Diretoras, contendo os seguintes campos: Número da Legislatura, Data de início e Data de término do mandato da Mesa Diretora;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vinculação de Parlamentares a uma determinada Mesa Diretora, para registro dos seguintes campos: Parlamentar, Data de início e Data de término do mandato do Parlamentar na Mesa Diretora, cargo na Mesa Diretora e Situação do Parlamentar na Mesa Diretora;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da Comissão, para registro de dados pertinentes às Comissões Permanentes e Temporárias, contendo os seguintes campos: Número da legislatura, Nome da Comissão e Tipo da Comissão;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vinculação de Parlamentares a uma determinada Comissão, para registro dos seguintes campos: Parlamentar, Cargo na Comissão, Data de início e Data de término do mandato do Parlamentar na Comissão;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do Tipo de Sessão Plenária;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da Sessão Plenária, para registro de dados pertinentes às Sessões Plenárias, contendo os seguintes campos: Número da Sessão, Tipo da Sessão, Data e Horário da Sessão, Número da Legislatura;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gerar o Expediente da Sessão, a partir da seleção das Proposições que estejam com a tramitação nas fases que compõem o Expediente da Sessão Plenária;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cadastrar manualmente as proposições que constarão do Expediente da Sessão Plenária;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Possuir função para gerar a Ordem do Dia, a partir da seleção das Proposições que estejam com a tramitação nas fases que </w:t>
            </w:r>
            <w:r w:rsidRPr="0090298F">
              <w:rPr>
                <w:rFonts w:ascii="Arial" w:eastAsia="Times New Roman" w:hAnsi="Arial" w:cs="Arial"/>
                <w:bCs/>
                <w:sz w:val="20"/>
                <w:szCs w:val="20"/>
                <w:lang w:val="pt-BR" w:eastAsia="ar-SA"/>
              </w:rPr>
              <w:lastRenderedPageBreak/>
              <w:t>compõem a Ordem do Dia da Sessão Plenária, bem como a sua exclusão antes da assinatura do Presidente;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cadastrar manualmente as proposições que constarão da Ordem do Dia da Sessão Plenária;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anexar documentos a uma determinada Sessão Plenária;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recurso para enviar por e-mail, o Expediente e a Ordem do Dia, aos cidadãos que fizeram cadastro no Portal da Produção Legislativa (automaticamente);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registrar a Presença dos Parlamentares nas Sessões Plenárias;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trike/>
                <w:sz w:val="20"/>
                <w:szCs w:val="20"/>
                <w:lang w:val="pt-BR" w:eastAsia="ar-SA"/>
              </w:rPr>
            </w:pPr>
            <w:r w:rsidRPr="0090298F">
              <w:rPr>
                <w:rFonts w:ascii="Arial" w:eastAsia="Times New Roman" w:hAnsi="Arial" w:cs="Arial"/>
                <w:bCs/>
                <w:sz w:val="20"/>
                <w:szCs w:val="20"/>
                <w:lang w:val="pt-BR" w:eastAsia="ar-SA"/>
              </w:rPr>
              <w:t>Nos casos de falta justificada, permitir o registro da justificativa;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do Partido do Parlamentar;</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da Situação do Parlamentar na Legislatura, Mesa Diretora e Comissões;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do Tipo de Comissão;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inclusão, alteração, consulta e exclusão da Reunião da Comissão, para registro de dados pertinentes às Reuniões das Comissões, contendo os seguintes campos: Número da Reunião, Comissão, Data e Horário da Reunião, Número da Legislatura;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gerar o Expediente da Reunião da Comissão, a partir da seleção das Proposições que estejam com a tramitação nas fases que compõem o Expediente da Reunião da Comissão;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cadastrar manualmente as proposições que constarão do Expediente da Reunião da Comissão;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Possuir função para gerar a Ordem do Dia, a partir da seleção das Proposições que estejam com a tramitação nas fases que </w:t>
            </w:r>
            <w:r w:rsidRPr="0090298F">
              <w:rPr>
                <w:rFonts w:ascii="Arial" w:eastAsia="Times New Roman" w:hAnsi="Arial" w:cs="Arial"/>
                <w:bCs/>
                <w:sz w:val="20"/>
                <w:szCs w:val="20"/>
                <w:lang w:val="pt-BR" w:eastAsia="ar-SA"/>
              </w:rPr>
              <w:lastRenderedPageBreak/>
              <w:t>compõem a Ordem do Dia da Reunião da Comissão, bem como a sua exclusão antes da assinatura do Presidente;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cadastrar manualmente as proposições que constarão da Ordem do Dia da Reunião da Comissão;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Informações Legislativas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anexar documentos a uma determinada Reunião da Comissão;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Permitir a elaboração de um processo digital, pelos usuários vinculados ao gabinete do parlamentar ou a um Setor Administrativo, selecionando as seguintes informações: Área (Legislativa ou Administrativa), Tipo do Processo, Coautores, se houver, cadastrando as seguintes informações: Ementa/Assunto, Corpo, Ciências, sendo que cada processo deverá ter um Número e Ano do Protocolo, que comporão identificador único (ID) no banco de dados e será visível ao usuário no momento da criação para rastreamentos futuros, caso necessário; </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opção para que o usuário gere o Anexo Principal (PDF/A pesquisável) através do sistema com base em modelos fornecidos pelo Órgão ou através da anexação de um arquivo no formato PDF/A pesquisável;</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Permitir que na elaboração de processos gerando o Anexo Principal através do sistema, utilizar os </w:t>
            </w:r>
            <w:proofErr w:type="spellStart"/>
            <w:r w:rsidRPr="0090298F">
              <w:rPr>
                <w:rFonts w:ascii="Arial" w:eastAsia="Times New Roman" w:hAnsi="Arial" w:cs="Arial"/>
                <w:bCs/>
                <w:sz w:val="20"/>
                <w:szCs w:val="20"/>
                <w:lang w:val="pt-BR" w:eastAsia="ar-SA"/>
              </w:rPr>
              <w:t>metadados</w:t>
            </w:r>
            <w:proofErr w:type="spellEnd"/>
            <w:r w:rsidRPr="0090298F">
              <w:rPr>
                <w:rFonts w:ascii="Arial" w:eastAsia="Times New Roman" w:hAnsi="Arial" w:cs="Arial"/>
                <w:bCs/>
                <w:sz w:val="20"/>
                <w:szCs w:val="20"/>
                <w:lang w:val="pt-BR" w:eastAsia="ar-SA"/>
              </w:rPr>
              <w:t xml:space="preserve"> e </w:t>
            </w:r>
            <w:proofErr w:type="spellStart"/>
            <w:r w:rsidRPr="0090298F">
              <w:rPr>
                <w:rFonts w:ascii="Arial" w:eastAsia="Times New Roman" w:hAnsi="Arial" w:cs="Arial"/>
                <w:bCs/>
                <w:sz w:val="20"/>
                <w:szCs w:val="20"/>
                <w:lang w:val="pt-BR" w:eastAsia="ar-SA"/>
              </w:rPr>
              <w:t>template</w:t>
            </w:r>
            <w:proofErr w:type="spellEnd"/>
            <w:r w:rsidRPr="0090298F">
              <w:rPr>
                <w:rFonts w:ascii="Arial" w:eastAsia="Times New Roman" w:hAnsi="Arial" w:cs="Arial"/>
                <w:bCs/>
                <w:sz w:val="20"/>
                <w:szCs w:val="20"/>
                <w:lang w:val="pt-BR" w:eastAsia="ar-SA"/>
              </w:rPr>
              <w:t xml:space="preserve"> do Tipo do Processo escolhido pelo usuário;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Na elaboração através da anexação, só permitir arquivos no formato PDF/A pesquisável;</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Ao elaborar um processo digital, marcá-lo com a situação pendente de assinatura eletrônica;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Em todas as fases, disponibilizar consulta aos processos digitais utilizando os seguintes critérios: área (Legislativa ou Administrativa), tipo, assunto, período, status, conteúdo do corpo, conteúdo da ementa, Autor (da área legislativa ou administrativa), número e ano do protocolo, número do processo, ano, situação (e outras informações que o setor precisar e que serão elencadas posteriormente);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Mostrar a lista de processos digitais do gabinete parlamentar ou do setor administrativo, separados por Caixas: Processos Digitais Elaborados e Processos Digitais Protocolados;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 Na consulta, identificar de forma clara, quais processos digitais já foram assinados digitalmente e quais processos digitais estão pendentes de assinatura digital;</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recurso para abrir o Anexo Principal do Processo Digital</w:t>
            </w:r>
            <w:r w:rsidRPr="0090298F">
              <w:rPr>
                <w:rFonts w:ascii="Arial" w:eastAsia="Times New Roman" w:hAnsi="Arial" w:cs="Arial"/>
                <w:bCs/>
                <w:strike/>
                <w:sz w:val="20"/>
                <w:szCs w:val="20"/>
                <w:lang w:val="pt-BR" w:eastAsia="ar-SA"/>
              </w:rPr>
              <w:t>;</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a exclusão de um processo digital elaborado, desde que ele ainda não tenha sido protocolado;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Ao protocolar um processo digital, gerar automaticamente o número do processo, número do protocolo, data e hora do protocolo; </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Permitir que somente os componentes de cada gabinete visualizem os documentos criados e ainda não assinados e protocolados;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Nos casos em que o Tipo do Processo esteja configurado com a numeração automática ativada, numerar automaticamente o tipo de processo ao protocolar o Processo Digital;</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para a inclusão, alteração e exclusão de Ofícios, de numeração única e contínua anual, com recurso para a criação automática de ofícios que serão encaminhados às ciências dadas nos processos de Indicação, Requerimento e Moção;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Nos campos Ciências dos processos de Indicação, Requerimento e Moção, possuir mala direta, com possibilidade de inclusão, alteração e exclusão dos campos: Nome, Tratamento, Cargo, Nome do Órgão, Endereço (logradouro, numeral, complemento, município, estado e CEP), e-mail e Telefone (estes dois campos constarão apenas no preenchimento da Ciência dentro do sistema, não devendo constar no ofício produzido após aprovação do processo), que deverão ser resgatados de tabela editável, para agilidade no preenchimento dos dados.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função que permita a impressão de envelopes dos documentos que serão encaminhados pela aprovação dos processos, vinculando o destinatário da Ciência apenas os campos Nome, Cargo, Nome do Órgão e Endereço.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Só permitir o protocolo e publicação dos processos que forem assinados digitalmente;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a função de criação e numeração automática de Emendas, Subemendas e Substitutivos nos processos legislativos;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Elaboração e Protocolização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a função de “Trava” para que um parlamentar não consiga enviar o processo para outra caixa, quando existirem assinaturas pendentes;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Possuir recurso para assinar digitalmente, através da utilização de Certificado Digital – ICP-Brasil ou assinar eletronicamente, através de </w:t>
            </w:r>
            <w:proofErr w:type="spellStart"/>
            <w:r w:rsidRPr="0090298F">
              <w:rPr>
                <w:rFonts w:ascii="Arial" w:eastAsia="Times New Roman" w:hAnsi="Arial" w:cs="Arial"/>
                <w:bCs/>
                <w:sz w:val="20"/>
                <w:szCs w:val="20"/>
                <w:lang w:val="pt-BR" w:eastAsia="ar-SA"/>
              </w:rPr>
              <w:t>login</w:t>
            </w:r>
            <w:proofErr w:type="spellEnd"/>
            <w:r w:rsidRPr="0090298F">
              <w:rPr>
                <w:rFonts w:ascii="Arial" w:eastAsia="Times New Roman" w:hAnsi="Arial" w:cs="Arial"/>
                <w:bCs/>
                <w:sz w:val="20"/>
                <w:szCs w:val="20"/>
                <w:lang w:val="pt-BR" w:eastAsia="ar-SA"/>
              </w:rPr>
              <w:t xml:space="preserve"> e senha, os arquivos em PDF do tipo: Anexo Principal do Processo Digital, Documentos Anexos da Tramitação Eletrônica;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Possuir recurso para assinar digitalmente em lote, através da utilização de Certificado Digital – ICP-Brasil ou eletronicamente através de </w:t>
            </w:r>
            <w:proofErr w:type="spellStart"/>
            <w:r w:rsidRPr="0090298F">
              <w:rPr>
                <w:rFonts w:ascii="Arial" w:eastAsia="Times New Roman" w:hAnsi="Arial" w:cs="Arial"/>
                <w:bCs/>
                <w:sz w:val="20"/>
                <w:szCs w:val="20"/>
                <w:lang w:val="pt-BR" w:eastAsia="ar-SA"/>
              </w:rPr>
              <w:t>login</w:t>
            </w:r>
            <w:proofErr w:type="spellEnd"/>
            <w:r w:rsidRPr="0090298F">
              <w:rPr>
                <w:rFonts w:ascii="Arial" w:eastAsia="Times New Roman" w:hAnsi="Arial" w:cs="Arial"/>
                <w:bCs/>
                <w:sz w:val="20"/>
                <w:szCs w:val="20"/>
                <w:lang w:val="pt-BR" w:eastAsia="ar-SA"/>
              </w:rPr>
              <w:t xml:space="preserve"> e senha, os arquivos em PDF do tipo: Anexo Principal do Processo Digital, Documentos Anexos da Tramitação Eletrônica;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recurso para rejeitar solicitação de assinatura;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Possuir recurso para abrir o Anexo Principal, os Documentos Anexos da Tramitação;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Ao assinar o documento em PDF, o sistema deverá marcá-lo com a situação assinado eletronicamente;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Ao assinar o documento em PDF, disponibilizar a visualização da assinatura eletrônica todas as vezes que o usuário acessar o documento eletrônico;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Assinatura Digital e Eletrônica</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eastAsia="Times New Roman" w:hAnsi="Arial" w:cs="Arial"/>
                <w:bCs/>
                <w:sz w:val="20"/>
                <w:szCs w:val="20"/>
                <w:lang w:val="pt-BR" w:eastAsia="ar-SA"/>
              </w:rPr>
              <w:t xml:space="preserve">Deverá disponibilizar de forma fácil de visualizar nos documentos assinados eletronicamente uma </w:t>
            </w:r>
            <w:proofErr w:type="spellStart"/>
            <w:r w:rsidRPr="0090298F">
              <w:rPr>
                <w:rFonts w:ascii="Arial" w:eastAsia="Times New Roman" w:hAnsi="Arial" w:cs="Arial"/>
                <w:bCs/>
                <w:sz w:val="20"/>
                <w:szCs w:val="20"/>
                <w:lang w:val="pt-BR" w:eastAsia="ar-SA"/>
              </w:rPr>
              <w:t>hash</w:t>
            </w:r>
            <w:proofErr w:type="spellEnd"/>
            <w:r w:rsidRPr="0090298F">
              <w:rPr>
                <w:rFonts w:ascii="Arial" w:eastAsia="Times New Roman" w:hAnsi="Arial" w:cs="Arial"/>
                <w:bCs/>
                <w:sz w:val="20"/>
                <w:szCs w:val="20"/>
                <w:lang w:val="pt-BR" w:eastAsia="ar-SA"/>
              </w:rPr>
              <w:t xml:space="preserve"> de identificação do usuário que assinou bem como uma </w:t>
            </w:r>
            <w:proofErr w:type="spellStart"/>
            <w:r w:rsidRPr="0090298F">
              <w:rPr>
                <w:rFonts w:ascii="Arial" w:eastAsia="Times New Roman" w:hAnsi="Arial" w:cs="Arial"/>
                <w:bCs/>
                <w:sz w:val="20"/>
                <w:szCs w:val="20"/>
                <w:lang w:val="pt-BR" w:eastAsia="ar-SA"/>
              </w:rPr>
              <w:t>hash</w:t>
            </w:r>
            <w:proofErr w:type="spellEnd"/>
            <w:r w:rsidRPr="0090298F">
              <w:rPr>
                <w:rFonts w:ascii="Arial" w:eastAsia="Times New Roman" w:hAnsi="Arial" w:cs="Arial"/>
                <w:bCs/>
                <w:sz w:val="20"/>
                <w:szCs w:val="20"/>
                <w:lang w:val="pt-BR" w:eastAsia="ar-SA"/>
              </w:rPr>
              <w:t>, bem como a QR-</w:t>
            </w:r>
            <w:proofErr w:type="spellStart"/>
            <w:r w:rsidRPr="0090298F">
              <w:rPr>
                <w:rFonts w:ascii="Arial" w:eastAsia="Times New Roman" w:hAnsi="Arial" w:cs="Arial"/>
                <w:bCs/>
                <w:sz w:val="20"/>
                <w:szCs w:val="20"/>
                <w:lang w:val="pt-BR" w:eastAsia="ar-SA"/>
              </w:rPr>
              <w:t>Code</w:t>
            </w:r>
            <w:proofErr w:type="spellEnd"/>
            <w:r w:rsidRPr="0090298F">
              <w:rPr>
                <w:rFonts w:ascii="Arial" w:eastAsia="Times New Roman" w:hAnsi="Arial" w:cs="Arial"/>
                <w:bCs/>
                <w:sz w:val="20"/>
                <w:szCs w:val="20"/>
                <w:lang w:val="pt-BR" w:eastAsia="ar-SA"/>
              </w:rPr>
              <w:t xml:space="preserve"> da </w:t>
            </w:r>
            <w:r w:rsidRPr="0090298F">
              <w:rPr>
                <w:rFonts w:ascii="Arial" w:eastAsia="Times New Roman" w:hAnsi="Arial" w:cs="Arial"/>
                <w:bCs/>
                <w:sz w:val="20"/>
                <w:szCs w:val="20"/>
                <w:lang w:val="pt-BR" w:eastAsia="ar-SA"/>
              </w:rPr>
              <w:lastRenderedPageBreak/>
              <w:t>Assinatura, para verificação de autenticidade do documento no site da Contratante;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da Área do Processo;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da Situação do Processo;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do Tipo de Documento;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de Fase do Processo, para registro de dados pertinentes às fases dos processos, contendo os seguintes campos: Descrição da Fase, Área, Status de Arquivamento;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vincular uma Fase a um determinado Setor;</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do Parecer da Tramitação;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do Tipo de Processo, para registro dos seguintes campos: Descrição do Tipo de Processo, Área, Status para Numeração Automática;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vincular o Tipo de Processo à uma Classe Documental do Plano de Classificação de Documentos;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incluir os seguintes parâmetros de Elaboração a um determinado Tipo de Processo: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documento principal terá numeração automática;</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processo será automaticamente protocolizado eletronicamente, quando o documento inicial estiver assinado pelos seus autores;</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Processo gerará Ato Normativo;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estará disponível para consulta na Web;</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será necessário informar o Requerente ou Interessado;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será gerada capa eletrônica quando o processo for criado;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será necessário anexar o documento inicial na protocolização do processo;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lastRenderedPageBreak/>
              <w:t>Se permitirá que usuário inclua a localização geográfica referente ao assunto do processo;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incluir os seguintes parâmetros de Assinatura a um determinado Tipo de Processo:</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processo será eletrônico ou em papel;</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a Assinatura será Digital (ICP-Brasil) ou Eletrônica (</w:t>
            </w:r>
            <w:proofErr w:type="spellStart"/>
            <w:r w:rsidRPr="0090298F">
              <w:rPr>
                <w:rFonts w:ascii="Arial" w:eastAsia="Arial" w:hAnsi="Arial" w:cs="Arial"/>
                <w:sz w:val="20"/>
                <w:szCs w:val="20"/>
                <w:u w:color="000000"/>
                <w:bdr w:val="nil"/>
                <w:lang w:val="pt-BR" w:eastAsia="pt-BR"/>
              </w:rPr>
              <w:t>login</w:t>
            </w:r>
            <w:proofErr w:type="spellEnd"/>
            <w:r w:rsidRPr="0090298F">
              <w:rPr>
                <w:rFonts w:ascii="Arial" w:eastAsia="Arial" w:hAnsi="Arial" w:cs="Arial"/>
                <w:sz w:val="20"/>
                <w:szCs w:val="20"/>
                <w:u w:color="000000"/>
                <w:bdr w:val="nil"/>
                <w:lang w:val="pt-BR" w:eastAsia="pt-BR"/>
              </w:rPr>
              <w:t xml:space="preserve"> e senha);</w:t>
            </w:r>
          </w:p>
          <w:p w:rsidR="0090298F" w:rsidRPr="0090298F" w:rsidRDefault="0090298F" w:rsidP="00305357">
            <w:pPr>
              <w:widowControl/>
              <w:numPr>
                <w:ilvl w:val="0"/>
                <w:numId w:val="3"/>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Determinar o Número mínimo e máximo de assinatura para protocolização eletrônica de processos;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Nos tipos de processos da área Legislativa, permitir incluir os seguintes parâmetros de Votação:</w:t>
            </w:r>
          </w:p>
          <w:p w:rsidR="0090298F" w:rsidRPr="0090298F" w:rsidRDefault="0090298F" w:rsidP="00305357">
            <w:pPr>
              <w:widowControl/>
              <w:numPr>
                <w:ilvl w:val="0"/>
                <w:numId w:val="4"/>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Tipo de Votação;</w:t>
            </w:r>
          </w:p>
          <w:p w:rsidR="0090298F" w:rsidRPr="0090298F" w:rsidRDefault="0090298F" w:rsidP="00305357">
            <w:pPr>
              <w:widowControl/>
              <w:numPr>
                <w:ilvl w:val="0"/>
                <w:numId w:val="4"/>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Nome Quórum;</w:t>
            </w:r>
          </w:p>
          <w:p w:rsidR="0090298F" w:rsidRPr="0090298F" w:rsidRDefault="0090298F" w:rsidP="00305357">
            <w:pPr>
              <w:widowControl/>
              <w:numPr>
                <w:ilvl w:val="0"/>
                <w:numId w:val="4"/>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Quantidade de Votos para Aprovação;</w:t>
            </w:r>
          </w:p>
          <w:p w:rsidR="0090298F" w:rsidRPr="0090298F" w:rsidRDefault="0090298F" w:rsidP="00305357">
            <w:pPr>
              <w:widowControl/>
              <w:numPr>
                <w:ilvl w:val="0"/>
                <w:numId w:val="4"/>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Definir se o Presidente Vota;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incluir os seguintes parâmetros de Notificação de um determinado Tipo de Processo:</w:t>
            </w:r>
          </w:p>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o Autor será notificação;</w:t>
            </w:r>
          </w:p>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Se a Notificação será no momento da Protocolização, Tramitação ou nas duas situações;</w:t>
            </w:r>
          </w:p>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Atribuir notificação a outros usuários que não sejam os autores;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cadastramento de fluxo dos processos, definindo previamente as fases, setores, pareceres por tipo de processo;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importar diagrama desenhado na notação BPMN, para cada Tipo de Processo, configurando automaticamente o fluxo dos processos;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Modelar o diagrama BPMN, para cada Tipo de Processo, configurando automaticamente o fluxo dos processos;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recurso para criação de </w:t>
            </w:r>
            <w:proofErr w:type="spellStart"/>
            <w:r w:rsidRPr="0090298F">
              <w:rPr>
                <w:rFonts w:ascii="Arial" w:eastAsia="Arial" w:hAnsi="Arial" w:cs="Arial"/>
                <w:sz w:val="20"/>
                <w:szCs w:val="20"/>
                <w:u w:color="000000"/>
                <w:bdr w:val="nil"/>
                <w:lang w:val="pt-BR" w:eastAsia="pt-BR"/>
              </w:rPr>
              <w:t>metadados</w:t>
            </w:r>
            <w:proofErr w:type="spellEnd"/>
            <w:r w:rsidRPr="0090298F">
              <w:rPr>
                <w:rFonts w:ascii="Arial" w:eastAsia="Arial" w:hAnsi="Arial" w:cs="Arial"/>
                <w:sz w:val="20"/>
                <w:szCs w:val="20"/>
                <w:u w:color="000000"/>
                <w:bdr w:val="nil"/>
                <w:lang w:val="pt-BR" w:eastAsia="pt-BR"/>
              </w:rPr>
              <w:t xml:space="preserve"> e </w:t>
            </w:r>
            <w:proofErr w:type="spellStart"/>
            <w:r w:rsidRPr="0090298F">
              <w:rPr>
                <w:rFonts w:ascii="Arial" w:eastAsia="Arial" w:hAnsi="Arial" w:cs="Arial"/>
                <w:sz w:val="20"/>
                <w:szCs w:val="20"/>
                <w:u w:color="000000"/>
                <w:bdr w:val="nil"/>
                <w:lang w:val="pt-BR" w:eastAsia="pt-BR"/>
              </w:rPr>
              <w:t>templates</w:t>
            </w:r>
            <w:proofErr w:type="spellEnd"/>
            <w:r w:rsidRPr="0090298F">
              <w:rPr>
                <w:rFonts w:ascii="Arial" w:eastAsia="Arial" w:hAnsi="Arial" w:cs="Arial"/>
                <w:sz w:val="20"/>
                <w:szCs w:val="20"/>
                <w:u w:color="000000"/>
                <w:bdr w:val="nil"/>
                <w:lang w:val="pt-BR" w:eastAsia="pt-BR"/>
              </w:rPr>
              <w:t xml:space="preserve"> (modelos) ao cadastrar um Tipo de Processo, para registro dos seguintes campos: nome do </w:t>
            </w:r>
            <w:proofErr w:type="spellStart"/>
            <w:r w:rsidRPr="0090298F">
              <w:rPr>
                <w:rFonts w:ascii="Arial" w:eastAsia="Arial" w:hAnsi="Arial" w:cs="Arial"/>
                <w:sz w:val="20"/>
                <w:szCs w:val="20"/>
                <w:u w:color="000000"/>
                <w:bdr w:val="nil"/>
                <w:lang w:val="pt-BR" w:eastAsia="pt-BR"/>
              </w:rPr>
              <w:t>metadado</w:t>
            </w:r>
            <w:proofErr w:type="spellEnd"/>
            <w:r w:rsidRPr="0090298F">
              <w:rPr>
                <w:rFonts w:ascii="Arial" w:eastAsia="Arial" w:hAnsi="Arial" w:cs="Arial"/>
                <w:sz w:val="20"/>
                <w:szCs w:val="20"/>
                <w:u w:color="000000"/>
                <w:bdr w:val="nil"/>
                <w:lang w:val="pt-BR" w:eastAsia="pt-BR"/>
              </w:rPr>
              <w:t xml:space="preserve">, tipo do </w:t>
            </w:r>
            <w:proofErr w:type="spellStart"/>
            <w:r w:rsidRPr="0090298F">
              <w:rPr>
                <w:rFonts w:ascii="Arial" w:eastAsia="Arial" w:hAnsi="Arial" w:cs="Arial"/>
                <w:sz w:val="20"/>
                <w:szCs w:val="20"/>
                <w:u w:color="000000"/>
                <w:bdr w:val="nil"/>
                <w:lang w:val="pt-BR" w:eastAsia="pt-BR"/>
              </w:rPr>
              <w:t>metadado</w:t>
            </w:r>
            <w:proofErr w:type="spellEnd"/>
            <w:r w:rsidRPr="0090298F">
              <w:rPr>
                <w:rFonts w:ascii="Arial" w:eastAsia="Arial" w:hAnsi="Arial" w:cs="Arial"/>
                <w:sz w:val="20"/>
                <w:szCs w:val="20"/>
                <w:u w:color="000000"/>
                <w:bdr w:val="nil"/>
                <w:lang w:val="pt-BR" w:eastAsia="pt-BR"/>
              </w:rPr>
              <w:t xml:space="preserve"> (número, texto, </w:t>
            </w:r>
            <w:r w:rsidRPr="0090298F">
              <w:rPr>
                <w:rFonts w:ascii="Arial" w:eastAsia="Arial" w:hAnsi="Arial" w:cs="Arial"/>
                <w:sz w:val="20"/>
                <w:szCs w:val="20"/>
                <w:u w:color="000000"/>
                <w:bdr w:val="nil"/>
                <w:lang w:val="pt-BR" w:eastAsia="pt-BR"/>
              </w:rPr>
              <w:lastRenderedPageBreak/>
              <w:t xml:space="preserve">data, booleano </w:t>
            </w:r>
            <w:proofErr w:type="spellStart"/>
            <w:r w:rsidRPr="0090298F">
              <w:rPr>
                <w:rFonts w:ascii="Arial" w:eastAsia="Arial" w:hAnsi="Arial" w:cs="Arial"/>
                <w:sz w:val="20"/>
                <w:szCs w:val="20"/>
                <w:u w:color="000000"/>
                <w:bdr w:val="nil"/>
                <w:lang w:val="pt-BR" w:eastAsia="pt-BR"/>
              </w:rPr>
              <w:t>etc</w:t>
            </w:r>
            <w:proofErr w:type="spellEnd"/>
            <w:r w:rsidRPr="0090298F">
              <w:rPr>
                <w:rFonts w:ascii="Arial" w:eastAsia="Arial" w:hAnsi="Arial" w:cs="Arial"/>
                <w:sz w:val="20"/>
                <w:szCs w:val="20"/>
                <w:u w:color="000000"/>
                <w:bdr w:val="nil"/>
                <w:lang w:val="pt-BR" w:eastAsia="pt-BR"/>
              </w:rPr>
              <w:t>);</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informar quais setores poderão elaborar determinado tipo de processo;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informar quais setores ou usuários poderão protocolizar um determinado tipo de processo;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de Documentos, para registro de dados pertinentes aos Documentos, contendo os seguintes campos: Tipo do Documento, Número, Data e Assunto;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a anexação de arquivos no formato PDF/pesquisável ao Documento, selecionando quem deverá assinar digitalmente o arquivo, deixando a opção para que o setor que o </w:t>
            </w:r>
            <w:proofErr w:type="spellStart"/>
            <w:r w:rsidRPr="0090298F">
              <w:rPr>
                <w:rFonts w:ascii="Arial" w:eastAsia="Arial" w:hAnsi="Arial" w:cs="Arial"/>
                <w:sz w:val="20"/>
                <w:szCs w:val="20"/>
                <w:u w:color="000000"/>
                <w:bdr w:val="nil"/>
                <w:lang w:val="pt-BR" w:eastAsia="pt-BR"/>
              </w:rPr>
              <w:t>enviou</w:t>
            </w:r>
            <w:proofErr w:type="spellEnd"/>
            <w:r w:rsidRPr="0090298F">
              <w:rPr>
                <w:rFonts w:ascii="Arial" w:eastAsia="Arial" w:hAnsi="Arial" w:cs="Arial"/>
                <w:sz w:val="20"/>
                <w:szCs w:val="20"/>
                <w:u w:color="000000"/>
                <w:bdr w:val="nil"/>
                <w:lang w:val="pt-BR" w:eastAsia="pt-BR"/>
              </w:rPr>
              <w:t xml:space="preserve"> possa monitorar;</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Ao anexar um arquivo ao documento, marcá-lo com a situação pendente de assinatura eletrônica e enquanto não houver a assinatura, o documento não poderá ser publicado;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efetuar a tramitação eletrônica de processos;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efetuar a tramitação de eletrônica de processos em lote;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O usuário ao acessar a função para efetuar a tramitação eletrônica, terá acesso aos processos organizados da seguinte forma: </w:t>
            </w:r>
          </w:p>
          <w:p w:rsidR="0090298F" w:rsidRPr="0090298F" w:rsidRDefault="0090298F" w:rsidP="00305357">
            <w:pPr>
              <w:widowControl/>
              <w:numPr>
                <w:ilvl w:val="0"/>
                <w:numId w:val="5"/>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Processos enviados por outros setores e ainda não recebidos pelo usuário;</w:t>
            </w:r>
          </w:p>
          <w:p w:rsidR="0090298F" w:rsidRPr="0090298F" w:rsidRDefault="0090298F" w:rsidP="00305357">
            <w:pPr>
              <w:widowControl/>
              <w:numPr>
                <w:ilvl w:val="0"/>
                <w:numId w:val="5"/>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Processos aptos para serem despachados;</w:t>
            </w:r>
          </w:p>
          <w:p w:rsidR="0090298F" w:rsidRPr="0090298F" w:rsidRDefault="0090298F" w:rsidP="00305357">
            <w:pPr>
              <w:widowControl/>
              <w:numPr>
                <w:ilvl w:val="0"/>
                <w:numId w:val="5"/>
              </w:numPr>
              <w:spacing w:line="360" w:lineRule="auto"/>
              <w:ind w:left="360"/>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Processos enviados pelo usuário e ainda não recebidos pelo setor destinatário;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arquivar o processo no próprio setor;</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receber os processos em lote;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Na função de tramitação eletrônica, cada usuário só poderá acessar os processos enviados para o seu setor;</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O usuário só poderá escolher os pareceres da tramitação previamente cadastrados no fluxo de cada tipo de processo, podendo anexar documentos previamente cadastrados;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Toda tramitação eletrônica, bem como os documentos anexados nesta etapa, deverá ser assinada digitalmente ou eletronicamente, de acordo com a configuração do Tipo de Processo;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função para consultar os processos pelos seguintes argumentos: Processo, Ano, área, ID, Meus Favoritos, Tipo, Número, Ano, Autor/Requerente, Resumo da Solicitação, e pelo conteúdo do Anexo Principal do Processo Eletrônico e também pelos anexos em </w:t>
            </w:r>
            <w:proofErr w:type="spellStart"/>
            <w:r w:rsidRPr="0090298F">
              <w:rPr>
                <w:rFonts w:ascii="Arial" w:eastAsia="Arial" w:hAnsi="Arial" w:cs="Arial"/>
                <w:sz w:val="20"/>
                <w:szCs w:val="20"/>
                <w:u w:color="000000"/>
                <w:bdr w:val="nil"/>
                <w:lang w:val="pt-BR" w:eastAsia="pt-BR"/>
              </w:rPr>
              <w:t>PDF’s</w:t>
            </w:r>
            <w:proofErr w:type="spellEnd"/>
            <w:r w:rsidRPr="0090298F">
              <w:rPr>
                <w:rFonts w:ascii="Arial" w:eastAsia="Arial" w:hAnsi="Arial" w:cs="Arial"/>
                <w:sz w:val="20"/>
                <w:szCs w:val="20"/>
                <w:u w:color="000000"/>
                <w:bdr w:val="nil"/>
                <w:lang w:val="pt-BR" w:eastAsia="pt-BR"/>
              </w:rPr>
              <w:t xml:space="preserve"> pesquisáveis;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No resultado da consulta, listar o total de registros encontrados, e o seguinte conteúdo: Processo, Ano, Tipo, Situação, Resumo da Solicitação, Fase Atual, Protocolizado e as informações acerca do processo que o setor achar pertinente pesquisar;</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Na consulta, identificar de forma clara, quais processos digitais foram assinados digitalmente e quais processos digitais estão pendentes de assinatura digital ou eletrônica;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acessar o Processo Digital, podendo visualizar: o Anexo Principal, os Documentos Anexos da Tramitação Eletrônica e as Tramitações Eletrônicas, todos ordenados por data de criação;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Helvetica Neue" w:hAnsi="Arial" w:cs="Arial"/>
                <w:color w:val="000000"/>
                <w:sz w:val="20"/>
                <w:szCs w:val="20"/>
                <w:bdr w:val="nil"/>
                <w:lang w:val="pt-BR" w:eastAsia="pt-BR"/>
              </w:rPr>
              <w:t>No resultado da Consulta de Processos, permitir a Impressão do resultado, bem como a exportação nos formatos “CSV”, “SLX” e “RTF”.</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do Tipo de Processo, para registro de dados pertinentes aos tipos de processos, contendo os seguintes campos: Descrição do Tipo de Processo, Área Administrativa, Status para Numeração Automática, Status para Publicação no Portal, Status de Processo Eletrônico;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cadastramento de fluxo dos processos administrativos, definindo previamente as fases, setores e pareceres por tipo de processo (possuir fluxos independentes entre os setores);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Mudar o status da situação para “arquivado”, toda vez que o processo digital estiver em uma fase configurada com Status de Arquivamento, sendo possível a alteração desta situação;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vincular um Processo Eletrônico Acessório a um Processo Eletrônico Principal;</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acessar o Processo Digital, podendo visualizar: o Anexo Principal, os Documentos Anexos da Tramitação Eletrônica e as Tramitações Eletrônicas, todos ordenados por data de criação;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visualizar a tramitação do Processo Digital no formato de </w:t>
            </w:r>
            <w:proofErr w:type="spellStart"/>
            <w:r w:rsidRPr="0090298F">
              <w:rPr>
                <w:rFonts w:ascii="Arial" w:eastAsia="Arial" w:hAnsi="Arial" w:cs="Arial"/>
                <w:sz w:val="20"/>
                <w:szCs w:val="20"/>
                <w:u w:color="000000"/>
                <w:bdr w:val="nil"/>
                <w:lang w:val="pt-BR" w:eastAsia="pt-BR"/>
              </w:rPr>
              <w:t>Timeline</w:t>
            </w:r>
            <w:proofErr w:type="spellEnd"/>
            <w:r w:rsidRPr="0090298F">
              <w:rPr>
                <w:rFonts w:ascii="Arial" w:eastAsia="Arial" w:hAnsi="Arial" w:cs="Arial"/>
                <w:sz w:val="20"/>
                <w:szCs w:val="20"/>
                <w:u w:color="000000"/>
                <w:bdr w:val="nil"/>
                <w:lang w:val="pt-BR" w:eastAsia="pt-BR"/>
              </w:rPr>
              <w:t xml:space="preserve"> ou em Lista;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Em cada tramitação efetuada, possibilitar a visualização do diagrama do modelo de processos;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Permitir o gerenciamento de processos, desde a sua elaboração, tramitação e arquivamento, tanto no suporte papel, como no suporte eletrônico;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consulta para listar Processos que esteja com prazo da Fase Vencido;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funcionalidade para criar </w:t>
            </w:r>
            <w:proofErr w:type="spellStart"/>
            <w:r w:rsidRPr="0090298F">
              <w:rPr>
                <w:rFonts w:ascii="Arial" w:eastAsia="Arial" w:hAnsi="Arial" w:cs="Arial"/>
                <w:sz w:val="20"/>
                <w:szCs w:val="20"/>
                <w:u w:color="000000"/>
                <w:bdr w:val="nil"/>
                <w:lang w:val="pt-BR" w:eastAsia="pt-BR"/>
              </w:rPr>
              <w:t>metadados</w:t>
            </w:r>
            <w:proofErr w:type="spellEnd"/>
            <w:r w:rsidRPr="0090298F">
              <w:rPr>
                <w:rFonts w:ascii="Arial" w:eastAsia="Arial" w:hAnsi="Arial" w:cs="Arial"/>
                <w:sz w:val="20"/>
                <w:szCs w:val="20"/>
                <w:u w:color="000000"/>
                <w:bdr w:val="nil"/>
                <w:lang w:val="pt-BR" w:eastAsia="pt-BR"/>
              </w:rPr>
              <w:t xml:space="preserve"> para os Tipo de Processos e Tipos de Documentos;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a criação de </w:t>
            </w:r>
            <w:proofErr w:type="spellStart"/>
            <w:r w:rsidRPr="0090298F">
              <w:rPr>
                <w:rFonts w:ascii="Arial" w:eastAsia="Arial" w:hAnsi="Arial" w:cs="Arial"/>
                <w:sz w:val="20"/>
                <w:szCs w:val="20"/>
                <w:u w:color="000000"/>
                <w:bdr w:val="nil"/>
                <w:lang w:val="pt-BR" w:eastAsia="pt-BR"/>
              </w:rPr>
              <w:t>templates</w:t>
            </w:r>
            <w:proofErr w:type="spellEnd"/>
            <w:r w:rsidRPr="0090298F">
              <w:rPr>
                <w:rFonts w:ascii="Arial" w:eastAsia="Arial" w:hAnsi="Arial" w:cs="Arial"/>
                <w:sz w:val="20"/>
                <w:szCs w:val="20"/>
                <w:u w:color="000000"/>
                <w:bdr w:val="nil"/>
                <w:lang w:val="pt-BR" w:eastAsia="pt-BR"/>
              </w:rPr>
              <w:t xml:space="preserve"> para cada Tipo de Processo e </w:t>
            </w:r>
            <w:proofErr w:type="spellStart"/>
            <w:r w:rsidRPr="0090298F">
              <w:rPr>
                <w:rFonts w:ascii="Arial" w:eastAsia="Arial" w:hAnsi="Arial" w:cs="Arial"/>
                <w:sz w:val="20"/>
                <w:szCs w:val="20"/>
                <w:u w:color="000000"/>
                <w:bdr w:val="nil"/>
                <w:lang w:val="pt-BR" w:eastAsia="pt-BR"/>
              </w:rPr>
              <w:t>Tipo</w:t>
            </w:r>
            <w:proofErr w:type="spellEnd"/>
            <w:r w:rsidRPr="0090298F">
              <w:rPr>
                <w:rFonts w:ascii="Arial" w:eastAsia="Arial" w:hAnsi="Arial" w:cs="Arial"/>
                <w:sz w:val="20"/>
                <w:szCs w:val="20"/>
                <w:u w:color="000000"/>
                <w:bdr w:val="nil"/>
                <w:lang w:val="pt-BR" w:eastAsia="pt-BR"/>
              </w:rPr>
              <w:t xml:space="preserve"> de Documento;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gerar Processos e Documentos, mesclando os </w:t>
            </w:r>
            <w:proofErr w:type="spellStart"/>
            <w:r w:rsidRPr="0090298F">
              <w:rPr>
                <w:rFonts w:ascii="Arial" w:eastAsia="Arial" w:hAnsi="Arial" w:cs="Arial"/>
                <w:sz w:val="20"/>
                <w:szCs w:val="20"/>
                <w:u w:color="000000"/>
                <w:bdr w:val="nil"/>
                <w:lang w:val="pt-BR" w:eastAsia="pt-BR"/>
              </w:rPr>
              <w:t>metadados</w:t>
            </w:r>
            <w:proofErr w:type="spellEnd"/>
            <w:r w:rsidRPr="0090298F">
              <w:rPr>
                <w:rFonts w:ascii="Arial" w:eastAsia="Arial" w:hAnsi="Arial" w:cs="Arial"/>
                <w:sz w:val="20"/>
                <w:szCs w:val="20"/>
                <w:u w:color="000000"/>
                <w:bdr w:val="nil"/>
                <w:lang w:val="pt-BR" w:eastAsia="pt-BR"/>
              </w:rPr>
              <w:t xml:space="preserve"> e atributos com o </w:t>
            </w:r>
            <w:proofErr w:type="spellStart"/>
            <w:r w:rsidRPr="0090298F">
              <w:rPr>
                <w:rFonts w:ascii="Arial" w:eastAsia="Arial" w:hAnsi="Arial" w:cs="Arial"/>
                <w:sz w:val="20"/>
                <w:szCs w:val="20"/>
                <w:u w:color="000000"/>
                <w:bdr w:val="nil"/>
                <w:lang w:val="pt-BR" w:eastAsia="pt-BR"/>
              </w:rPr>
              <w:t>template</w:t>
            </w:r>
            <w:proofErr w:type="spellEnd"/>
            <w:r w:rsidRPr="0090298F">
              <w:rPr>
                <w:rFonts w:ascii="Arial" w:eastAsia="Arial" w:hAnsi="Arial" w:cs="Arial"/>
                <w:sz w:val="20"/>
                <w:szCs w:val="20"/>
                <w:u w:color="000000"/>
                <w:bdr w:val="nil"/>
                <w:lang w:val="pt-BR" w:eastAsia="pt-BR"/>
              </w:rPr>
              <w:t xml:space="preserve"> de seus respectivos Tipos de Processos e Documentos;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Permitir criar </w:t>
            </w:r>
            <w:proofErr w:type="spellStart"/>
            <w:r w:rsidRPr="0090298F">
              <w:rPr>
                <w:rFonts w:ascii="Arial" w:eastAsia="Arial" w:hAnsi="Arial" w:cs="Arial"/>
                <w:sz w:val="20"/>
                <w:szCs w:val="20"/>
                <w:u w:color="000000"/>
                <w:bdr w:val="nil"/>
                <w:lang w:val="pt-BR" w:eastAsia="pt-BR"/>
              </w:rPr>
              <w:t>templates</w:t>
            </w:r>
            <w:proofErr w:type="spellEnd"/>
            <w:r w:rsidRPr="0090298F">
              <w:rPr>
                <w:rFonts w:ascii="Arial" w:eastAsia="Arial" w:hAnsi="Arial" w:cs="Arial"/>
                <w:sz w:val="20"/>
                <w:szCs w:val="20"/>
                <w:u w:color="000000"/>
                <w:bdr w:val="nil"/>
                <w:lang w:val="pt-BR" w:eastAsia="pt-BR"/>
              </w:rPr>
              <w:t xml:space="preserve"> para os despachos eletrônicos;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recurso para efetuar a Juntada de Processos por </w:t>
            </w:r>
            <w:proofErr w:type="spellStart"/>
            <w:r w:rsidRPr="0090298F">
              <w:rPr>
                <w:rFonts w:ascii="Arial" w:eastAsia="Arial" w:hAnsi="Arial" w:cs="Arial"/>
                <w:sz w:val="20"/>
                <w:szCs w:val="20"/>
                <w:u w:color="000000"/>
                <w:bdr w:val="nil"/>
                <w:lang w:val="pt-BR" w:eastAsia="pt-BR"/>
              </w:rPr>
              <w:t>Apensação</w:t>
            </w:r>
            <w:proofErr w:type="spellEnd"/>
            <w:r w:rsidRPr="0090298F">
              <w:rPr>
                <w:rFonts w:ascii="Arial" w:eastAsia="Arial" w:hAnsi="Arial" w:cs="Arial"/>
                <w:sz w:val="20"/>
                <w:szCs w:val="20"/>
                <w:u w:color="000000"/>
                <w:bdr w:val="nil"/>
                <w:lang w:val="pt-BR" w:eastAsia="pt-BR"/>
              </w:rPr>
              <w:t xml:space="preserve"> e Anexação, gerando o respectivo Termo, na tramitação do processo;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 xml:space="preserve">Possuir recurso para efetuar a </w:t>
            </w:r>
            <w:proofErr w:type="spellStart"/>
            <w:r w:rsidRPr="0090298F">
              <w:rPr>
                <w:rFonts w:ascii="Arial" w:eastAsia="Arial" w:hAnsi="Arial" w:cs="Arial"/>
                <w:sz w:val="20"/>
                <w:szCs w:val="20"/>
                <w:u w:color="000000"/>
                <w:bdr w:val="nil"/>
                <w:lang w:val="pt-BR" w:eastAsia="pt-BR"/>
              </w:rPr>
              <w:t>Desanexação</w:t>
            </w:r>
            <w:proofErr w:type="spellEnd"/>
            <w:r w:rsidRPr="0090298F">
              <w:rPr>
                <w:rFonts w:ascii="Arial" w:eastAsia="Arial" w:hAnsi="Arial" w:cs="Arial"/>
                <w:sz w:val="20"/>
                <w:szCs w:val="20"/>
                <w:u w:color="000000"/>
                <w:bdr w:val="nil"/>
                <w:lang w:val="pt-BR" w:eastAsia="pt-BR"/>
              </w:rPr>
              <w:t xml:space="preserve"> de Processos, gerando o Termo de </w:t>
            </w:r>
            <w:proofErr w:type="spellStart"/>
            <w:r w:rsidRPr="0090298F">
              <w:rPr>
                <w:rFonts w:ascii="Arial" w:eastAsia="Arial" w:hAnsi="Arial" w:cs="Arial"/>
                <w:sz w:val="20"/>
                <w:szCs w:val="20"/>
                <w:u w:color="000000"/>
                <w:bdr w:val="nil"/>
                <w:lang w:val="pt-BR" w:eastAsia="pt-BR"/>
              </w:rPr>
              <w:t>Desanexação</w:t>
            </w:r>
            <w:proofErr w:type="spellEnd"/>
            <w:r w:rsidRPr="0090298F">
              <w:rPr>
                <w:rFonts w:ascii="Arial" w:eastAsia="Arial" w:hAnsi="Arial" w:cs="Arial"/>
                <w:sz w:val="20"/>
                <w:szCs w:val="20"/>
                <w:u w:color="000000"/>
                <w:bdr w:val="nil"/>
                <w:lang w:val="pt-BR" w:eastAsia="pt-BR"/>
              </w:rPr>
              <w:t>, na tramitação de processos;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estabelecer graus de Sigilo aos Tipos de Processo e Tipos de Documentos, de acordo com a Lei de Acesso à Informação;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desclassificar ou reclassificar quanto ao grau de sigilo, processos e documentos;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cadastrar o Plano de Classificação de Documentos da Contratante;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cadastrar a Tabela de Temporalidade Documental da Contratante;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Permitir a vinculação de um Tipo de Processo à uma Classe Documental do Plano de Classificação de Documentos;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Permitir a vinculação de um Tipo de Documento à uma Classe Documental do Plano de Classificação de Documentos;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Na criação de Processos e Documentos, vincular a Classe Documental definida para a unidade de arquivamento que está sendo criada;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Classificar os processos arquivados, e que não foram classificados no momento de sua criação, de acordo com o Plano de Classificação de Documentos;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atualizar o status e o prazo das Fases Corrente e Intermediária dos Processos e Documentos;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funcionalidade para listar processos e documentos que estejam com o prazo das Fases Corrente e Intermediária vencidos;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emitir Listagem de processos e documentos de acordo com a sua Destinação Final;</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de Caixas, para registro de dados pertinentes ao local onde os processos serão arquivados;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capturar Processos e Documentos Digitalizados, que estejam no arquivo;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gerenciar Documentos que sejam Atos Normativos, permitindo a captura de arquivos em imagem no formato PDF/A e ou compilado no formato HTML, controlando através da indexação de: autoria, classificação temática e vigência;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função para inclusão, alteração, consulta e exclusão de Caixas, para registro de dados pertinentes ao local onde os processos serão arquivados;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Mudar o status da situação para “arquivado”, toda vez que o processo digital estiver em uma fase configurada com Status de Arquivamento;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Gestão Documental Eletrônica</w:t>
            </w:r>
          </w:p>
        </w:tc>
        <w:tc>
          <w:tcPr>
            <w:tcW w:w="5953" w:type="dxa"/>
          </w:tcPr>
          <w:p w:rsidR="0090298F" w:rsidRPr="0090298F" w:rsidRDefault="0090298F" w:rsidP="00E12A9E">
            <w:pPr>
              <w:spacing w:line="360" w:lineRule="auto"/>
              <w:ind w:right="-29"/>
              <w:jc w:val="both"/>
              <w:rPr>
                <w:rFonts w:ascii="Arial" w:eastAsia="Arial" w:hAnsi="Arial" w:cs="Arial"/>
                <w:sz w:val="20"/>
                <w:szCs w:val="20"/>
                <w:u w:color="000000"/>
                <w:bdr w:val="nil"/>
                <w:lang w:val="pt-BR" w:eastAsia="pt-BR"/>
              </w:rPr>
            </w:pPr>
            <w:r w:rsidRPr="0090298F">
              <w:rPr>
                <w:rFonts w:ascii="Arial" w:eastAsia="Arial" w:hAnsi="Arial" w:cs="Arial"/>
                <w:sz w:val="20"/>
                <w:szCs w:val="20"/>
                <w:u w:color="000000"/>
                <w:bdr w:val="nil"/>
                <w:lang w:val="pt-BR" w:eastAsia="pt-BR"/>
              </w:rPr>
              <w:t>Possuir recurso para registrar os processos que estejam na situação “arquivado”, informando no mínimo: número da caixa, localização, data e responsável pelo arquivamento;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Arial"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Integralmente desenvolvido em linguagem de programação WEB e tenha sido desenvolvido em um framework front-</w:t>
            </w:r>
            <w:proofErr w:type="spellStart"/>
            <w:r w:rsidRPr="0090298F">
              <w:rPr>
                <w:rFonts w:ascii="Arial" w:eastAsia="Times New Roman" w:hAnsi="Arial" w:cs="Arial"/>
                <w:color w:val="000000"/>
                <w:sz w:val="20"/>
                <w:szCs w:val="20"/>
                <w:lang w:val="pt-BR" w:eastAsia="pt-BR"/>
              </w:rPr>
              <w:t>end</w:t>
            </w:r>
            <w:proofErr w:type="spellEnd"/>
            <w:r w:rsidRPr="0090298F">
              <w:rPr>
                <w:rFonts w:ascii="Arial" w:eastAsia="Times New Roman" w:hAnsi="Arial" w:cs="Arial"/>
                <w:color w:val="000000"/>
                <w:sz w:val="20"/>
                <w:szCs w:val="20"/>
                <w:lang w:val="pt-BR" w:eastAsia="pt-BR"/>
              </w:rPr>
              <w:t xml:space="preserve"> que permita a criação de portais responsivos, tais como o </w:t>
            </w:r>
            <w:proofErr w:type="spellStart"/>
            <w:r w:rsidRPr="0090298F">
              <w:rPr>
                <w:rFonts w:ascii="Arial" w:eastAsia="Times New Roman" w:hAnsi="Arial" w:cs="Arial"/>
                <w:color w:val="000000"/>
                <w:sz w:val="20"/>
                <w:szCs w:val="20"/>
                <w:lang w:val="pt-BR" w:eastAsia="pt-BR"/>
              </w:rPr>
              <w:t>Bootstrap</w:t>
            </w:r>
            <w:proofErr w:type="spellEnd"/>
            <w:r w:rsidRPr="0090298F">
              <w:rPr>
                <w:rFonts w:ascii="Arial" w:eastAsia="Times New Roman" w:hAnsi="Arial" w:cs="Arial"/>
                <w:color w:val="000000"/>
                <w:sz w:val="20"/>
                <w:szCs w:val="20"/>
                <w:lang w:val="pt-BR" w:eastAsia="pt-BR"/>
              </w:rPr>
              <w:t xml:space="preserve"> ou outro que garanta as mesmas funcionalidades;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 xml:space="preserve">Obedecer aos padrões do W3C (World </w:t>
            </w:r>
            <w:proofErr w:type="spellStart"/>
            <w:r w:rsidRPr="0090298F">
              <w:rPr>
                <w:rFonts w:ascii="Arial" w:eastAsia="Times New Roman" w:hAnsi="Arial" w:cs="Arial"/>
                <w:color w:val="000000"/>
                <w:sz w:val="20"/>
                <w:szCs w:val="20"/>
                <w:lang w:val="pt-BR" w:eastAsia="pt-BR"/>
              </w:rPr>
              <w:t>Wide</w:t>
            </w:r>
            <w:proofErr w:type="spellEnd"/>
            <w:r w:rsidRPr="0090298F">
              <w:rPr>
                <w:rFonts w:ascii="Arial" w:eastAsia="Times New Roman" w:hAnsi="Arial" w:cs="Arial"/>
                <w:color w:val="000000"/>
                <w:sz w:val="20"/>
                <w:szCs w:val="20"/>
                <w:lang w:val="pt-BR" w:eastAsia="pt-BR"/>
              </w:rPr>
              <w:t xml:space="preserve"> Web Consortium), de modo a assegurar a leveza do sistema, bem como sua compatibilidade com os diversos navegadores e sistemas operacionais existentes, e ainda atender aos requisitos de acessibilidade;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sz w:val="20"/>
                <w:szCs w:val="20"/>
                <w:lang w:val="pt-BR" w:eastAsia="pt-BR"/>
              </w:rPr>
            </w:pPr>
            <w:r w:rsidRPr="0090298F">
              <w:rPr>
                <w:rFonts w:ascii="Arial" w:eastAsia="Times New Roman" w:hAnsi="Arial" w:cs="Arial"/>
                <w:color w:val="000000"/>
                <w:sz w:val="20"/>
                <w:szCs w:val="20"/>
                <w:lang w:val="pt-BR" w:eastAsia="pt-BR"/>
              </w:rPr>
              <w:t>Disponibilizar Consulta Geral, por Tipo de Proposição, por Situação, por Autor, por Índice Cronológico;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sz w:val="20"/>
                <w:szCs w:val="20"/>
                <w:lang w:val="pt-BR" w:eastAsia="pt-BR"/>
              </w:rPr>
            </w:pPr>
            <w:r w:rsidRPr="0090298F">
              <w:rPr>
                <w:rFonts w:ascii="Arial" w:eastAsia="Times New Roman" w:hAnsi="Arial" w:cs="Arial"/>
                <w:color w:val="000000"/>
                <w:sz w:val="20"/>
                <w:szCs w:val="20"/>
                <w:lang w:val="pt-BR" w:eastAsia="pt-BR"/>
              </w:rPr>
              <w:t xml:space="preserve">Na Consulta Geral, permitir que o usuário utilize os seguintes argumentos de pesquisa: Tipo de Proposição, Número do Processo, Número da Proposição, Ano, Período, Autor, Assunto e </w:t>
            </w:r>
            <w:r w:rsidRPr="0090298F">
              <w:rPr>
                <w:rFonts w:ascii="Arial" w:eastAsia="Times New Roman" w:hAnsi="Arial" w:cs="Arial"/>
                <w:sz w:val="20"/>
                <w:szCs w:val="20"/>
                <w:lang w:val="pt-BR" w:eastAsia="pt-BR"/>
              </w:rPr>
              <w:t>ementa;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Consulta por Tipo de Proposição, listar os tipos e as respectivas quantidades existentes;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Ao clicar em um determinado tipo, listar as Proposições vinculadas;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Consulta por Situação da Proposição, listar as situações e as respectivas quantidades existentes;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Ao clicar em uma determinada situação, listar as Proposições vinculadas;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Consulta por Autor da Proposição, listar os autores e as respectivas quantidades existentes;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Ao clicar em um determinado autor, listar as Proposições vinculadas;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Consulta por Índice Cronológico, listar os anos que contem Proposições cadastradas;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Ao clicar em um determinado ano, listar as Proposições vinculadas;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No resultado de todas as consultas existentes, listar o total de registros encontrados e o Tipo, Número e Ano da Proposição, Data de Protocolo, Situação, Número do Processo e Ementa;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Selecionando uma das Proposições listadas no resultado das consultas, disponibilizar a Ficha da Proposição contendo as seguintes informações: Tipo, Número e Ano da Proposição, Data de Protocolo, Número do Processo, Anexos da Proposição, Histórico da Tramitação, contendo Data, Fase, Setor, Parecer da Tramitação, Complemento da Ação e o Despacho Digital, assinado eletronicamente;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Na Ficha da Proposição, possuir link para acessar o Processo Digital, podendo conter em sua estrutura: Anexo Principal, os Despachos Eletrônicos e os Anexos Digitais da Tramitação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 xml:space="preserve">Ao abrir o projeto digital consultado, que o mesmo apareça para o cidadão conforme a ordem de protocolo, com as assinaturas digitais e </w:t>
            </w:r>
            <w:proofErr w:type="spellStart"/>
            <w:r w:rsidRPr="0090298F">
              <w:rPr>
                <w:rFonts w:ascii="Arial" w:eastAsia="Times New Roman" w:hAnsi="Arial" w:cs="Arial"/>
                <w:sz w:val="20"/>
                <w:szCs w:val="20"/>
                <w:lang w:val="pt-BR" w:eastAsia="pt-BR"/>
              </w:rPr>
              <w:t>hashs</w:t>
            </w:r>
            <w:proofErr w:type="spellEnd"/>
            <w:r w:rsidRPr="0090298F">
              <w:rPr>
                <w:rFonts w:ascii="Arial" w:eastAsia="Times New Roman" w:hAnsi="Arial" w:cs="Arial"/>
                <w:sz w:val="20"/>
                <w:szCs w:val="20"/>
                <w:lang w:val="pt-BR" w:eastAsia="pt-BR"/>
              </w:rPr>
              <w:t>;</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sz w:val="20"/>
                <w:szCs w:val="20"/>
                <w:lang w:val="pt-BR" w:eastAsia="pt-BR"/>
              </w:rPr>
            </w:pPr>
            <w:r w:rsidRPr="0090298F">
              <w:rPr>
                <w:rFonts w:ascii="Arial" w:eastAsia="Times New Roman" w:hAnsi="Arial" w:cs="Arial"/>
                <w:color w:val="000000"/>
                <w:sz w:val="20"/>
                <w:szCs w:val="20"/>
                <w:lang w:val="pt-BR" w:eastAsia="pt-BR"/>
              </w:rPr>
              <w:t xml:space="preserve">Possuir recurso para que o cidadão se cadastre no Portal da Produção Legislativa, permitindo o acompanhamento da tramitação de determinada Proposição. Ao se cadastrar, o cidadão receberá notificação por e-mail a cada nova tramitação da referida </w:t>
            </w:r>
            <w:r w:rsidRPr="0090298F">
              <w:rPr>
                <w:rFonts w:ascii="Arial" w:eastAsia="Times New Roman" w:hAnsi="Arial" w:cs="Arial"/>
                <w:sz w:val="20"/>
                <w:szCs w:val="20"/>
                <w:lang w:val="pt-BR" w:eastAsia="pt-BR"/>
              </w:rPr>
              <w:t>Proposição automaticamente;</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Disponibilizar consulta contendo todos os Parlamentares da Legislatura Atual;</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Disponibilizar para cada Parlamentar os cargos que ocupa na Mesa Diretora e Comissões, Proposições Apresentadas, Leis de sua Autoria, Frequência em Plenário e Mapa de suas proposições;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Disponibilizar consulta das Sessões Plenárias, contendo links para acesso ao Expediente, Ordem do Dia e Presença em Plenário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recurso para que o cidadão acompanhe a publicação do Expediente e Ordem do Dia das Sessões Plenárias, mediante o cadastramento no Portal da Produção Legislativa. O cidadão receberá notificação por e-mail a cada novo Expediente ou a cada nova Ordem do Dia publicada;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 xml:space="preserve">Possuir recurso para que o cidadão exerça sua cidadania, recebendo conteúdo e interagindo, mediante cadastramento de </w:t>
            </w:r>
            <w:proofErr w:type="spellStart"/>
            <w:r w:rsidRPr="0090298F">
              <w:rPr>
                <w:rFonts w:ascii="Arial" w:eastAsia="Times New Roman" w:hAnsi="Arial" w:cs="Arial"/>
                <w:color w:val="000000"/>
                <w:sz w:val="20"/>
                <w:szCs w:val="20"/>
                <w:lang w:val="pt-BR" w:eastAsia="pt-BR"/>
              </w:rPr>
              <w:t>login</w:t>
            </w:r>
            <w:proofErr w:type="spellEnd"/>
            <w:r w:rsidRPr="0090298F">
              <w:rPr>
                <w:rFonts w:ascii="Arial" w:eastAsia="Times New Roman" w:hAnsi="Arial" w:cs="Arial"/>
                <w:color w:val="000000"/>
                <w:sz w:val="20"/>
                <w:szCs w:val="20"/>
                <w:lang w:val="pt-BR" w:eastAsia="pt-BR"/>
              </w:rPr>
              <w:t xml:space="preserve"> e senha, no Portal da Produção Legislativa;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recurso para que os cidadãos cadastrados no Portal da Produção Legislativa acompanhem a publicação do Expediente e Ordem do Dia das Sessões Plenárias, recebendo notificação por e-mail a cada novo Expediente ou a cada nova Ordem do Dia publicada;</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napToGri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 xml:space="preserve">Possuir recurso para que os cidadãos cadastrados no Portal da Produção Legislativa possam opinar acerca das proposições que estão em tramitação, classificadas em </w:t>
            </w:r>
            <w:r w:rsidRPr="0090298F">
              <w:rPr>
                <w:rFonts w:ascii="Arial" w:eastAsia="Times New Roman" w:hAnsi="Arial" w:cs="Arial"/>
                <w:i/>
                <w:color w:val="000000"/>
                <w:sz w:val="20"/>
                <w:szCs w:val="20"/>
                <w:lang w:val="pt-BR" w:eastAsia="pt-BR"/>
              </w:rPr>
              <w:t>Proposições Populares</w:t>
            </w:r>
            <w:r w:rsidRPr="0090298F">
              <w:rPr>
                <w:rFonts w:ascii="Arial" w:eastAsia="Times New Roman" w:hAnsi="Arial" w:cs="Arial"/>
                <w:color w:val="000000"/>
                <w:sz w:val="20"/>
                <w:szCs w:val="20"/>
                <w:lang w:val="pt-BR" w:eastAsia="pt-BR"/>
              </w:rPr>
              <w:t xml:space="preserve">, definidas pelo usuário, e </w:t>
            </w:r>
            <w:r w:rsidRPr="0090298F">
              <w:rPr>
                <w:rFonts w:ascii="Arial" w:eastAsia="Times New Roman" w:hAnsi="Arial" w:cs="Arial"/>
                <w:i/>
                <w:color w:val="000000"/>
                <w:sz w:val="20"/>
                <w:szCs w:val="20"/>
                <w:lang w:val="pt-BR" w:eastAsia="pt-BR"/>
              </w:rPr>
              <w:t>Proposições Adicionadas Recentemente</w:t>
            </w:r>
            <w:r w:rsidRPr="0090298F">
              <w:rPr>
                <w:rFonts w:ascii="Arial" w:eastAsia="Times New Roman" w:hAnsi="Arial" w:cs="Arial"/>
                <w:color w:val="000000"/>
                <w:sz w:val="20"/>
                <w:szCs w:val="20"/>
                <w:lang w:val="pt-BR" w:eastAsia="pt-BR"/>
              </w:rPr>
              <w:t xml:space="preserve">, incluídas automaticamente, informando se é </w:t>
            </w:r>
            <w:r w:rsidRPr="0090298F">
              <w:rPr>
                <w:rFonts w:ascii="Arial" w:eastAsia="Times New Roman" w:hAnsi="Arial" w:cs="Arial"/>
                <w:i/>
                <w:color w:val="000000"/>
                <w:sz w:val="20"/>
                <w:szCs w:val="20"/>
                <w:lang w:val="pt-BR" w:eastAsia="pt-BR"/>
              </w:rPr>
              <w:t>A Favor</w:t>
            </w:r>
            <w:r w:rsidRPr="0090298F">
              <w:rPr>
                <w:rFonts w:ascii="Arial" w:eastAsia="Times New Roman" w:hAnsi="Arial" w:cs="Arial"/>
                <w:color w:val="000000"/>
                <w:sz w:val="20"/>
                <w:szCs w:val="20"/>
                <w:lang w:val="pt-BR" w:eastAsia="pt-BR"/>
              </w:rPr>
              <w:t xml:space="preserve"> ou </w:t>
            </w:r>
            <w:r w:rsidRPr="0090298F">
              <w:rPr>
                <w:rFonts w:ascii="Arial" w:eastAsia="Times New Roman" w:hAnsi="Arial" w:cs="Arial"/>
                <w:i/>
                <w:color w:val="000000"/>
                <w:sz w:val="20"/>
                <w:szCs w:val="20"/>
                <w:lang w:val="pt-BR" w:eastAsia="pt-BR"/>
              </w:rPr>
              <w:t>Contra</w:t>
            </w:r>
            <w:r w:rsidRPr="0090298F">
              <w:rPr>
                <w:rFonts w:ascii="Arial" w:eastAsia="Times New Roman" w:hAnsi="Arial" w:cs="Arial"/>
                <w:color w:val="000000"/>
                <w:sz w:val="20"/>
                <w:szCs w:val="20"/>
                <w:lang w:val="pt-BR" w:eastAsia="pt-BR"/>
              </w:rPr>
              <w:t>, computando as escolhas e informando o total ao final da sua opinião;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Produção Legislativa</w:t>
            </w:r>
          </w:p>
        </w:tc>
        <w:tc>
          <w:tcPr>
            <w:tcW w:w="5953" w:type="dxa"/>
          </w:tcPr>
          <w:p w:rsidR="0090298F" w:rsidRPr="0090298F" w:rsidRDefault="0090298F" w:rsidP="00E12A9E">
            <w:pPr>
              <w:widowControl/>
              <w:autoSpaceDE w:val="0"/>
              <w:autoSpaceDN w:val="0"/>
              <w:adjustRightInd w:val="0"/>
              <w:spacing w:line="360" w:lineRule="auto"/>
              <w:jc w:val="both"/>
              <w:rPr>
                <w:rFonts w:ascii="Arial" w:eastAsia="Times New Roman" w:hAnsi="Arial" w:cs="Arial"/>
                <w:color w:val="000000"/>
                <w:sz w:val="20"/>
                <w:szCs w:val="20"/>
                <w:lang w:val="pt-BR" w:eastAsia="pt-BR"/>
              </w:rPr>
            </w:pPr>
            <w:r w:rsidRPr="0090298F">
              <w:rPr>
                <w:rFonts w:ascii="Arial" w:eastAsia="Times New Roman" w:hAnsi="Arial" w:cs="Arial"/>
                <w:color w:val="000000"/>
                <w:sz w:val="20"/>
                <w:szCs w:val="20"/>
                <w:lang w:val="pt-BR" w:eastAsia="pt-BR"/>
              </w:rPr>
              <w:t>Possuir recurso para que os cidadãos cadastrados no Portal da Produção Legislativa possam cadastrar suas ideias para criação de uma Lei, gerando um Banco de Ideias Legislativas. Após o cadastramento de uma ideia, permitir que outros cidadãos apoiem as ideias publicadas;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Espécies Normativas;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Autores do Ato Normativo;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Temas do Ato Normativo;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Arial"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Vocabulário Controlado;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Tipos de Remissão;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Situação dos Atos Normativos;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Possuir função para inclusão, alteração, consulta e exclusão de Atos Normativos;</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vinculação de Temas a um determinado Ato Normativo;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vinculação de termos, constantes do Vocabulário Controlado, a um determinado Ato Normativo;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vinculação de Remissões a um determinado Ato Normativo;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vinculação de Autores a um determinado Ato Normativo;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anexação do arquivo em PDF do Ato Normativo;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Permitir a anexação do arquivo editável, contendo todas as remissões e ativa e passiva na própria estrutura do Ato Normativo;</w:t>
            </w:r>
          </w:p>
        </w:tc>
      </w:tr>
      <w:tr w:rsidR="0090298F" w:rsidRPr="005E2A45" w:rsidTr="004564E8">
        <w:tc>
          <w:tcPr>
            <w:tcW w:w="435" w:type="dxa"/>
          </w:tcPr>
          <w:p w:rsidR="0090298F" w:rsidRPr="0090298F" w:rsidRDefault="0090298F" w:rsidP="00305357">
            <w:pPr>
              <w:widowControl/>
              <w:numPr>
                <w:ilvl w:val="0"/>
                <w:numId w:val="6"/>
              </w:numPr>
              <w:spacing w:line="360" w:lineRule="auto"/>
              <w:jc w:val="both"/>
              <w:rPr>
                <w:rFonts w:ascii="Arial" w:eastAsia="Arial" w:hAnsi="Arial" w:cs="Arial"/>
                <w:sz w:val="20"/>
                <w:szCs w:val="20"/>
                <w:lang w:val="pt-BR" w:eastAsia="pt-BR"/>
              </w:rPr>
            </w:pPr>
          </w:p>
        </w:tc>
        <w:tc>
          <w:tcPr>
            <w:tcW w:w="2115" w:type="dxa"/>
          </w:tcPr>
          <w:p w:rsidR="0090298F" w:rsidRPr="0090298F" w:rsidRDefault="0090298F" w:rsidP="00A131D5">
            <w:pPr>
              <w:widowControl/>
              <w:spacing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Módulo de Gerenciamento de Atos Normativos</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bCs/>
                <w:sz w:val="20"/>
                <w:szCs w:val="20"/>
                <w:lang w:val="pt-BR"/>
              </w:rPr>
              <w:t>Nos casos de cadastramento de Ato Normativo que foram gerados através de proposições do Software para Gerenciamento Eletrônico de Processos do Poder Legislativo, vincular automaticamente os autores, temas e termos do vocabulário controlado da Proposição ao Ato Normativo;</w:t>
            </w:r>
          </w:p>
        </w:tc>
      </w:tr>
      <w:tr w:rsidR="0090298F" w:rsidRPr="005E2A45"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0C00F3">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Integralmente desenvolvido em linguagem de programação WEB e tenha sido desenvolvido em um framework front-</w:t>
            </w:r>
            <w:proofErr w:type="spellStart"/>
            <w:r w:rsidRPr="0090298F">
              <w:rPr>
                <w:rFonts w:ascii="Arial" w:hAnsi="Arial" w:cs="Arial"/>
                <w:color w:val="000000"/>
                <w:sz w:val="20"/>
                <w:szCs w:val="20"/>
                <w:lang w:val="pt-BR"/>
              </w:rPr>
              <w:t>end</w:t>
            </w:r>
            <w:proofErr w:type="spellEnd"/>
            <w:r w:rsidRPr="0090298F">
              <w:rPr>
                <w:rFonts w:ascii="Arial" w:hAnsi="Arial" w:cs="Arial"/>
                <w:color w:val="000000"/>
                <w:sz w:val="20"/>
                <w:szCs w:val="20"/>
                <w:lang w:val="pt-BR"/>
              </w:rPr>
              <w:t xml:space="preserve"> que permita a criação de portais responsivos, tais como o </w:t>
            </w:r>
            <w:proofErr w:type="spellStart"/>
            <w:r w:rsidRPr="0090298F">
              <w:rPr>
                <w:rFonts w:ascii="Arial" w:hAnsi="Arial" w:cs="Arial"/>
                <w:color w:val="000000"/>
                <w:sz w:val="20"/>
                <w:szCs w:val="20"/>
                <w:lang w:val="pt-BR"/>
              </w:rPr>
              <w:t>Bootstrap</w:t>
            </w:r>
            <w:proofErr w:type="spellEnd"/>
            <w:r w:rsidRPr="0090298F">
              <w:rPr>
                <w:rFonts w:ascii="Arial" w:hAnsi="Arial" w:cs="Arial"/>
                <w:color w:val="000000"/>
                <w:sz w:val="20"/>
                <w:szCs w:val="20"/>
                <w:lang w:val="pt-BR"/>
              </w:rPr>
              <w:t xml:space="preserve"> ou outro que garanta as mesmas funcionalidades;</w:t>
            </w:r>
          </w:p>
        </w:tc>
      </w:tr>
      <w:tr w:rsidR="0090298F" w:rsidRPr="005E2A45" w:rsidTr="004564E8">
        <w:tc>
          <w:tcPr>
            <w:tcW w:w="435" w:type="dxa"/>
          </w:tcPr>
          <w:p w:rsidR="0090298F" w:rsidRPr="0090298F" w:rsidRDefault="0090298F" w:rsidP="00305357">
            <w:pPr>
              <w:widowControl/>
              <w:numPr>
                <w:ilvl w:val="0"/>
                <w:numId w:val="6"/>
              </w:numPr>
              <w:spacing w:before="840" w:line="360" w:lineRule="auto"/>
              <w:jc w:val="both"/>
              <w:rPr>
                <w:rFonts w:ascii="Arial" w:eastAsia="Arial" w:hAnsi="Arial" w:cs="Arial"/>
                <w:sz w:val="20"/>
                <w:szCs w:val="20"/>
                <w:lang w:val="pt-BR" w:eastAsia="pt-BR"/>
              </w:rPr>
            </w:pPr>
          </w:p>
        </w:tc>
        <w:tc>
          <w:tcPr>
            <w:tcW w:w="2115" w:type="dxa"/>
          </w:tcPr>
          <w:p w:rsidR="0090298F" w:rsidRPr="0090298F" w:rsidRDefault="0090298F" w:rsidP="0088237F">
            <w:pPr>
              <w:widowControl/>
              <w:spacing w:before="8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 xml:space="preserve">Obedecer aos padrões do W3C (World </w:t>
            </w:r>
            <w:proofErr w:type="spellStart"/>
            <w:r w:rsidRPr="0090298F">
              <w:rPr>
                <w:rFonts w:ascii="Arial" w:hAnsi="Arial" w:cs="Arial"/>
                <w:color w:val="000000"/>
                <w:sz w:val="20"/>
                <w:szCs w:val="20"/>
                <w:lang w:val="pt-BR"/>
              </w:rPr>
              <w:t>Wide</w:t>
            </w:r>
            <w:proofErr w:type="spellEnd"/>
            <w:r w:rsidRPr="0090298F">
              <w:rPr>
                <w:rFonts w:ascii="Arial" w:hAnsi="Arial" w:cs="Arial"/>
                <w:color w:val="000000"/>
                <w:sz w:val="20"/>
                <w:szCs w:val="20"/>
                <w:lang w:val="pt-BR"/>
              </w:rPr>
              <w:t xml:space="preserve"> Web Consortium), de modo a assegurar a leveza do sistema, bem como sua compatibilidade com os diversos navegadores e sistemas operacionais existentes, e ainda atender aos requisitos de acessibilidade;</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88237F">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Disponibilizar Consulta Geral, por Espécie Normativa, por Tema, por Situação, por Autor, por Índice Cronológico;</w:t>
            </w:r>
          </w:p>
        </w:tc>
      </w:tr>
      <w:tr w:rsidR="0090298F" w:rsidRPr="005E2A45" w:rsidTr="004564E8">
        <w:tc>
          <w:tcPr>
            <w:tcW w:w="435" w:type="dxa"/>
          </w:tcPr>
          <w:p w:rsidR="0090298F" w:rsidRPr="0090298F" w:rsidRDefault="0090298F" w:rsidP="00305357">
            <w:pPr>
              <w:widowControl/>
              <w:numPr>
                <w:ilvl w:val="0"/>
                <w:numId w:val="6"/>
              </w:numPr>
              <w:spacing w:before="600" w:line="360" w:lineRule="auto"/>
              <w:jc w:val="both"/>
              <w:rPr>
                <w:rFonts w:ascii="Arial" w:eastAsia="Arial" w:hAnsi="Arial" w:cs="Arial"/>
                <w:sz w:val="20"/>
                <w:szCs w:val="20"/>
                <w:lang w:val="pt-BR" w:eastAsia="pt-BR"/>
              </w:rPr>
            </w:pPr>
          </w:p>
        </w:tc>
        <w:tc>
          <w:tcPr>
            <w:tcW w:w="2115" w:type="dxa"/>
          </w:tcPr>
          <w:p w:rsidR="0090298F" w:rsidRPr="0090298F" w:rsidRDefault="0090298F" w:rsidP="0051546A">
            <w:pPr>
              <w:widowControl/>
              <w:spacing w:before="60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Geral, permitir que o usuário utilize os seguintes argumentos de pesquisa: Espécie Normativa, Número do Ato Normativo, Número da Propositura, Ano, Período, Autor, Assunto e Tema;</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1546A">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Espécie Normativa, listar as espécies e as respectivas quantidades existentes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1546A">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trike/>
                <w:sz w:val="20"/>
                <w:szCs w:val="20"/>
                <w:lang w:val="pt-BR" w:eastAsia="ar-SA"/>
              </w:rPr>
            </w:pPr>
            <w:r w:rsidRPr="0090298F">
              <w:rPr>
                <w:rFonts w:ascii="Arial" w:hAnsi="Arial" w:cs="Arial"/>
                <w:color w:val="000000"/>
                <w:sz w:val="20"/>
                <w:szCs w:val="20"/>
                <w:lang w:val="pt-BR"/>
              </w:rPr>
              <w:t>Ao clicar em uma determinada espécie, listar os Atos Normativos vinculados;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51546A">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Tema, listar os temas e as respectivas quantidades existentes;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Ao clicar em um determinado tema, listar os Atos Normativos vinculados;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Situação, listar as situações e as respectivas quantidades existentes;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Ao clicar em uma determinada situação, listar os Atos Normativos vinculados;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Autor, listar os autores e as respectivas quantidades existentes;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133181">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Ao clicar em um determinado autor, listar os Atos Normativos vinculados;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Consulta por Índice Cronológico, listar os anos que contem Atos Normativos cadastrados;</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24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Ao clicar em um determinado ano, listar os Atos Normativos vinculados;</w:t>
            </w:r>
          </w:p>
        </w:tc>
      </w:tr>
      <w:tr w:rsidR="0090298F" w:rsidRPr="005E2A45" w:rsidTr="004564E8">
        <w:tc>
          <w:tcPr>
            <w:tcW w:w="435" w:type="dxa"/>
          </w:tcPr>
          <w:p w:rsidR="0090298F" w:rsidRPr="0090298F" w:rsidRDefault="0090298F" w:rsidP="00305357">
            <w:pPr>
              <w:widowControl/>
              <w:numPr>
                <w:ilvl w:val="0"/>
                <w:numId w:val="6"/>
              </w:numPr>
              <w:spacing w:before="48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480"/>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No resultado de todas as consultas existentes, listar o total de registros encontrados a Espécie Normativa, Número e Ano do Ato Normativo, Data de criação, Situação e Ementa;</w:t>
            </w:r>
          </w:p>
        </w:tc>
      </w:tr>
      <w:tr w:rsidR="0090298F" w:rsidRPr="005E2A45" w:rsidTr="004564E8">
        <w:tc>
          <w:tcPr>
            <w:tcW w:w="435" w:type="dxa"/>
          </w:tcPr>
          <w:p w:rsidR="0090298F" w:rsidRPr="0090298F" w:rsidRDefault="0090298F" w:rsidP="00305357">
            <w:pPr>
              <w:widowControl/>
              <w:numPr>
                <w:ilvl w:val="0"/>
                <w:numId w:val="6"/>
              </w:numPr>
              <w:spacing w:before="120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1200" w:line="360" w:lineRule="auto"/>
              <w:jc w:val="center"/>
              <w:rPr>
                <w:rFonts w:ascii="Arial" w:eastAsia="Arial"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Selecionando um dos Atos Normativos listados no resultado das consultas, disponibilizar a Ficha do Ato Normativo contendo as seguintes informações: Espécie Normativa, Número e Ano do Ato Normativo, Data de criação, Situação, Autor, Número da Propositura que originou o Ato Normativo, Remissão Ativa (Espécie, Número e Ano do Ato Normativo Alterado, e Remissão) e Remissão Passiva (Espécie, Número e Ano do Ato Normativo Alterador, e Remissão);</w:t>
            </w:r>
          </w:p>
        </w:tc>
      </w:tr>
      <w:tr w:rsidR="0090298F" w:rsidRPr="005E2A45" w:rsidTr="004564E8">
        <w:tc>
          <w:tcPr>
            <w:tcW w:w="435" w:type="dxa"/>
          </w:tcPr>
          <w:p w:rsidR="0090298F" w:rsidRPr="0090298F" w:rsidRDefault="0090298F" w:rsidP="00305357">
            <w:pPr>
              <w:widowControl/>
              <w:numPr>
                <w:ilvl w:val="0"/>
                <w:numId w:val="6"/>
              </w:numPr>
              <w:spacing w:before="480" w:line="360" w:lineRule="auto"/>
              <w:jc w:val="both"/>
              <w:rPr>
                <w:rFonts w:ascii="Arial" w:eastAsia="Arial" w:hAnsi="Arial" w:cs="Arial"/>
                <w:sz w:val="20"/>
                <w:szCs w:val="20"/>
                <w:lang w:val="pt-BR" w:eastAsia="pt-BR"/>
              </w:rPr>
            </w:pPr>
          </w:p>
        </w:tc>
        <w:tc>
          <w:tcPr>
            <w:tcW w:w="2115" w:type="dxa"/>
          </w:tcPr>
          <w:p w:rsidR="0090298F" w:rsidRPr="0090298F" w:rsidRDefault="0090298F" w:rsidP="00AC1433">
            <w:pPr>
              <w:widowControl/>
              <w:spacing w:before="48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Ficha do Ato Normativo, possuir link para acessar o Ato Normativo Compilado, o Ato Normativo Digitalizado e a Propositura que deu origem ao Ato Normativo;</w:t>
            </w:r>
          </w:p>
        </w:tc>
      </w:tr>
      <w:tr w:rsidR="0090298F" w:rsidRPr="005E2A45" w:rsidTr="004564E8">
        <w:tc>
          <w:tcPr>
            <w:tcW w:w="435" w:type="dxa"/>
          </w:tcPr>
          <w:p w:rsidR="0090298F" w:rsidRPr="0090298F" w:rsidRDefault="0090298F" w:rsidP="00305357">
            <w:pPr>
              <w:widowControl/>
              <w:numPr>
                <w:ilvl w:val="0"/>
                <w:numId w:val="6"/>
              </w:numPr>
              <w:spacing w:before="120" w:line="360" w:lineRule="auto"/>
              <w:jc w:val="both"/>
              <w:rPr>
                <w:rFonts w:ascii="Arial" w:eastAsia="Arial" w:hAnsi="Arial" w:cs="Arial"/>
                <w:sz w:val="20"/>
                <w:szCs w:val="20"/>
                <w:lang w:val="pt-BR" w:eastAsia="pt-BR"/>
              </w:rPr>
            </w:pPr>
          </w:p>
        </w:tc>
        <w:tc>
          <w:tcPr>
            <w:tcW w:w="2115" w:type="dxa"/>
          </w:tcPr>
          <w:p w:rsidR="0090298F" w:rsidRPr="0090298F" w:rsidRDefault="0090298F" w:rsidP="004564E8">
            <w:pPr>
              <w:widowControl/>
              <w:spacing w:before="12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Disponibilizar links para Legislação em Destaque;</w:t>
            </w:r>
          </w:p>
        </w:tc>
      </w:tr>
      <w:tr w:rsidR="0090298F" w:rsidRPr="005E2A45" w:rsidTr="004564E8">
        <w:tc>
          <w:tcPr>
            <w:tcW w:w="435" w:type="dxa"/>
          </w:tcPr>
          <w:p w:rsidR="0090298F" w:rsidRPr="0090298F" w:rsidRDefault="0090298F" w:rsidP="00305357">
            <w:pPr>
              <w:widowControl/>
              <w:numPr>
                <w:ilvl w:val="0"/>
                <w:numId w:val="6"/>
              </w:numPr>
              <w:spacing w:before="240" w:line="360" w:lineRule="auto"/>
              <w:jc w:val="both"/>
              <w:rPr>
                <w:rFonts w:ascii="Arial" w:eastAsia="Arial" w:hAnsi="Arial" w:cs="Arial"/>
                <w:sz w:val="20"/>
                <w:szCs w:val="20"/>
                <w:lang w:val="pt-BR" w:eastAsia="pt-BR"/>
              </w:rPr>
            </w:pPr>
          </w:p>
        </w:tc>
        <w:tc>
          <w:tcPr>
            <w:tcW w:w="2115" w:type="dxa"/>
          </w:tcPr>
          <w:p w:rsidR="0090298F" w:rsidRPr="0090298F" w:rsidRDefault="0090298F" w:rsidP="004564E8">
            <w:pPr>
              <w:widowControl/>
              <w:spacing w:before="240" w:line="360" w:lineRule="auto"/>
              <w:jc w:val="center"/>
              <w:rPr>
                <w:rFonts w:ascii="Arial" w:eastAsia="Times New Roman" w:hAnsi="Arial" w:cs="Arial"/>
                <w:sz w:val="20"/>
                <w:szCs w:val="20"/>
                <w:lang w:val="pt-BR" w:eastAsia="pt-BR"/>
              </w:rPr>
            </w:pPr>
            <w:r w:rsidRPr="0090298F">
              <w:rPr>
                <w:rFonts w:ascii="Arial" w:eastAsia="Times New Roman" w:hAnsi="Arial" w:cs="Arial"/>
                <w:sz w:val="20"/>
                <w:szCs w:val="20"/>
                <w:lang w:val="pt-BR" w:eastAsia="pt-BR"/>
              </w:rPr>
              <w:t>Portal da Legislação</w:t>
            </w:r>
          </w:p>
        </w:tc>
        <w:tc>
          <w:tcPr>
            <w:tcW w:w="5953" w:type="dxa"/>
          </w:tcPr>
          <w:p w:rsidR="0090298F" w:rsidRPr="0090298F" w:rsidRDefault="0090298F" w:rsidP="00E12A9E">
            <w:pPr>
              <w:autoSpaceDN w:val="0"/>
              <w:adjustRightInd w:val="0"/>
              <w:snapToGrid w:val="0"/>
              <w:spacing w:line="360" w:lineRule="auto"/>
              <w:jc w:val="both"/>
              <w:rPr>
                <w:rFonts w:ascii="Arial" w:eastAsia="Times New Roman" w:hAnsi="Arial" w:cs="Arial"/>
                <w:bCs/>
                <w:sz w:val="20"/>
                <w:szCs w:val="20"/>
                <w:lang w:val="pt-BR" w:eastAsia="ar-SA"/>
              </w:rPr>
            </w:pPr>
            <w:r w:rsidRPr="0090298F">
              <w:rPr>
                <w:rFonts w:ascii="Arial" w:hAnsi="Arial" w:cs="Arial"/>
                <w:color w:val="000000"/>
                <w:sz w:val="20"/>
                <w:szCs w:val="20"/>
                <w:lang w:val="pt-BR"/>
              </w:rPr>
              <w:t>Na Ficha do Ato Normativo, ao clicar no Autor, listar todos os Atos Normativos vinculados a este autor;</w:t>
            </w:r>
          </w:p>
        </w:tc>
      </w:tr>
    </w:tbl>
    <w:p w:rsidR="003337AF" w:rsidRPr="008456C3" w:rsidRDefault="003337AF" w:rsidP="00F77E52">
      <w:pPr>
        <w:pStyle w:val="Nivel2"/>
        <w:spacing w:after="200" w:line="360" w:lineRule="auto"/>
        <w:ind w:right="611"/>
        <w:outlineLvl w:val="0"/>
        <w:rPr>
          <w:rFonts w:asciiTheme="minorHAnsi" w:eastAsiaTheme="minorHAnsi" w:hAnsiTheme="minorHAnsi" w:cstheme="minorBidi"/>
          <w:b w:val="0"/>
          <w:bCs w:val="0"/>
          <w:sz w:val="20"/>
          <w:lang w:eastAsia="en-US"/>
        </w:rPr>
      </w:pPr>
    </w:p>
    <w:p w:rsidR="008B5172" w:rsidRPr="008456C3" w:rsidRDefault="008B5172" w:rsidP="00305357">
      <w:pPr>
        <w:pStyle w:val="Ttulo21"/>
        <w:numPr>
          <w:ilvl w:val="0"/>
          <w:numId w:val="23"/>
        </w:numPr>
        <w:tabs>
          <w:tab w:val="left" w:pos="922"/>
        </w:tabs>
        <w:spacing w:after="200" w:line="360" w:lineRule="auto"/>
        <w:ind w:left="360"/>
        <w:jc w:val="both"/>
        <w:rPr>
          <w:szCs w:val="24"/>
        </w:rPr>
      </w:pPr>
      <w:r w:rsidRPr="008456C3">
        <w:rPr>
          <w:szCs w:val="24"/>
        </w:rPr>
        <w:t>REQUISITOS</w:t>
      </w:r>
      <w:r w:rsidRPr="008456C3">
        <w:rPr>
          <w:spacing w:val="-17"/>
          <w:szCs w:val="24"/>
        </w:rPr>
        <w:t xml:space="preserve"> </w:t>
      </w:r>
      <w:r w:rsidRPr="008456C3">
        <w:rPr>
          <w:szCs w:val="24"/>
        </w:rPr>
        <w:t>MÍNIMOS</w:t>
      </w:r>
      <w:r w:rsidRPr="008456C3">
        <w:rPr>
          <w:spacing w:val="-16"/>
          <w:szCs w:val="24"/>
        </w:rPr>
        <w:t xml:space="preserve"> </w:t>
      </w:r>
      <w:r w:rsidRPr="008456C3">
        <w:rPr>
          <w:szCs w:val="24"/>
        </w:rPr>
        <w:t>DO</w:t>
      </w:r>
      <w:r w:rsidRPr="008456C3">
        <w:rPr>
          <w:spacing w:val="-18"/>
          <w:szCs w:val="24"/>
        </w:rPr>
        <w:t xml:space="preserve"> </w:t>
      </w:r>
      <w:r w:rsidRPr="008456C3">
        <w:rPr>
          <w:szCs w:val="24"/>
        </w:rPr>
        <w:t>MÓDULO</w:t>
      </w:r>
      <w:r w:rsidRPr="008456C3">
        <w:rPr>
          <w:spacing w:val="-18"/>
          <w:szCs w:val="24"/>
        </w:rPr>
        <w:t xml:space="preserve"> </w:t>
      </w:r>
      <w:r w:rsidRPr="008456C3">
        <w:rPr>
          <w:szCs w:val="24"/>
        </w:rPr>
        <w:t>APLICATIVO</w:t>
      </w:r>
      <w:r w:rsidRPr="008456C3">
        <w:rPr>
          <w:spacing w:val="-18"/>
          <w:szCs w:val="24"/>
        </w:rPr>
        <w:t xml:space="preserve"> </w:t>
      </w:r>
      <w:r w:rsidRPr="008456C3">
        <w:rPr>
          <w:szCs w:val="24"/>
        </w:rPr>
        <w:t>MOBILE</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interface amigável, intuitiva e possuir Todas as mensagens e tela do aplicativo em idioma português Brasil;</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Estar integrado ao Software para Virtualização de Processos;</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Ser compatível com os sistemas operacionais </w:t>
      </w:r>
      <w:proofErr w:type="spellStart"/>
      <w:r w:rsidRPr="008456C3">
        <w:rPr>
          <w:rFonts w:ascii="Arial" w:eastAsia="Times New Roman" w:hAnsi="Arial" w:cs="Arial"/>
          <w:szCs w:val="24"/>
          <w:lang w:val="pt-BR" w:eastAsia="pt-BR"/>
        </w:rPr>
        <w:t>iOS</w:t>
      </w:r>
      <w:proofErr w:type="spellEnd"/>
      <w:r w:rsidRPr="008456C3">
        <w:rPr>
          <w:rFonts w:ascii="Arial" w:eastAsia="Times New Roman" w:hAnsi="Arial" w:cs="Arial"/>
          <w:szCs w:val="24"/>
          <w:lang w:val="pt-BR" w:eastAsia="pt-BR"/>
        </w:rPr>
        <w:t xml:space="preserve"> e </w:t>
      </w:r>
      <w:proofErr w:type="spellStart"/>
      <w:r w:rsidRPr="008456C3">
        <w:rPr>
          <w:rFonts w:ascii="Arial" w:eastAsia="Times New Roman" w:hAnsi="Arial" w:cs="Arial"/>
          <w:szCs w:val="24"/>
          <w:lang w:val="pt-BR" w:eastAsia="pt-BR"/>
        </w:rPr>
        <w:t>Android</w:t>
      </w:r>
      <w:proofErr w:type="spellEnd"/>
      <w:r w:rsidRPr="008456C3">
        <w:rPr>
          <w:rFonts w:ascii="Arial" w:eastAsia="Times New Roman" w:hAnsi="Arial" w:cs="Arial"/>
          <w:szCs w:val="24"/>
          <w:lang w:val="pt-BR" w:eastAsia="pt-BR"/>
        </w:rPr>
        <w:t>.</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consulta para acesso à Ordem do Dia das Sessões Plenárias;</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consulta para acesso ao Expediente;</w:t>
      </w:r>
    </w:p>
    <w:p w:rsidR="008B5172" w:rsidRPr="008456C3" w:rsidRDefault="008B5172" w:rsidP="00305357">
      <w:pPr>
        <w:pStyle w:val="PargrafodaLista"/>
        <w:numPr>
          <w:ilvl w:val="0"/>
          <w:numId w:val="12"/>
        </w:numPr>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Possuir consulta para acesso às Proposições por situação (aprovadas, rejeitadas, tramitando </w:t>
      </w:r>
      <w:proofErr w:type="spellStart"/>
      <w:r w:rsidRPr="008456C3">
        <w:rPr>
          <w:rFonts w:ascii="Arial" w:eastAsia="Times New Roman" w:hAnsi="Arial" w:cs="Arial"/>
          <w:szCs w:val="24"/>
          <w:lang w:val="pt-BR" w:eastAsia="pt-BR"/>
        </w:rPr>
        <w:t>etc</w:t>
      </w:r>
      <w:proofErr w:type="spellEnd"/>
      <w:r w:rsidRPr="008456C3">
        <w:rPr>
          <w:rFonts w:ascii="Arial" w:eastAsia="Times New Roman" w:hAnsi="Arial" w:cs="Arial"/>
          <w:szCs w:val="24"/>
          <w:lang w:val="pt-BR" w:eastAsia="pt-BR"/>
        </w:rPr>
        <w:t>);</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consulta para acesso às Proposições por Tema;</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consulta para acesso às Proposições por Autor;</w:t>
      </w:r>
    </w:p>
    <w:p w:rsidR="008B5172" w:rsidRPr="008456C3" w:rsidRDefault="008B5172" w:rsidP="00305357">
      <w:pPr>
        <w:pStyle w:val="PargrafodaLista"/>
        <w:numPr>
          <w:ilvl w:val="0"/>
          <w:numId w:val="12"/>
        </w:numPr>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acessar o histórico de tramitação de cada proposição consultada;</w:t>
      </w:r>
    </w:p>
    <w:p w:rsidR="008B5172" w:rsidRPr="008456C3" w:rsidRDefault="008B5172" w:rsidP="00305357">
      <w:pPr>
        <w:pStyle w:val="PargrafodaLista"/>
        <w:numPr>
          <w:ilvl w:val="0"/>
          <w:numId w:val="12"/>
        </w:numPr>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acessar a íntegra da proposição;</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acessar a íntegra das proposições acessórias e seus anexos;</w:t>
      </w:r>
    </w:p>
    <w:p w:rsidR="008B5172" w:rsidRPr="008456C3" w:rsidRDefault="008B5172" w:rsidP="00305357">
      <w:pPr>
        <w:pStyle w:val="PargrafodaLista"/>
        <w:numPr>
          <w:ilvl w:val="0"/>
          <w:numId w:val="12"/>
        </w:numPr>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acompanhar a tramitação de determinada proposição e receber notificação por e-mail a cada nova tramitação;</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que o cidadão possa se cadastrar no Aplicativo, com a finalidade de solicitar informação;</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Possuir funcionalidade para que o cidadão, mediante </w:t>
      </w:r>
      <w:proofErr w:type="spellStart"/>
      <w:r w:rsidRPr="008456C3">
        <w:rPr>
          <w:rFonts w:ascii="Arial" w:eastAsia="Times New Roman" w:hAnsi="Arial" w:cs="Arial"/>
          <w:szCs w:val="24"/>
          <w:lang w:val="pt-BR" w:eastAsia="pt-BR"/>
        </w:rPr>
        <w:t>login</w:t>
      </w:r>
      <w:proofErr w:type="spellEnd"/>
      <w:r w:rsidRPr="008456C3">
        <w:rPr>
          <w:rFonts w:ascii="Arial" w:eastAsia="Times New Roman" w:hAnsi="Arial" w:cs="Arial"/>
          <w:szCs w:val="24"/>
          <w:lang w:val="pt-BR" w:eastAsia="pt-BR"/>
        </w:rPr>
        <w:t xml:space="preserve"> e senha, solicite informação à Câmara Municipal de Água Doce do Norte;</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lastRenderedPageBreak/>
        <w:t>Possuir funcionalidade para que a cada nova tramitação de seu pedido de informação seja enviada notificação por e-mail ao interessado (cidadão);</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Possuir funcionalidade para que o cidadão receba a resposta ao seu pedido de informação por e- mail;</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Possuir recurso para que o cidadão possa efetuar um elogio, sugestão, solicitação de serviços, denúncia e </w:t>
      </w:r>
      <w:proofErr w:type="spellStart"/>
      <w:r w:rsidRPr="008456C3">
        <w:rPr>
          <w:rFonts w:ascii="Arial" w:eastAsia="Times New Roman" w:hAnsi="Arial" w:cs="Arial"/>
          <w:szCs w:val="24"/>
          <w:lang w:val="pt-BR" w:eastAsia="pt-BR"/>
        </w:rPr>
        <w:t>etc</w:t>
      </w:r>
      <w:proofErr w:type="spellEnd"/>
      <w:r w:rsidRPr="008456C3">
        <w:rPr>
          <w:rFonts w:ascii="Arial" w:eastAsia="Times New Roman" w:hAnsi="Arial" w:cs="Arial"/>
          <w:szCs w:val="24"/>
          <w:lang w:val="pt-BR" w:eastAsia="pt-BR"/>
        </w:rPr>
        <w:t>;</w:t>
      </w:r>
    </w:p>
    <w:p w:rsidR="008B5172" w:rsidRPr="008456C3" w:rsidRDefault="008B5172" w:rsidP="00305357">
      <w:pPr>
        <w:pStyle w:val="PargrafodaLista"/>
        <w:numPr>
          <w:ilvl w:val="0"/>
          <w:numId w:val="12"/>
        </w:numPr>
        <w:tabs>
          <w:tab w:val="left" w:pos="1294"/>
        </w:tabs>
        <w:autoSpaceDE w:val="0"/>
        <w:autoSpaceDN w:val="0"/>
        <w:spacing w:after="200" w:line="360" w:lineRule="auto"/>
        <w:ind w:left="357" w:hanging="357"/>
        <w:jc w:val="both"/>
        <w:rPr>
          <w:rFonts w:ascii="Arial" w:eastAsia="Times New Roman" w:hAnsi="Arial" w:cs="Arial"/>
          <w:szCs w:val="24"/>
          <w:lang w:val="pt-BR" w:eastAsia="pt-BR"/>
        </w:rPr>
      </w:pPr>
      <w:r w:rsidRPr="008456C3">
        <w:rPr>
          <w:rFonts w:ascii="Arial" w:hAnsi="Arial" w:cs="Arial"/>
          <w:szCs w:val="24"/>
          <w:lang w:val="pt-BR"/>
        </w:rPr>
        <w:t xml:space="preserve">Possuir recurso para que o cidadão acompanhe, mediante </w:t>
      </w:r>
      <w:proofErr w:type="spellStart"/>
      <w:r w:rsidRPr="008456C3">
        <w:rPr>
          <w:rFonts w:ascii="Arial" w:hAnsi="Arial" w:cs="Arial"/>
          <w:szCs w:val="24"/>
          <w:lang w:val="pt-BR"/>
        </w:rPr>
        <w:t>login</w:t>
      </w:r>
      <w:proofErr w:type="spellEnd"/>
      <w:r w:rsidRPr="008456C3">
        <w:rPr>
          <w:rFonts w:ascii="Arial" w:hAnsi="Arial" w:cs="Arial"/>
          <w:szCs w:val="24"/>
          <w:lang w:val="pt-BR"/>
        </w:rPr>
        <w:t xml:space="preserve"> e senha, a tramitação dos pedidos de informação, e das demais interações disponíveis (elogio, sugestão, solicitação de serviços, denúncia e </w:t>
      </w:r>
      <w:proofErr w:type="spellStart"/>
      <w:r w:rsidRPr="008456C3">
        <w:rPr>
          <w:rFonts w:ascii="Arial" w:hAnsi="Arial" w:cs="Arial"/>
          <w:szCs w:val="24"/>
          <w:lang w:val="pt-BR"/>
        </w:rPr>
        <w:t>etc</w:t>
      </w:r>
      <w:proofErr w:type="spellEnd"/>
      <w:r w:rsidRPr="008456C3">
        <w:rPr>
          <w:rFonts w:ascii="Arial" w:hAnsi="Arial" w:cs="Arial"/>
          <w:szCs w:val="24"/>
          <w:lang w:val="pt-BR"/>
        </w:rPr>
        <w:t>);</w:t>
      </w:r>
    </w:p>
    <w:p w:rsidR="008B5172" w:rsidRPr="008456C3" w:rsidRDefault="008B5172" w:rsidP="00F77E52">
      <w:pPr>
        <w:pStyle w:val="Nivel2"/>
        <w:spacing w:after="200" w:line="360" w:lineRule="auto"/>
        <w:ind w:right="611"/>
        <w:outlineLvl w:val="0"/>
        <w:rPr>
          <w:rFonts w:asciiTheme="minorHAnsi" w:eastAsiaTheme="minorHAnsi" w:hAnsiTheme="minorHAnsi" w:cstheme="minorBidi"/>
          <w:b w:val="0"/>
          <w:bCs w:val="0"/>
          <w:sz w:val="20"/>
          <w:lang w:eastAsia="en-US"/>
        </w:rPr>
      </w:pPr>
    </w:p>
    <w:p w:rsidR="00C359ED" w:rsidRPr="008456C3" w:rsidRDefault="008C32B6" w:rsidP="00305357">
      <w:pPr>
        <w:pStyle w:val="Nivel2"/>
        <w:numPr>
          <w:ilvl w:val="0"/>
          <w:numId w:val="23"/>
        </w:numPr>
        <w:spacing w:after="200" w:line="360" w:lineRule="auto"/>
        <w:ind w:left="360"/>
        <w:outlineLvl w:val="0"/>
        <w:rPr>
          <w:rFonts w:ascii="Arial" w:hAnsi="Arial" w:cs="Arial"/>
          <w:szCs w:val="24"/>
        </w:rPr>
      </w:pPr>
      <w:r w:rsidRPr="008456C3">
        <w:rPr>
          <w:rFonts w:ascii="Arial" w:hAnsi="Arial" w:cs="Arial"/>
          <w:szCs w:val="24"/>
        </w:rPr>
        <w:t>TREINAMENTO NA OPERAÇÃO DO SOFTWARE</w:t>
      </w:r>
    </w:p>
    <w:p w:rsidR="00C359ED" w:rsidRPr="008456C3" w:rsidRDefault="00C359ED" w:rsidP="003337AF">
      <w:pPr>
        <w:autoSpaceDE w:val="0"/>
        <w:autoSpaceDN w:val="0"/>
        <w:adjustRightInd w:val="0"/>
        <w:spacing w:after="200" w:line="360" w:lineRule="auto"/>
        <w:jc w:val="both"/>
        <w:rPr>
          <w:rFonts w:ascii="Arial" w:eastAsia="Times New Roman" w:hAnsi="Arial" w:cs="Arial"/>
          <w:szCs w:val="24"/>
          <w:lang w:val="pt-BR" w:eastAsia="pt-BR"/>
        </w:rPr>
      </w:pPr>
      <w:r w:rsidRPr="008456C3">
        <w:rPr>
          <w:rFonts w:ascii="Arial" w:eastAsia="Times New Roman" w:hAnsi="Arial" w:cs="Arial"/>
          <w:szCs w:val="24"/>
          <w:lang w:val="pt-BR" w:eastAsia="pt-BR"/>
        </w:rPr>
        <w:t>A implantação do software exige que sejam realizados treinamentos essenciais à compreensão do usuário para a tecnologia que está sendo implantada e</w:t>
      </w:r>
      <w:r w:rsidR="008B5172" w:rsidRPr="008456C3">
        <w:rPr>
          <w:rFonts w:ascii="Arial" w:eastAsia="Times New Roman" w:hAnsi="Arial" w:cs="Arial"/>
          <w:szCs w:val="24"/>
          <w:lang w:val="pt-BR" w:eastAsia="pt-BR"/>
        </w:rPr>
        <w:t xml:space="preserve"> </w:t>
      </w:r>
      <w:r w:rsidRPr="008456C3">
        <w:rPr>
          <w:rFonts w:ascii="Arial" w:eastAsia="Times New Roman" w:hAnsi="Arial" w:cs="Arial"/>
          <w:szCs w:val="24"/>
          <w:lang w:val="pt-BR" w:eastAsia="pt-BR"/>
        </w:rPr>
        <w:t>facilitar a Gestão da Mudança.</w:t>
      </w:r>
    </w:p>
    <w:p w:rsidR="00C359ED" w:rsidRPr="008456C3" w:rsidRDefault="00C359ED" w:rsidP="003337AF">
      <w:pPr>
        <w:widowControl/>
        <w:spacing w:after="200" w:line="360" w:lineRule="auto"/>
        <w:jc w:val="both"/>
        <w:rPr>
          <w:rFonts w:ascii="Arial" w:eastAsia="Times New Roman" w:hAnsi="Arial" w:cs="Arial"/>
          <w:szCs w:val="24"/>
          <w:lang w:val="pt-BR"/>
        </w:rPr>
      </w:pPr>
      <w:r w:rsidRPr="008456C3">
        <w:rPr>
          <w:rFonts w:ascii="Arial" w:eastAsia="Times New Roman" w:hAnsi="Arial" w:cs="Arial"/>
          <w:szCs w:val="24"/>
          <w:lang w:val="pt-BR"/>
        </w:rPr>
        <w:t>O treinamento ocorrerá em horário comercial na sede da Contratante, com carga horária de 04 (quatro) horas, para até 10 (dez) servidores, sendo de responsabilidade da Contratante a disponibilização do espaço, com mesas e cadeiras e equipamentos com acesso à internet;</w:t>
      </w:r>
    </w:p>
    <w:p w:rsidR="00C359ED" w:rsidRPr="008456C3" w:rsidRDefault="00C359ED" w:rsidP="003337AF">
      <w:pPr>
        <w:pStyle w:val="Nivel2"/>
        <w:spacing w:after="200" w:line="360" w:lineRule="auto"/>
        <w:outlineLvl w:val="0"/>
        <w:rPr>
          <w:rFonts w:ascii="Arial" w:hAnsi="Arial" w:cs="Arial"/>
          <w:i/>
          <w:szCs w:val="24"/>
        </w:rPr>
      </w:pPr>
      <w:r w:rsidRPr="008456C3">
        <w:rPr>
          <w:rFonts w:ascii="Arial" w:hAnsi="Arial" w:cs="Arial"/>
          <w:i/>
          <w:szCs w:val="24"/>
        </w:rPr>
        <w:t>A Contratada deverá apresentar um cronograma de treinamento de usuários indicados pela Contratante, que deverá ser executado no prazo de 30 (trinta) dias corridos, a contar da data de recebimento da Ordem de Serviços e durante a etapa de implantação.</w:t>
      </w:r>
    </w:p>
    <w:p w:rsidR="00C359ED" w:rsidRPr="008456C3" w:rsidRDefault="00C359ED" w:rsidP="003337AF">
      <w:pPr>
        <w:spacing w:after="200" w:line="360" w:lineRule="auto"/>
        <w:jc w:val="both"/>
        <w:rPr>
          <w:rFonts w:ascii="Arial" w:hAnsi="Arial" w:cs="Arial"/>
          <w:szCs w:val="24"/>
          <w:lang w:val="pt-BR"/>
        </w:rPr>
      </w:pPr>
    </w:p>
    <w:p w:rsidR="00C359ED" w:rsidRPr="008456C3" w:rsidRDefault="00C359ED" w:rsidP="00305357">
      <w:pPr>
        <w:pStyle w:val="Nivel2"/>
        <w:numPr>
          <w:ilvl w:val="0"/>
          <w:numId w:val="23"/>
        </w:numPr>
        <w:spacing w:after="200" w:line="360" w:lineRule="auto"/>
        <w:ind w:left="360"/>
        <w:outlineLvl w:val="0"/>
        <w:rPr>
          <w:rFonts w:ascii="Arial" w:hAnsi="Arial" w:cs="Arial"/>
          <w:szCs w:val="24"/>
        </w:rPr>
      </w:pPr>
      <w:r w:rsidRPr="008456C3">
        <w:rPr>
          <w:rFonts w:ascii="Arial" w:hAnsi="Arial" w:cs="Arial"/>
          <w:szCs w:val="24"/>
        </w:rPr>
        <w:t>LICENÇA DE USO, SUPORTE MENSAL E HOSPEDAGEM DO SOFTWARE</w:t>
      </w:r>
    </w:p>
    <w:p w:rsidR="00C359ED" w:rsidRPr="008456C3" w:rsidRDefault="00C359ED" w:rsidP="002901DF">
      <w:pPr>
        <w:spacing w:after="200" w:line="360" w:lineRule="auto"/>
        <w:jc w:val="both"/>
        <w:rPr>
          <w:rFonts w:ascii="Arial" w:hAnsi="Arial" w:cs="Arial"/>
          <w:szCs w:val="24"/>
          <w:lang w:val="pt-BR"/>
        </w:rPr>
      </w:pPr>
      <w:r w:rsidRPr="008456C3">
        <w:rPr>
          <w:rFonts w:ascii="Arial" w:hAnsi="Arial" w:cs="Arial"/>
          <w:szCs w:val="24"/>
          <w:lang w:val="pt-BR"/>
        </w:rPr>
        <w:t xml:space="preserve">A Licença de Uso do Software, nos termos da Lei Nº 9.609/1998, será na modalidade de locação e terá validade durante a vigência do Contrato. Por se tratar de software para ambiente Web, o número de acessos simultâneo por usuário é ilimitado. </w:t>
      </w:r>
    </w:p>
    <w:p w:rsidR="00C359ED" w:rsidRPr="008456C3" w:rsidRDefault="00C359ED" w:rsidP="002901DF">
      <w:pPr>
        <w:spacing w:after="200" w:line="360" w:lineRule="auto"/>
        <w:jc w:val="both"/>
        <w:rPr>
          <w:rFonts w:ascii="Arial" w:hAnsi="Arial" w:cs="Arial"/>
          <w:szCs w:val="24"/>
          <w:lang w:val="pt-BR"/>
        </w:rPr>
      </w:pPr>
      <w:r w:rsidRPr="008456C3">
        <w:rPr>
          <w:rFonts w:ascii="Arial" w:hAnsi="Arial" w:cs="Arial"/>
          <w:szCs w:val="24"/>
          <w:lang w:val="pt-BR"/>
        </w:rPr>
        <w:lastRenderedPageBreak/>
        <w:t>Todas as licenças do Software para Gerenciamento dos Processos do Poder Legislativo possuirão garantia de atualizações de versão, pelo período de vigência do contrato.</w:t>
      </w:r>
    </w:p>
    <w:p w:rsidR="00C359ED" w:rsidRPr="008456C3" w:rsidRDefault="00C359ED" w:rsidP="002901DF">
      <w:pPr>
        <w:widowControl/>
        <w:spacing w:after="200" w:line="360" w:lineRule="auto"/>
        <w:jc w:val="both"/>
        <w:rPr>
          <w:rFonts w:ascii="Arial" w:eastAsia="Times New Roman" w:hAnsi="Arial" w:cs="Arial"/>
          <w:szCs w:val="24"/>
          <w:lang w:val="pt-BR" w:eastAsia="pt-BR"/>
        </w:rPr>
      </w:pPr>
      <w:r w:rsidRPr="008456C3">
        <w:rPr>
          <w:rFonts w:ascii="Arial" w:eastAsia="Times New Roman" w:hAnsi="Arial" w:cs="Arial"/>
          <w:szCs w:val="24"/>
          <w:lang w:val="pt-BR" w:eastAsia="pt-BR"/>
        </w:rPr>
        <w:t xml:space="preserve">O Software para Gerenciamento Eletrônico de Processos do Poder Legislativo deverá ser instalado no servidor da Contratada, no formato de </w:t>
      </w:r>
      <w:proofErr w:type="spellStart"/>
      <w:r w:rsidRPr="008456C3">
        <w:rPr>
          <w:rFonts w:ascii="Arial" w:eastAsia="Times New Roman" w:hAnsi="Arial" w:cs="Arial"/>
          <w:szCs w:val="24"/>
          <w:lang w:val="pt-BR" w:eastAsia="pt-BR"/>
        </w:rPr>
        <w:t>Cloud</w:t>
      </w:r>
      <w:proofErr w:type="spellEnd"/>
      <w:r w:rsidRPr="008456C3">
        <w:rPr>
          <w:rFonts w:ascii="Arial" w:eastAsia="Times New Roman" w:hAnsi="Arial" w:cs="Arial"/>
          <w:szCs w:val="24"/>
          <w:lang w:val="pt-BR" w:eastAsia="pt-BR"/>
        </w:rPr>
        <w:t xml:space="preserve"> </w:t>
      </w:r>
      <w:proofErr w:type="spellStart"/>
      <w:r w:rsidRPr="008456C3">
        <w:rPr>
          <w:rFonts w:ascii="Arial" w:eastAsia="Times New Roman" w:hAnsi="Arial" w:cs="Arial"/>
          <w:szCs w:val="24"/>
          <w:lang w:val="pt-BR" w:eastAsia="pt-BR"/>
        </w:rPr>
        <w:t>Computing</w:t>
      </w:r>
      <w:proofErr w:type="spellEnd"/>
      <w:r w:rsidRPr="008456C3">
        <w:rPr>
          <w:rFonts w:ascii="Arial" w:eastAsia="Times New Roman" w:hAnsi="Arial" w:cs="Arial"/>
          <w:szCs w:val="24"/>
          <w:lang w:val="pt-BR" w:eastAsia="pt-BR"/>
        </w:rPr>
        <w:t xml:space="preserve"> (Computação em Nuvem), sendo de sua responsabilidade disponibilizar todos os recursos de hardware e software necessários para o perfeito funcionamento da solução, tendo seus custos já incluídos no valor da licença mensal.</w:t>
      </w:r>
    </w:p>
    <w:p w:rsidR="00C359ED" w:rsidRPr="008456C3" w:rsidRDefault="00C359ED" w:rsidP="002901DF">
      <w:pPr>
        <w:pStyle w:val="CM79"/>
        <w:spacing w:after="200" w:line="360" w:lineRule="auto"/>
        <w:jc w:val="both"/>
        <w:rPr>
          <w:sz w:val="22"/>
          <w:lang w:eastAsia="en-US"/>
        </w:rPr>
      </w:pPr>
      <w:r w:rsidRPr="008456C3">
        <w:rPr>
          <w:sz w:val="22"/>
          <w:lang w:eastAsia="en-US"/>
        </w:rPr>
        <w:t>O serviço de Suporte Mensal do Software ocorrerá pelo período de 12 (doze) meses, durante toda a vigência do contrato.</w:t>
      </w:r>
    </w:p>
    <w:p w:rsidR="00C359ED" w:rsidRPr="008456C3" w:rsidRDefault="00C359ED" w:rsidP="002901DF">
      <w:pPr>
        <w:pStyle w:val="CM79"/>
        <w:spacing w:after="200" w:line="360" w:lineRule="auto"/>
        <w:jc w:val="both"/>
        <w:rPr>
          <w:sz w:val="22"/>
          <w:lang w:eastAsia="en-US"/>
        </w:rPr>
      </w:pPr>
      <w:r w:rsidRPr="008456C3">
        <w:rPr>
          <w:sz w:val="22"/>
          <w:lang w:eastAsia="en-US"/>
        </w:rPr>
        <w:t>O Suporte oferecido pela Contratada deverá possuir os seguintes níveis de atendimento:</w:t>
      </w:r>
    </w:p>
    <w:p w:rsidR="00C359ED" w:rsidRPr="008456C3" w:rsidRDefault="00C359ED" w:rsidP="00305357">
      <w:pPr>
        <w:pStyle w:val="CM79"/>
        <w:numPr>
          <w:ilvl w:val="0"/>
          <w:numId w:val="7"/>
        </w:numPr>
        <w:spacing w:after="200" w:line="360" w:lineRule="auto"/>
        <w:ind w:left="360" w:right="611"/>
        <w:jc w:val="both"/>
        <w:rPr>
          <w:b/>
          <w:sz w:val="22"/>
          <w:lang w:eastAsia="en-US"/>
        </w:rPr>
      </w:pPr>
      <w:proofErr w:type="spellStart"/>
      <w:r w:rsidRPr="008456C3">
        <w:rPr>
          <w:b/>
          <w:sz w:val="22"/>
          <w:lang w:eastAsia="en-US"/>
        </w:rPr>
        <w:t>Helpdesk</w:t>
      </w:r>
      <w:proofErr w:type="spellEnd"/>
      <w:r w:rsidRPr="008456C3">
        <w:rPr>
          <w:b/>
          <w:sz w:val="22"/>
          <w:lang w:eastAsia="en-US"/>
        </w:rPr>
        <w:t>:</w:t>
      </w:r>
    </w:p>
    <w:p w:rsidR="00C359ED" w:rsidRPr="008456C3" w:rsidRDefault="00C359ED" w:rsidP="003337AF">
      <w:pPr>
        <w:pStyle w:val="CM79"/>
        <w:spacing w:after="200" w:line="360" w:lineRule="auto"/>
        <w:jc w:val="both"/>
        <w:rPr>
          <w:sz w:val="22"/>
          <w:lang w:eastAsia="en-US"/>
        </w:rPr>
      </w:pPr>
      <w:r w:rsidRPr="008456C3">
        <w:rPr>
          <w:sz w:val="22"/>
          <w:lang w:eastAsia="en-US"/>
        </w:rPr>
        <w:t>Atendimento remoto através de comunicação telefônica de custo gratuito, serviços de mensagens instantâneas, software de comunicação falada e escrita via Internet, página da internet para atualização de versões, serviço de publicação de dúvidas mais frequentes, serviço de FTP (transmissão remota de arquivos), comunicação remota, inclusive com acesso aos bancos de dados;</w:t>
      </w:r>
    </w:p>
    <w:p w:rsidR="00C359ED" w:rsidRPr="008456C3" w:rsidRDefault="00C359ED" w:rsidP="00305357">
      <w:pPr>
        <w:pStyle w:val="CM79"/>
        <w:numPr>
          <w:ilvl w:val="0"/>
          <w:numId w:val="7"/>
        </w:numPr>
        <w:spacing w:after="200" w:line="360" w:lineRule="auto"/>
        <w:ind w:left="360" w:right="611"/>
        <w:jc w:val="both"/>
        <w:rPr>
          <w:b/>
          <w:sz w:val="22"/>
          <w:lang w:eastAsia="en-US"/>
        </w:rPr>
      </w:pPr>
      <w:r w:rsidRPr="008456C3">
        <w:rPr>
          <w:b/>
          <w:sz w:val="22"/>
          <w:lang w:eastAsia="en-US"/>
        </w:rPr>
        <w:t>Serviço de Suporte Técnico:</w:t>
      </w:r>
    </w:p>
    <w:p w:rsidR="00C359ED" w:rsidRPr="008456C3" w:rsidRDefault="00C359ED" w:rsidP="003337AF">
      <w:pPr>
        <w:pStyle w:val="CM79"/>
        <w:spacing w:after="200" w:line="360" w:lineRule="auto"/>
        <w:jc w:val="both"/>
        <w:rPr>
          <w:sz w:val="22"/>
          <w:lang w:eastAsia="en-US"/>
        </w:rPr>
      </w:pPr>
      <w:r w:rsidRPr="008456C3">
        <w:rPr>
          <w:sz w:val="22"/>
          <w:lang w:eastAsia="en-US"/>
        </w:rPr>
        <w:t xml:space="preserve">Nos casos não solucionados via </w:t>
      </w:r>
      <w:proofErr w:type="spellStart"/>
      <w:r w:rsidRPr="008456C3">
        <w:rPr>
          <w:sz w:val="22"/>
          <w:lang w:eastAsia="en-US"/>
        </w:rPr>
        <w:t>Helpdesk</w:t>
      </w:r>
      <w:proofErr w:type="spellEnd"/>
      <w:r w:rsidRPr="008456C3">
        <w:rPr>
          <w:sz w:val="22"/>
          <w:lang w:eastAsia="en-US"/>
        </w:rPr>
        <w:t xml:space="preserve"> deverá ser acionado o Setor de Suporte, que efetuará uma análise mais técnica, como checagem e auditoria no Banco de Dados, processamentos de Scripts (comandos específicos), correção de programas e envio de atualizações, se for o caso;</w:t>
      </w:r>
    </w:p>
    <w:p w:rsidR="00C359ED" w:rsidRPr="008456C3" w:rsidRDefault="00C359ED" w:rsidP="00305357">
      <w:pPr>
        <w:pStyle w:val="CM79"/>
        <w:numPr>
          <w:ilvl w:val="0"/>
          <w:numId w:val="7"/>
        </w:numPr>
        <w:spacing w:after="200" w:line="360" w:lineRule="auto"/>
        <w:ind w:left="360"/>
        <w:jc w:val="both"/>
        <w:rPr>
          <w:b/>
          <w:sz w:val="22"/>
          <w:lang w:eastAsia="en-US"/>
        </w:rPr>
      </w:pPr>
      <w:r w:rsidRPr="008456C3">
        <w:rPr>
          <w:b/>
          <w:sz w:val="22"/>
          <w:lang w:eastAsia="en-US"/>
        </w:rPr>
        <w:t xml:space="preserve">Atendimento “in loco”: </w:t>
      </w:r>
    </w:p>
    <w:p w:rsidR="00C359ED" w:rsidRPr="008456C3" w:rsidRDefault="00C359ED" w:rsidP="00472166">
      <w:pPr>
        <w:pStyle w:val="CM79"/>
        <w:spacing w:after="200" w:line="360" w:lineRule="auto"/>
        <w:ind w:right="611"/>
        <w:jc w:val="both"/>
        <w:rPr>
          <w:sz w:val="22"/>
          <w:lang w:eastAsia="en-US"/>
        </w:rPr>
      </w:pPr>
      <w:r w:rsidRPr="008456C3">
        <w:rPr>
          <w:sz w:val="22"/>
          <w:lang w:eastAsia="en-US"/>
        </w:rPr>
        <w:t>Se ainda assim não for solucionado o problema, será gerada uma Ordem de Serviço para atendimento local.</w:t>
      </w:r>
    </w:p>
    <w:p w:rsidR="00C359ED" w:rsidRPr="008456C3" w:rsidRDefault="00C359ED" w:rsidP="00472166">
      <w:pPr>
        <w:pStyle w:val="CM79"/>
        <w:spacing w:after="200" w:line="360" w:lineRule="auto"/>
        <w:ind w:right="611"/>
        <w:jc w:val="both"/>
        <w:rPr>
          <w:sz w:val="22"/>
          <w:lang w:eastAsia="en-US"/>
        </w:rPr>
      </w:pPr>
      <w:r w:rsidRPr="008456C3">
        <w:rPr>
          <w:sz w:val="22"/>
          <w:lang w:eastAsia="en-US"/>
        </w:rPr>
        <w:t>O Suporte deverá, ainda, obedecer ao seguinte:</w:t>
      </w:r>
    </w:p>
    <w:p w:rsidR="00C359ED" w:rsidRPr="008456C3" w:rsidRDefault="00C359ED" w:rsidP="00305357">
      <w:pPr>
        <w:pStyle w:val="CM79"/>
        <w:numPr>
          <w:ilvl w:val="0"/>
          <w:numId w:val="7"/>
        </w:numPr>
        <w:spacing w:after="200" w:line="360" w:lineRule="auto"/>
        <w:ind w:left="360"/>
        <w:jc w:val="both"/>
        <w:rPr>
          <w:sz w:val="22"/>
          <w:lang w:eastAsia="en-US"/>
        </w:rPr>
      </w:pPr>
      <w:r w:rsidRPr="008456C3">
        <w:rPr>
          <w:sz w:val="22"/>
          <w:lang w:eastAsia="en-US"/>
        </w:rPr>
        <w:t>Possuir um sistema de gerenciamento do atendimento no qual todas as solicitações de suporte em cada nível do atendimento técnico serão registradas em sistema próprio permitindo acompanhamento on-line (internet);</w:t>
      </w:r>
    </w:p>
    <w:p w:rsidR="00C359ED" w:rsidRPr="008456C3" w:rsidRDefault="00C359ED" w:rsidP="00305357">
      <w:pPr>
        <w:pStyle w:val="CM79"/>
        <w:numPr>
          <w:ilvl w:val="0"/>
          <w:numId w:val="7"/>
        </w:numPr>
        <w:spacing w:after="200" w:line="360" w:lineRule="auto"/>
        <w:ind w:left="360"/>
        <w:jc w:val="both"/>
        <w:rPr>
          <w:sz w:val="22"/>
          <w:lang w:eastAsia="en-US"/>
        </w:rPr>
      </w:pPr>
      <w:r w:rsidRPr="008456C3">
        <w:rPr>
          <w:sz w:val="22"/>
          <w:lang w:eastAsia="en-US"/>
        </w:rPr>
        <w:lastRenderedPageBreak/>
        <w:t>Horário disponível para registro das solicitações, não podendo ser inferior ao horário comercial, de 8h às 18h, ininterruptamente;</w:t>
      </w:r>
    </w:p>
    <w:p w:rsidR="00C359ED" w:rsidRPr="008456C3" w:rsidRDefault="00C359ED" w:rsidP="00305357">
      <w:pPr>
        <w:pStyle w:val="CM79"/>
        <w:numPr>
          <w:ilvl w:val="0"/>
          <w:numId w:val="7"/>
        </w:numPr>
        <w:spacing w:after="200" w:line="360" w:lineRule="auto"/>
        <w:ind w:left="360"/>
        <w:jc w:val="both"/>
        <w:rPr>
          <w:sz w:val="22"/>
          <w:lang w:eastAsia="en-US"/>
        </w:rPr>
      </w:pPr>
      <w:r w:rsidRPr="008456C3">
        <w:rPr>
          <w:sz w:val="22"/>
          <w:lang w:eastAsia="en-US"/>
        </w:rPr>
        <w:t>Informar e realizar as atualizações imediatamente, sempre que ocorrerem atualizações das versões dos módulos que compõem o objeto deste contrato;</w:t>
      </w:r>
    </w:p>
    <w:p w:rsidR="00C359ED" w:rsidRPr="008456C3" w:rsidRDefault="00C359ED" w:rsidP="00472166">
      <w:pPr>
        <w:pStyle w:val="CM79"/>
        <w:spacing w:after="200" w:line="360" w:lineRule="auto"/>
        <w:ind w:right="611"/>
        <w:jc w:val="both"/>
        <w:rPr>
          <w:sz w:val="22"/>
          <w:lang w:eastAsia="en-US"/>
        </w:rPr>
      </w:pPr>
      <w:r w:rsidRPr="008456C3">
        <w:rPr>
          <w:sz w:val="22"/>
          <w:lang w:eastAsia="en-US"/>
        </w:rPr>
        <w:t>A transferência de arquivos da Contratada para a Contratante deverá ser feita utilizando o protocolo FTP ou HTTP e de acordo com as normas de segurança praticadas na Contratante.</w:t>
      </w:r>
    </w:p>
    <w:p w:rsidR="00C359ED" w:rsidRPr="008456C3" w:rsidRDefault="00C359ED" w:rsidP="00472166">
      <w:pPr>
        <w:spacing w:after="200" w:line="360" w:lineRule="auto"/>
        <w:ind w:right="611"/>
        <w:rPr>
          <w:rFonts w:ascii="Arial" w:hAnsi="Arial" w:cs="Arial"/>
          <w:szCs w:val="24"/>
          <w:lang w:val="pt-BR"/>
        </w:rPr>
      </w:pPr>
      <w:r w:rsidRPr="008456C3">
        <w:rPr>
          <w:rFonts w:ascii="Arial" w:hAnsi="Arial" w:cs="Arial"/>
          <w:szCs w:val="24"/>
          <w:lang w:val="pt-BR"/>
        </w:rPr>
        <w:t xml:space="preserve">O atendimento obedecerá aos prazos abaixo: </w:t>
      </w:r>
    </w:p>
    <w:p w:rsidR="00C359ED" w:rsidRPr="008456C3" w:rsidRDefault="00C359ED" w:rsidP="00472166">
      <w:pPr>
        <w:spacing w:after="200" w:line="360" w:lineRule="auto"/>
        <w:ind w:right="611"/>
        <w:rPr>
          <w:rFonts w:ascii="Arial" w:hAnsi="Arial" w:cs="Arial"/>
          <w:szCs w:val="24"/>
          <w:lang w:val="pt-BR"/>
        </w:rPr>
      </w:pPr>
      <w:r w:rsidRPr="008456C3">
        <w:rPr>
          <w:rFonts w:ascii="Arial" w:hAnsi="Arial" w:cs="Arial"/>
          <w:b/>
          <w:szCs w:val="24"/>
          <w:lang w:val="pt-BR"/>
        </w:rPr>
        <w:t>Severidade ALTA</w:t>
      </w:r>
      <w:r w:rsidRPr="008456C3">
        <w:rPr>
          <w:rFonts w:ascii="Arial" w:hAnsi="Arial" w:cs="Arial"/>
          <w:szCs w:val="24"/>
          <w:lang w:val="pt-BR"/>
        </w:rPr>
        <w:t>: Esse nível de severidade é aplicado quando há a indisponib</w:t>
      </w:r>
      <w:r w:rsidR="00472166" w:rsidRPr="008456C3">
        <w:rPr>
          <w:rFonts w:ascii="Arial" w:hAnsi="Arial" w:cs="Arial"/>
          <w:szCs w:val="24"/>
          <w:lang w:val="pt-BR"/>
        </w:rPr>
        <w:t>ilidade no uso do Software Web;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C359ED" w:rsidRPr="00400DF2" w:rsidTr="00A131D5">
        <w:tc>
          <w:tcPr>
            <w:tcW w:w="9634" w:type="dxa"/>
            <w:shd w:val="clear" w:color="auto" w:fill="auto"/>
          </w:tcPr>
          <w:p w:rsidR="00C359ED" w:rsidRPr="00400DF2" w:rsidRDefault="00C359ED" w:rsidP="005D2C12">
            <w:pPr>
              <w:spacing w:before="120" w:line="360" w:lineRule="auto"/>
              <w:jc w:val="center"/>
              <w:rPr>
                <w:rFonts w:ascii="Arial" w:hAnsi="Arial" w:cs="Arial"/>
                <w:sz w:val="24"/>
                <w:szCs w:val="24"/>
                <w:lang w:val="pt-BR"/>
              </w:rPr>
            </w:pPr>
            <w:r w:rsidRPr="00400DF2">
              <w:rPr>
                <w:rFonts w:ascii="Arial" w:hAnsi="Arial" w:cs="Arial"/>
                <w:sz w:val="24"/>
                <w:szCs w:val="24"/>
                <w:lang w:val="pt-BR"/>
              </w:rPr>
              <w:t>Prazo de Solução Definitiva</w:t>
            </w:r>
          </w:p>
        </w:tc>
      </w:tr>
      <w:tr w:rsidR="00C359ED" w:rsidRPr="005E2A45" w:rsidTr="00A131D5">
        <w:tc>
          <w:tcPr>
            <w:tcW w:w="9634" w:type="dxa"/>
            <w:shd w:val="clear" w:color="auto" w:fill="auto"/>
          </w:tcPr>
          <w:p w:rsidR="00C359ED" w:rsidRPr="00400DF2" w:rsidRDefault="00C359ED" w:rsidP="005D2C12">
            <w:pPr>
              <w:spacing w:before="120" w:line="360" w:lineRule="auto"/>
              <w:jc w:val="center"/>
              <w:rPr>
                <w:rFonts w:ascii="Arial" w:hAnsi="Arial" w:cs="Arial"/>
                <w:b/>
                <w:sz w:val="24"/>
                <w:szCs w:val="24"/>
                <w:lang w:val="pt-BR"/>
              </w:rPr>
            </w:pPr>
            <w:r w:rsidRPr="00400DF2">
              <w:rPr>
                <w:rFonts w:ascii="Arial" w:hAnsi="Arial" w:cs="Arial"/>
                <w:b/>
                <w:sz w:val="24"/>
                <w:szCs w:val="24"/>
                <w:lang w:val="pt-BR"/>
              </w:rPr>
              <w:t>No máximo de até 24 (vinte e quatro) horas</w:t>
            </w:r>
          </w:p>
        </w:tc>
      </w:tr>
    </w:tbl>
    <w:p w:rsidR="00C359ED" w:rsidRPr="008456C3" w:rsidRDefault="00C359ED" w:rsidP="00472166">
      <w:pPr>
        <w:spacing w:before="240" w:after="200" w:line="360" w:lineRule="auto"/>
        <w:jc w:val="both"/>
        <w:rPr>
          <w:rFonts w:ascii="Arial" w:hAnsi="Arial" w:cs="Arial"/>
          <w:szCs w:val="24"/>
          <w:lang w:val="pt-BR"/>
        </w:rPr>
      </w:pPr>
      <w:r w:rsidRPr="00400DF2">
        <w:rPr>
          <w:rFonts w:ascii="Arial" w:hAnsi="Arial" w:cs="Arial"/>
          <w:b/>
          <w:sz w:val="24"/>
          <w:szCs w:val="24"/>
          <w:lang w:val="pt-BR"/>
        </w:rPr>
        <w:t>Severidade MÉDIA</w:t>
      </w:r>
      <w:r w:rsidRPr="00400DF2">
        <w:rPr>
          <w:rFonts w:ascii="Arial" w:hAnsi="Arial" w:cs="Arial"/>
          <w:sz w:val="24"/>
          <w:szCs w:val="24"/>
          <w:lang w:val="pt-BR"/>
        </w:rPr>
        <w:t xml:space="preserve">: Esse nível de severidade é aplicado quando há falha, simultânea ou não, no uso do sistema, estando ainda disponíveis, porém apresentando problemas nível de severidade é aplicado quando há a indisponibilidade no uso do </w:t>
      </w:r>
      <w:r w:rsidRPr="00400DF2">
        <w:rPr>
          <w:rFonts w:ascii="Arial" w:eastAsia="Times New Roman" w:hAnsi="Arial" w:cs="Arial"/>
          <w:sz w:val="24"/>
          <w:szCs w:val="24"/>
          <w:lang w:val="pt-BR" w:eastAsia="pt-BR"/>
        </w:rPr>
        <w:t xml:space="preserve">Software para </w:t>
      </w:r>
      <w:r>
        <w:rPr>
          <w:rFonts w:ascii="Arial" w:eastAsia="Times New Roman" w:hAnsi="Arial" w:cs="Arial"/>
          <w:sz w:val="24"/>
          <w:szCs w:val="24"/>
          <w:lang w:val="pt-BR" w:eastAsia="pt-BR"/>
        </w:rPr>
        <w:t xml:space="preserve">Gerenciamento Eletrônico de </w:t>
      </w:r>
      <w:r w:rsidRPr="008456C3">
        <w:rPr>
          <w:rFonts w:ascii="Arial" w:eastAsia="Times New Roman" w:hAnsi="Arial" w:cs="Arial"/>
          <w:szCs w:val="24"/>
          <w:lang w:val="pt-BR" w:eastAsia="pt-BR"/>
        </w:rPr>
        <w:t>Processos do Poder Legislativo</w:t>
      </w:r>
      <w:r w:rsidRPr="008456C3">
        <w:rPr>
          <w:rFonts w:ascii="Arial" w:hAnsi="Arial" w:cs="Arial"/>
          <w:szCs w:val="24"/>
          <w:lang w:val="pt-BR"/>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C359ED" w:rsidRPr="008456C3" w:rsidTr="00A131D5">
        <w:tc>
          <w:tcPr>
            <w:tcW w:w="9634" w:type="dxa"/>
            <w:shd w:val="clear" w:color="auto" w:fill="auto"/>
          </w:tcPr>
          <w:p w:rsidR="00C359ED" w:rsidRPr="008456C3" w:rsidRDefault="00C359ED" w:rsidP="005D2C12">
            <w:pPr>
              <w:spacing w:before="120" w:line="360" w:lineRule="auto"/>
              <w:jc w:val="center"/>
              <w:rPr>
                <w:rFonts w:ascii="Arial" w:hAnsi="Arial" w:cs="Arial"/>
                <w:szCs w:val="24"/>
                <w:lang w:val="pt-BR"/>
              </w:rPr>
            </w:pPr>
            <w:r w:rsidRPr="008456C3">
              <w:rPr>
                <w:rFonts w:ascii="Arial" w:hAnsi="Arial" w:cs="Arial"/>
                <w:szCs w:val="24"/>
                <w:lang w:val="pt-BR"/>
              </w:rPr>
              <w:t>Prazo de Solução Definitiva</w:t>
            </w:r>
          </w:p>
        </w:tc>
      </w:tr>
      <w:tr w:rsidR="00C359ED" w:rsidRPr="005E2A45" w:rsidTr="00A131D5">
        <w:tc>
          <w:tcPr>
            <w:tcW w:w="9634" w:type="dxa"/>
            <w:shd w:val="clear" w:color="auto" w:fill="auto"/>
          </w:tcPr>
          <w:p w:rsidR="00C359ED" w:rsidRPr="008456C3" w:rsidRDefault="00C359ED" w:rsidP="005D2C12">
            <w:pPr>
              <w:spacing w:before="120" w:line="360" w:lineRule="auto"/>
              <w:jc w:val="center"/>
              <w:rPr>
                <w:rFonts w:ascii="Arial" w:hAnsi="Arial" w:cs="Arial"/>
                <w:b/>
                <w:szCs w:val="24"/>
                <w:lang w:val="pt-BR"/>
              </w:rPr>
            </w:pPr>
            <w:r w:rsidRPr="008456C3">
              <w:rPr>
                <w:rFonts w:ascii="Arial" w:hAnsi="Arial" w:cs="Arial"/>
                <w:b/>
                <w:szCs w:val="24"/>
                <w:lang w:val="pt-BR"/>
              </w:rPr>
              <w:t>No máximo de até 48 (quarenta e oito) horas</w:t>
            </w:r>
          </w:p>
        </w:tc>
      </w:tr>
    </w:tbl>
    <w:p w:rsidR="00C359ED" w:rsidRPr="008456C3" w:rsidRDefault="00C359ED" w:rsidP="00472166">
      <w:pPr>
        <w:spacing w:before="240" w:line="360" w:lineRule="auto"/>
        <w:jc w:val="both"/>
        <w:rPr>
          <w:rFonts w:ascii="Arial" w:hAnsi="Arial" w:cs="Arial"/>
          <w:szCs w:val="24"/>
          <w:lang w:val="pt-BR"/>
        </w:rPr>
      </w:pPr>
      <w:r w:rsidRPr="008456C3">
        <w:rPr>
          <w:rFonts w:ascii="Arial" w:hAnsi="Arial" w:cs="Arial"/>
          <w:b/>
          <w:szCs w:val="24"/>
          <w:lang w:val="pt-BR"/>
        </w:rPr>
        <w:t>Severidade BAIXA</w:t>
      </w:r>
      <w:r w:rsidRPr="008456C3">
        <w:rPr>
          <w:rFonts w:ascii="Arial" w:hAnsi="Arial" w:cs="Arial"/>
          <w:szCs w:val="24"/>
          <w:lang w:val="pt-BR"/>
        </w:rPr>
        <w:t xml:space="preserve">: Esse nível de severidade é aplicado para problemas que não afetem o desempenho e disponibilidade do </w:t>
      </w:r>
      <w:r w:rsidRPr="008456C3">
        <w:rPr>
          <w:rFonts w:ascii="Arial" w:eastAsia="Times New Roman" w:hAnsi="Arial" w:cs="Arial"/>
          <w:szCs w:val="24"/>
          <w:lang w:val="pt-BR" w:eastAsia="pt-BR"/>
        </w:rPr>
        <w:t>Software para Gerenciamento Eletrônico de Processos do Poder Legislativo</w:t>
      </w:r>
      <w:r w:rsidRPr="008456C3">
        <w:rPr>
          <w:rFonts w:ascii="Arial" w:hAnsi="Arial" w:cs="Arial"/>
          <w:szCs w:val="24"/>
          <w:lang w:val="pt-BR"/>
        </w:rPr>
        <w:t>, bem como para atualizações de sistema, esclarecimentos técnicos relativos ao uso e aprimoramento do sistema;</w:t>
      </w:r>
    </w:p>
    <w:p w:rsidR="00C359ED" w:rsidRPr="008456C3" w:rsidRDefault="00C359ED" w:rsidP="00C359ED">
      <w:pPr>
        <w:spacing w:line="360" w:lineRule="auto"/>
        <w:ind w:right="611"/>
        <w:rPr>
          <w:rFonts w:ascii="Arial" w:hAnsi="Arial" w:cs="Arial"/>
          <w:szCs w:val="24"/>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C359ED" w:rsidRPr="008456C3" w:rsidTr="00A131D5">
        <w:tc>
          <w:tcPr>
            <w:tcW w:w="9634" w:type="dxa"/>
            <w:shd w:val="clear" w:color="auto" w:fill="auto"/>
          </w:tcPr>
          <w:p w:rsidR="00C359ED" w:rsidRPr="008456C3" w:rsidRDefault="00C359ED" w:rsidP="005D2C12">
            <w:pPr>
              <w:spacing w:before="120" w:line="360" w:lineRule="auto"/>
              <w:jc w:val="center"/>
              <w:rPr>
                <w:rFonts w:ascii="Arial" w:hAnsi="Arial" w:cs="Arial"/>
                <w:szCs w:val="24"/>
                <w:lang w:val="pt-BR"/>
              </w:rPr>
            </w:pPr>
            <w:r w:rsidRPr="008456C3">
              <w:rPr>
                <w:rFonts w:ascii="Arial" w:hAnsi="Arial" w:cs="Arial"/>
                <w:szCs w:val="24"/>
                <w:lang w:val="pt-BR"/>
              </w:rPr>
              <w:t xml:space="preserve"> Prazo de Solução Definitiva</w:t>
            </w:r>
          </w:p>
        </w:tc>
      </w:tr>
      <w:tr w:rsidR="00C359ED" w:rsidRPr="005E2A45" w:rsidTr="00A131D5">
        <w:tc>
          <w:tcPr>
            <w:tcW w:w="9634" w:type="dxa"/>
            <w:shd w:val="clear" w:color="auto" w:fill="auto"/>
          </w:tcPr>
          <w:p w:rsidR="00C359ED" w:rsidRPr="008456C3" w:rsidRDefault="00C359ED" w:rsidP="005D2C12">
            <w:pPr>
              <w:spacing w:before="120" w:line="360" w:lineRule="auto"/>
              <w:jc w:val="center"/>
              <w:rPr>
                <w:rFonts w:ascii="Arial" w:hAnsi="Arial" w:cs="Arial"/>
                <w:b/>
                <w:szCs w:val="24"/>
                <w:lang w:val="pt-BR"/>
              </w:rPr>
            </w:pPr>
            <w:r w:rsidRPr="008456C3">
              <w:rPr>
                <w:rFonts w:ascii="Arial" w:hAnsi="Arial" w:cs="Arial"/>
                <w:b/>
                <w:szCs w:val="24"/>
                <w:lang w:val="pt-BR"/>
              </w:rPr>
              <w:t>No máximo de até 72 (setenta e duas) dias úteis.</w:t>
            </w:r>
          </w:p>
        </w:tc>
      </w:tr>
    </w:tbl>
    <w:p w:rsidR="00C359ED" w:rsidRPr="008456C3" w:rsidRDefault="00C359ED" w:rsidP="00C359ED">
      <w:pPr>
        <w:spacing w:line="360" w:lineRule="auto"/>
        <w:ind w:right="611"/>
        <w:rPr>
          <w:rFonts w:ascii="Arial" w:hAnsi="Arial" w:cs="Arial"/>
          <w:b/>
          <w:szCs w:val="24"/>
          <w:lang w:val="pt-BR"/>
        </w:rPr>
      </w:pPr>
    </w:p>
    <w:p w:rsidR="00C359ED" w:rsidRPr="008456C3" w:rsidRDefault="00C359ED" w:rsidP="005D2C12">
      <w:pPr>
        <w:spacing w:after="200" w:line="360" w:lineRule="auto"/>
        <w:jc w:val="both"/>
        <w:rPr>
          <w:rFonts w:ascii="Arial" w:hAnsi="Arial" w:cs="Arial"/>
          <w:szCs w:val="24"/>
          <w:lang w:val="pt-BR"/>
        </w:rPr>
      </w:pPr>
      <w:r w:rsidRPr="008456C3">
        <w:rPr>
          <w:rFonts w:ascii="Arial" w:hAnsi="Arial" w:cs="Arial"/>
          <w:szCs w:val="24"/>
          <w:lang w:val="pt-BR"/>
        </w:rPr>
        <w:lastRenderedPageBreak/>
        <w:t xml:space="preserve">Será considerado para efeitos do nível de serviço exigido, prazo de solução definitiva, como o tempo decorrido entre a abertura da ordem de serviço efetuado pelo Setor Solicitante da Contratante à Contratada e a efetiva recolocação do </w:t>
      </w:r>
      <w:r w:rsidRPr="008456C3">
        <w:rPr>
          <w:rFonts w:ascii="Arial" w:eastAsia="Times New Roman" w:hAnsi="Arial" w:cs="Arial"/>
          <w:szCs w:val="24"/>
          <w:lang w:val="pt-BR" w:eastAsia="pt-BR"/>
        </w:rPr>
        <w:t xml:space="preserve">Software para Gerenciamento Eletrônico de Processos do Poder Legislativo </w:t>
      </w:r>
      <w:r w:rsidRPr="008456C3">
        <w:rPr>
          <w:rFonts w:ascii="Arial" w:hAnsi="Arial" w:cs="Arial"/>
          <w:szCs w:val="24"/>
          <w:lang w:val="pt-BR"/>
        </w:rPr>
        <w:t>em seu pleno estado de funcionamento;</w:t>
      </w:r>
    </w:p>
    <w:p w:rsidR="00C359ED" w:rsidRPr="008456C3" w:rsidRDefault="00C359ED" w:rsidP="005D2C12">
      <w:pPr>
        <w:spacing w:after="200" w:line="360" w:lineRule="auto"/>
        <w:jc w:val="both"/>
        <w:rPr>
          <w:rFonts w:ascii="Arial" w:hAnsi="Arial" w:cs="Arial"/>
          <w:szCs w:val="24"/>
          <w:lang w:val="pt-BR"/>
        </w:rPr>
      </w:pPr>
      <w:r w:rsidRPr="008456C3">
        <w:rPr>
          <w:rFonts w:ascii="Arial" w:hAnsi="Arial" w:cs="Arial"/>
          <w:szCs w:val="24"/>
          <w:lang w:val="pt-BR"/>
        </w:rPr>
        <w:t>A contagem do prazo de solução definitiva de cada chamado será a partir da abertura da ordem de serviço na Central de Atendimento disponibilizada pela Contratada, até o momento da comunicação da solução definitiva do problema e aceite pelo Setor solicitante da Contratante;</w:t>
      </w:r>
    </w:p>
    <w:p w:rsidR="00C359ED" w:rsidRPr="008456C3" w:rsidRDefault="00C359ED" w:rsidP="005D2C12">
      <w:pPr>
        <w:spacing w:after="200" w:line="360" w:lineRule="auto"/>
        <w:jc w:val="both"/>
        <w:rPr>
          <w:rFonts w:ascii="Arial" w:hAnsi="Arial" w:cs="Arial"/>
          <w:szCs w:val="24"/>
          <w:lang w:val="pt-BR"/>
        </w:rPr>
      </w:pPr>
      <w:r w:rsidRPr="008456C3">
        <w:rPr>
          <w:rFonts w:ascii="Arial" w:hAnsi="Arial" w:cs="Arial"/>
          <w:szCs w:val="24"/>
          <w:lang w:val="pt-BR"/>
        </w:rPr>
        <w:t xml:space="preserve">Concluída a ordem de serviço, a Contratada comunicará o fato ao Setor Solicitante da Contratante e solicitará autorização para o fechamento do mesmo. Caso o Setor solicitante da Contratante não confirme a solução definitiva do problema, o chamado permanecerá aberto até que seja efetivamente solucionado pela Contratada. Neste caso, a Contratante fornecerá as pendências relativas ao chamado aberto; </w:t>
      </w:r>
    </w:p>
    <w:p w:rsidR="00C359ED" w:rsidRPr="008456C3" w:rsidRDefault="00C359ED" w:rsidP="002901DF">
      <w:pPr>
        <w:spacing w:line="360" w:lineRule="auto"/>
        <w:jc w:val="both"/>
        <w:rPr>
          <w:rFonts w:ascii="Arial" w:hAnsi="Arial" w:cs="Arial"/>
          <w:szCs w:val="24"/>
          <w:lang w:val="pt-BR"/>
        </w:rPr>
      </w:pPr>
      <w:r w:rsidRPr="008456C3">
        <w:rPr>
          <w:rFonts w:ascii="Arial" w:hAnsi="Arial" w:cs="Arial"/>
          <w:szCs w:val="24"/>
          <w:lang w:val="pt-BR"/>
        </w:rPr>
        <w:t xml:space="preserve">Os chamados deverão estar disponíveis por meio de relatórios encaminhados mensalmente para cada Setor solicitante da Contratante atendendo aos seguintes tópicos: </w:t>
      </w:r>
    </w:p>
    <w:p w:rsidR="00C359ED" w:rsidRPr="008456C3" w:rsidRDefault="00C359ED" w:rsidP="00C359ED">
      <w:pPr>
        <w:spacing w:line="360" w:lineRule="auto"/>
        <w:ind w:right="611"/>
        <w:rPr>
          <w:rFonts w:ascii="Arial" w:hAnsi="Arial" w:cs="Arial"/>
          <w:sz w:val="14"/>
          <w:szCs w:val="24"/>
          <w:lang w:val="pt-BR"/>
        </w:rPr>
      </w:pPr>
    </w:p>
    <w:p w:rsidR="00C359ED" w:rsidRPr="008456C3" w:rsidRDefault="00C359ED" w:rsidP="00305357">
      <w:pPr>
        <w:widowControl/>
        <w:numPr>
          <w:ilvl w:val="0"/>
          <w:numId w:val="8"/>
        </w:numPr>
        <w:spacing w:after="200" w:line="360" w:lineRule="auto"/>
        <w:ind w:left="357" w:hanging="357"/>
        <w:jc w:val="both"/>
        <w:rPr>
          <w:rFonts w:ascii="Arial" w:hAnsi="Arial" w:cs="Arial"/>
          <w:szCs w:val="24"/>
          <w:lang w:val="pt-BR"/>
        </w:rPr>
      </w:pPr>
      <w:r w:rsidRPr="008456C3">
        <w:rPr>
          <w:rFonts w:ascii="Arial" w:hAnsi="Arial" w:cs="Arial"/>
          <w:b/>
          <w:szCs w:val="24"/>
          <w:lang w:val="pt-BR"/>
        </w:rPr>
        <w:t>Chamados Abertos no Período</w:t>
      </w:r>
      <w:r w:rsidRPr="008456C3">
        <w:rPr>
          <w:rFonts w:ascii="Arial" w:hAnsi="Arial" w:cs="Arial"/>
          <w:szCs w:val="24"/>
          <w:lang w:val="pt-BR"/>
        </w:rPr>
        <w:t>: Relatório com todas as Ocorrências abertas no mês e o status;</w:t>
      </w:r>
    </w:p>
    <w:p w:rsidR="00C359ED" w:rsidRPr="008456C3" w:rsidRDefault="00C359ED" w:rsidP="00305357">
      <w:pPr>
        <w:widowControl/>
        <w:numPr>
          <w:ilvl w:val="0"/>
          <w:numId w:val="8"/>
        </w:numPr>
        <w:spacing w:after="200" w:line="360" w:lineRule="auto"/>
        <w:ind w:left="357" w:hanging="357"/>
        <w:jc w:val="both"/>
        <w:rPr>
          <w:rFonts w:ascii="Arial" w:hAnsi="Arial" w:cs="Arial"/>
          <w:szCs w:val="24"/>
          <w:lang w:val="pt-BR"/>
        </w:rPr>
      </w:pPr>
      <w:r w:rsidRPr="008456C3">
        <w:rPr>
          <w:rFonts w:ascii="Arial" w:hAnsi="Arial" w:cs="Arial"/>
          <w:b/>
          <w:szCs w:val="24"/>
          <w:lang w:val="pt-BR"/>
        </w:rPr>
        <w:t>Chamados em Andamento</w:t>
      </w:r>
      <w:r w:rsidRPr="008456C3">
        <w:rPr>
          <w:rFonts w:ascii="Arial" w:hAnsi="Arial" w:cs="Arial"/>
          <w:szCs w:val="24"/>
          <w:lang w:val="pt-BR"/>
        </w:rPr>
        <w:t>: Relatório onde constam as ocorrências que estão sendo tratadas e qual o status;</w:t>
      </w:r>
    </w:p>
    <w:p w:rsidR="00C359ED" w:rsidRPr="008456C3" w:rsidRDefault="00C359ED" w:rsidP="00305357">
      <w:pPr>
        <w:widowControl/>
        <w:numPr>
          <w:ilvl w:val="0"/>
          <w:numId w:val="8"/>
        </w:numPr>
        <w:spacing w:after="200" w:line="360" w:lineRule="auto"/>
        <w:ind w:left="357" w:hanging="357"/>
        <w:jc w:val="both"/>
        <w:rPr>
          <w:rFonts w:ascii="Arial" w:hAnsi="Arial" w:cs="Arial"/>
          <w:szCs w:val="24"/>
          <w:lang w:val="pt-BR"/>
        </w:rPr>
      </w:pPr>
      <w:r w:rsidRPr="008456C3">
        <w:rPr>
          <w:rFonts w:ascii="Arial" w:hAnsi="Arial" w:cs="Arial"/>
          <w:b/>
          <w:szCs w:val="24"/>
          <w:lang w:val="pt-BR"/>
        </w:rPr>
        <w:t>Chamados Fechados no Período</w:t>
      </w:r>
      <w:r w:rsidRPr="008456C3">
        <w:rPr>
          <w:rFonts w:ascii="Arial" w:hAnsi="Arial" w:cs="Arial"/>
          <w:szCs w:val="24"/>
          <w:lang w:val="pt-BR"/>
        </w:rPr>
        <w:t>: Relatório com todos os chamados que foram fechados no mês.</w:t>
      </w:r>
    </w:p>
    <w:p w:rsidR="00F77E52" w:rsidRDefault="00F77E52" w:rsidP="00C359ED">
      <w:pPr>
        <w:rPr>
          <w:rFonts w:ascii="Arial" w:eastAsia="Times New Roman" w:hAnsi="Arial" w:cs="Arial"/>
          <w:b/>
          <w:szCs w:val="24"/>
          <w:lang w:val="pt-BR"/>
        </w:rPr>
      </w:pPr>
    </w:p>
    <w:p w:rsidR="008456C3" w:rsidRDefault="008456C3" w:rsidP="00C359ED">
      <w:pPr>
        <w:rPr>
          <w:rFonts w:ascii="Arial" w:eastAsia="Times New Roman" w:hAnsi="Arial" w:cs="Arial"/>
          <w:b/>
          <w:szCs w:val="24"/>
          <w:lang w:val="pt-BR"/>
        </w:rPr>
      </w:pPr>
    </w:p>
    <w:p w:rsidR="008456C3" w:rsidRPr="008456C3" w:rsidRDefault="008456C3" w:rsidP="00C359ED">
      <w:pPr>
        <w:rPr>
          <w:rFonts w:ascii="Arial" w:eastAsia="Times New Roman" w:hAnsi="Arial" w:cs="Arial"/>
          <w:b/>
          <w:szCs w:val="24"/>
          <w:lang w:val="pt-BR"/>
        </w:rPr>
      </w:pPr>
    </w:p>
    <w:p w:rsidR="00C359ED" w:rsidRPr="008456C3" w:rsidRDefault="00C359ED" w:rsidP="00305357">
      <w:pPr>
        <w:pStyle w:val="Ttulo1"/>
        <w:numPr>
          <w:ilvl w:val="0"/>
          <w:numId w:val="23"/>
        </w:numPr>
        <w:tabs>
          <w:tab w:val="left" w:pos="867"/>
        </w:tabs>
        <w:spacing w:after="200" w:line="360" w:lineRule="auto"/>
        <w:ind w:left="360"/>
        <w:rPr>
          <w:rFonts w:ascii="Arial" w:hAnsi="Arial" w:cs="Arial"/>
          <w:b w:val="0"/>
          <w:bCs w:val="0"/>
          <w:sz w:val="22"/>
          <w:lang w:val="pt-BR"/>
        </w:rPr>
      </w:pPr>
      <w:r w:rsidRPr="008456C3">
        <w:rPr>
          <w:rFonts w:ascii="Arial" w:hAnsi="Arial" w:cs="Arial"/>
          <w:sz w:val="22"/>
          <w:lang w:val="pt-BR"/>
        </w:rPr>
        <w:t>DA</w:t>
      </w:r>
      <w:r w:rsidRPr="008456C3">
        <w:rPr>
          <w:rFonts w:ascii="Arial" w:hAnsi="Arial" w:cs="Arial"/>
          <w:spacing w:val="-1"/>
          <w:sz w:val="22"/>
          <w:lang w:val="pt-BR"/>
        </w:rPr>
        <w:t xml:space="preserve"> QUANTIDADE</w:t>
      </w:r>
      <w:r w:rsidRPr="008456C3">
        <w:rPr>
          <w:rFonts w:ascii="Arial" w:hAnsi="Arial" w:cs="Arial"/>
          <w:sz w:val="22"/>
          <w:lang w:val="pt-BR"/>
        </w:rPr>
        <w:t xml:space="preserve"> E DA</w:t>
      </w:r>
      <w:r w:rsidRPr="008456C3">
        <w:rPr>
          <w:rFonts w:ascii="Arial" w:hAnsi="Arial" w:cs="Arial"/>
          <w:spacing w:val="-1"/>
          <w:sz w:val="22"/>
          <w:lang w:val="pt-BR"/>
        </w:rPr>
        <w:t xml:space="preserve"> META</w:t>
      </w:r>
      <w:r w:rsidRPr="008456C3">
        <w:rPr>
          <w:rFonts w:ascii="Arial" w:hAnsi="Arial" w:cs="Arial"/>
          <w:sz w:val="22"/>
          <w:lang w:val="pt-BR"/>
        </w:rPr>
        <w:t xml:space="preserve"> </w:t>
      </w:r>
      <w:r w:rsidRPr="008456C3">
        <w:rPr>
          <w:rFonts w:ascii="Arial" w:hAnsi="Arial" w:cs="Arial"/>
          <w:spacing w:val="-1"/>
          <w:sz w:val="22"/>
          <w:lang w:val="pt-BR"/>
        </w:rPr>
        <w:t>DE</w:t>
      </w:r>
      <w:r w:rsidRPr="008456C3">
        <w:rPr>
          <w:rFonts w:ascii="Arial" w:hAnsi="Arial" w:cs="Arial"/>
          <w:sz w:val="22"/>
          <w:lang w:val="pt-BR"/>
        </w:rPr>
        <w:t xml:space="preserve"> </w:t>
      </w:r>
      <w:r w:rsidRPr="008456C3">
        <w:rPr>
          <w:rFonts w:ascii="Arial" w:hAnsi="Arial" w:cs="Arial"/>
          <w:spacing w:val="-1"/>
          <w:sz w:val="22"/>
          <w:lang w:val="pt-BR"/>
        </w:rPr>
        <w:t>PRODUTIVIDADE</w:t>
      </w:r>
    </w:p>
    <w:p w:rsidR="00C359ED" w:rsidRPr="008456C3" w:rsidRDefault="00C359ED" w:rsidP="00A131D5">
      <w:pPr>
        <w:pStyle w:val="Corpodetexto"/>
        <w:spacing w:after="200" w:line="360" w:lineRule="auto"/>
        <w:ind w:left="0"/>
        <w:jc w:val="both"/>
        <w:rPr>
          <w:rFonts w:ascii="Arial" w:hAnsi="Arial" w:cs="Arial"/>
          <w:sz w:val="22"/>
          <w:lang w:val="pt-BR"/>
        </w:rPr>
      </w:pPr>
      <w:r w:rsidRPr="008456C3">
        <w:rPr>
          <w:rFonts w:ascii="Arial" w:hAnsi="Arial" w:cs="Arial"/>
          <w:sz w:val="22"/>
          <w:lang w:val="pt-BR"/>
        </w:rPr>
        <w:t>A</w:t>
      </w:r>
      <w:r w:rsidRPr="008456C3">
        <w:rPr>
          <w:rFonts w:ascii="Arial" w:hAnsi="Arial" w:cs="Arial"/>
          <w:spacing w:val="56"/>
          <w:sz w:val="22"/>
          <w:lang w:val="pt-BR"/>
        </w:rPr>
        <w:t xml:space="preserve"> </w:t>
      </w:r>
      <w:r w:rsidRPr="008456C3">
        <w:rPr>
          <w:rFonts w:ascii="Arial" w:hAnsi="Arial" w:cs="Arial"/>
          <w:spacing w:val="-1"/>
          <w:sz w:val="22"/>
          <w:lang w:val="pt-BR"/>
        </w:rPr>
        <w:t>Contratada</w:t>
      </w:r>
      <w:r w:rsidRPr="008456C3">
        <w:rPr>
          <w:rFonts w:ascii="Arial" w:hAnsi="Arial" w:cs="Arial"/>
          <w:spacing w:val="55"/>
          <w:sz w:val="22"/>
          <w:lang w:val="pt-BR"/>
        </w:rPr>
        <w:t xml:space="preserve"> </w:t>
      </w:r>
      <w:r w:rsidRPr="008456C3">
        <w:rPr>
          <w:rFonts w:ascii="Arial" w:hAnsi="Arial" w:cs="Arial"/>
          <w:spacing w:val="-1"/>
          <w:sz w:val="22"/>
          <w:lang w:val="pt-BR"/>
        </w:rPr>
        <w:t>deverá</w:t>
      </w:r>
      <w:r w:rsidRPr="008456C3">
        <w:rPr>
          <w:rFonts w:ascii="Arial" w:hAnsi="Arial" w:cs="Arial"/>
          <w:spacing w:val="55"/>
          <w:sz w:val="22"/>
          <w:lang w:val="pt-BR"/>
        </w:rPr>
        <w:t xml:space="preserve"> </w:t>
      </w:r>
      <w:r w:rsidRPr="008456C3">
        <w:rPr>
          <w:rFonts w:ascii="Arial" w:hAnsi="Arial" w:cs="Arial"/>
          <w:spacing w:val="-1"/>
          <w:sz w:val="22"/>
          <w:lang w:val="pt-BR"/>
        </w:rPr>
        <w:t>cumprir</w:t>
      </w:r>
      <w:r w:rsidRPr="008456C3">
        <w:rPr>
          <w:rFonts w:ascii="Arial" w:hAnsi="Arial" w:cs="Arial"/>
          <w:spacing w:val="56"/>
          <w:sz w:val="22"/>
          <w:lang w:val="pt-BR"/>
        </w:rPr>
        <w:t xml:space="preserve"> </w:t>
      </w:r>
      <w:r w:rsidRPr="008456C3">
        <w:rPr>
          <w:rFonts w:ascii="Arial" w:hAnsi="Arial" w:cs="Arial"/>
          <w:spacing w:val="-1"/>
          <w:sz w:val="22"/>
          <w:lang w:val="pt-BR"/>
        </w:rPr>
        <w:t>as</w:t>
      </w:r>
      <w:r w:rsidRPr="008456C3">
        <w:rPr>
          <w:rFonts w:ascii="Arial" w:hAnsi="Arial" w:cs="Arial"/>
          <w:spacing w:val="57"/>
          <w:sz w:val="22"/>
          <w:lang w:val="pt-BR"/>
        </w:rPr>
        <w:t xml:space="preserve"> </w:t>
      </w:r>
      <w:r w:rsidRPr="008456C3">
        <w:rPr>
          <w:rFonts w:ascii="Arial" w:hAnsi="Arial" w:cs="Arial"/>
          <w:spacing w:val="-1"/>
          <w:sz w:val="22"/>
          <w:lang w:val="pt-BR"/>
        </w:rPr>
        <w:t>metas</w:t>
      </w:r>
      <w:r w:rsidRPr="008456C3">
        <w:rPr>
          <w:rFonts w:ascii="Arial" w:hAnsi="Arial" w:cs="Arial"/>
          <w:spacing w:val="57"/>
          <w:sz w:val="22"/>
          <w:lang w:val="pt-BR"/>
        </w:rPr>
        <w:t xml:space="preserve"> </w:t>
      </w:r>
      <w:r w:rsidRPr="008456C3">
        <w:rPr>
          <w:rFonts w:ascii="Arial" w:hAnsi="Arial" w:cs="Arial"/>
          <w:sz w:val="22"/>
          <w:lang w:val="pt-BR"/>
        </w:rPr>
        <w:t>de</w:t>
      </w:r>
      <w:r w:rsidRPr="008456C3">
        <w:rPr>
          <w:rFonts w:ascii="Arial" w:hAnsi="Arial" w:cs="Arial"/>
          <w:spacing w:val="56"/>
          <w:sz w:val="22"/>
          <w:lang w:val="pt-BR"/>
        </w:rPr>
        <w:t xml:space="preserve"> </w:t>
      </w:r>
      <w:r w:rsidRPr="008456C3">
        <w:rPr>
          <w:rFonts w:ascii="Arial" w:hAnsi="Arial" w:cs="Arial"/>
          <w:spacing w:val="-1"/>
          <w:sz w:val="22"/>
          <w:lang w:val="pt-BR"/>
        </w:rPr>
        <w:t>produtividade</w:t>
      </w:r>
      <w:r w:rsidRPr="008456C3">
        <w:rPr>
          <w:rFonts w:ascii="Arial" w:hAnsi="Arial" w:cs="Arial"/>
          <w:spacing w:val="53"/>
          <w:sz w:val="22"/>
          <w:lang w:val="pt-BR"/>
        </w:rPr>
        <w:t xml:space="preserve"> </w:t>
      </w:r>
      <w:r w:rsidRPr="008456C3">
        <w:rPr>
          <w:rFonts w:ascii="Arial" w:hAnsi="Arial" w:cs="Arial"/>
          <w:spacing w:val="-1"/>
          <w:sz w:val="22"/>
          <w:lang w:val="pt-BR"/>
        </w:rPr>
        <w:t>estabelecidas</w:t>
      </w:r>
      <w:r w:rsidRPr="008456C3">
        <w:rPr>
          <w:rFonts w:ascii="Arial" w:hAnsi="Arial" w:cs="Arial"/>
          <w:spacing w:val="54"/>
          <w:sz w:val="22"/>
          <w:lang w:val="pt-BR"/>
        </w:rPr>
        <w:t xml:space="preserve"> </w:t>
      </w:r>
      <w:r w:rsidRPr="008456C3">
        <w:rPr>
          <w:rFonts w:ascii="Arial" w:hAnsi="Arial" w:cs="Arial"/>
          <w:sz w:val="22"/>
          <w:lang w:val="pt-BR"/>
        </w:rPr>
        <w:t>a</w:t>
      </w:r>
      <w:r w:rsidRPr="008456C3">
        <w:rPr>
          <w:rFonts w:ascii="Arial" w:hAnsi="Arial" w:cs="Arial"/>
          <w:spacing w:val="54"/>
          <w:sz w:val="22"/>
          <w:lang w:val="pt-BR"/>
        </w:rPr>
        <w:t xml:space="preserve"> </w:t>
      </w:r>
      <w:r w:rsidRPr="008456C3">
        <w:rPr>
          <w:rFonts w:ascii="Arial" w:hAnsi="Arial" w:cs="Arial"/>
          <w:spacing w:val="-1"/>
          <w:sz w:val="22"/>
          <w:lang w:val="pt-BR"/>
        </w:rPr>
        <w:t>seguir</w:t>
      </w:r>
      <w:r w:rsidRPr="008456C3">
        <w:rPr>
          <w:rFonts w:ascii="Arial" w:hAnsi="Arial" w:cs="Arial"/>
          <w:spacing w:val="54"/>
          <w:sz w:val="22"/>
          <w:lang w:val="pt-BR"/>
        </w:rPr>
        <w:t xml:space="preserve"> </w:t>
      </w:r>
      <w:r w:rsidRPr="008456C3">
        <w:rPr>
          <w:rFonts w:ascii="Arial" w:hAnsi="Arial" w:cs="Arial"/>
          <w:sz w:val="22"/>
          <w:lang w:val="pt-BR"/>
        </w:rPr>
        <w:t>sob</w:t>
      </w:r>
      <w:r w:rsidRPr="008456C3">
        <w:rPr>
          <w:rFonts w:ascii="Arial" w:hAnsi="Arial" w:cs="Arial"/>
          <w:spacing w:val="55"/>
          <w:sz w:val="22"/>
          <w:lang w:val="pt-BR"/>
        </w:rPr>
        <w:t xml:space="preserve"> </w:t>
      </w:r>
      <w:r w:rsidRPr="008456C3">
        <w:rPr>
          <w:rFonts w:ascii="Arial" w:hAnsi="Arial" w:cs="Arial"/>
          <w:spacing w:val="-1"/>
          <w:sz w:val="22"/>
          <w:lang w:val="pt-BR"/>
        </w:rPr>
        <w:t>pena</w:t>
      </w:r>
      <w:r w:rsidRPr="008456C3">
        <w:rPr>
          <w:rFonts w:ascii="Arial" w:hAnsi="Arial" w:cs="Arial"/>
          <w:spacing w:val="54"/>
          <w:sz w:val="22"/>
          <w:lang w:val="pt-BR"/>
        </w:rPr>
        <w:t xml:space="preserve"> </w:t>
      </w:r>
      <w:r w:rsidRPr="008456C3">
        <w:rPr>
          <w:rFonts w:ascii="Arial" w:hAnsi="Arial" w:cs="Arial"/>
          <w:sz w:val="22"/>
          <w:lang w:val="pt-BR"/>
        </w:rPr>
        <w:t>de</w:t>
      </w:r>
      <w:r w:rsidRPr="008456C3">
        <w:rPr>
          <w:rFonts w:ascii="Arial" w:hAnsi="Arial" w:cs="Arial"/>
          <w:spacing w:val="95"/>
          <w:sz w:val="22"/>
          <w:lang w:val="pt-BR"/>
        </w:rPr>
        <w:t xml:space="preserve"> </w:t>
      </w:r>
      <w:r w:rsidRPr="008456C3">
        <w:rPr>
          <w:rFonts w:ascii="Arial" w:hAnsi="Arial" w:cs="Arial"/>
          <w:spacing w:val="-1"/>
          <w:sz w:val="22"/>
          <w:lang w:val="pt-BR"/>
        </w:rPr>
        <w:t>descumprimento</w:t>
      </w:r>
      <w:r w:rsidRPr="008456C3">
        <w:rPr>
          <w:rFonts w:ascii="Arial" w:hAnsi="Arial" w:cs="Arial"/>
          <w:sz w:val="22"/>
          <w:lang w:val="pt-BR"/>
        </w:rPr>
        <w:t xml:space="preserve"> </w:t>
      </w:r>
      <w:r w:rsidRPr="008456C3">
        <w:rPr>
          <w:rFonts w:ascii="Arial" w:hAnsi="Arial" w:cs="Arial"/>
          <w:spacing w:val="-1"/>
          <w:sz w:val="22"/>
          <w:lang w:val="pt-BR"/>
        </w:rPr>
        <w:t>contratual,</w:t>
      </w:r>
      <w:r w:rsidRPr="008456C3">
        <w:rPr>
          <w:rFonts w:ascii="Arial" w:hAnsi="Arial" w:cs="Arial"/>
          <w:sz w:val="22"/>
          <w:lang w:val="pt-BR"/>
        </w:rPr>
        <w:t xml:space="preserve"> </w:t>
      </w:r>
      <w:r w:rsidRPr="008456C3">
        <w:rPr>
          <w:rFonts w:ascii="Arial" w:hAnsi="Arial" w:cs="Arial"/>
          <w:spacing w:val="-1"/>
          <w:sz w:val="22"/>
          <w:lang w:val="pt-BR"/>
        </w:rPr>
        <w:t>salvo</w:t>
      </w:r>
      <w:r w:rsidRPr="008456C3">
        <w:rPr>
          <w:rFonts w:ascii="Arial" w:hAnsi="Arial" w:cs="Arial"/>
          <w:sz w:val="22"/>
          <w:lang w:val="pt-BR"/>
        </w:rPr>
        <w:t xml:space="preserve"> se </w:t>
      </w:r>
      <w:r w:rsidRPr="008456C3">
        <w:rPr>
          <w:rFonts w:ascii="Arial" w:hAnsi="Arial" w:cs="Arial"/>
          <w:spacing w:val="-1"/>
          <w:sz w:val="22"/>
          <w:lang w:val="pt-BR"/>
        </w:rPr>
        <w:t>apresentar</w:t>
      </w:r>
      <w:r w:rsidRPr="008456C3">
        <w:rPr>
          <w:rFonts w:ascii="Arial" w:hAnsi="Arial" w:cs="Arial"/>
          <w:spacing w:val="-2"/>
          <w:sz w:val="22"/>
          <w:lang w:val="pt-BR"/>
        </w:rPr>
        <w:t xml:space="preserve"> </w:t>
      </w:r>
      <w:r w:rsidRPr="008456C3">
        <w:rPr>
          <w:rFonts w:ascii="Arial" w:hAnsi="Arial" w:cs="Arial"/>
          <w:spacing w:val="-1"/>
          <w:sz w:val="22"/>
          <w:lang w:val="pt-BR"/>
        </w:rPr>
        <w:t>justificativa aceita pelo</w:t>
      </w:r>
      <w:r w:rsidRPr="008456C3">
        <w:rPr>
          <w:rFonts w:ascii="Arial" w:hAnsi="Arial" w:cs="Arial"/>
          <w:sz w:val="22"/>
          <w:lang w:val="pt-BR"/>
        </w:rPr>
        <w:t xml:space="preserve"> </w:t>
      </w:r>
      <w:r w:rsidRPr="008456C3">
        <w:rPr>
          <w:rFonts w:ascii="Arial" w:hAnsi="Arial" w:cs="Arial"/>
          <w:spacing w:val="-1"/>
          <w:sz w:val="22"/>
          <w:lang w:val="pt-BR"/>
        </w:rPr>
        <w:t>fiscal</w:t>
      </w:r>
      <w:r w:rsidRPr="008456C3">
        <w:rPr>
          <w:rFonts w:ascii="Arial" w:hAnsi="Arial" w:cs="Arial"/>
          <w:sz w:val="22"/>
          <w:lang w:val="pt-BR"/>
        </w:rPr>
        <w:t xml:space="preserve"> do </w:t>
      </w:r>
      <w:r w:rsidRPr="008456C3">
        <w:rPr>
          <w:rFonts w:ascii="Arial" w:hAnsi="Arial" w:cs="Arial"/>
          <w:spacing w:val="-1"/>
          <w:sz w:val="22"/>
          <w:lang w:val="pt-BR"/>
        </w:rPr>
        <w:t>contrato.</w:t>
      </w:r>
    </w:p>
    <w:tbl>
      <w:tblPr>
        <w:tblStyle w:val="TableNormal"/>
        <w:tblW w:w="5000" w:type="pct"/>
        <w:tblInd w:w="-6" w:type="dxa"/>
        <w:tblLayout w:type="fixed"/>
        <w:tblLook w:val="01E0" w:firstRow="1" w:lastRow="1" w:firstColumn="1" w:lastColumn="1" w:noHBand="0" w:noVBand="0"/>
      </w:tblPr>
      <w:tblGrid>
        <w:gridCol w:w="728"/>
        <w:gridCol w:w="4579"/>
        <w:gridCol w:w="1213"/>
        <w:gridCol w:w="994"/>
        <w:gridCol w:w="978"/>
      </w:tblGrid>
      <w:tr w:rsidR="00726CFF" w:rsidRPr="00DC7BCE" w:rsidTr="00726CFF">
        <w:trPr>
          <w:trHeight w:hRule="exact" w:val="679"/>
        </w:trPr>
        <w:tc>
          <w:tcPr>
            <w:tcW w:w="429"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spacing w:before="240"/>
              <w:jc w:val="center"/>
              <w:rPr>
                <w:rFonts w:ascii="Arial" w:hAnsi="Arial" w:cs="Arial"/>
                <w:b/>
                <w:color w:val="FFFFFF" w:themeColor="background1"/>
                <w:sz w:val="18"/>
                <w:szCs w:val="18"/>
                <w:lang w:val="pt-BR"/>
              </w:rPr>
            </w:pPr>
            <w:r w:rsidRPr="00DC7BCE">
              <w:rPr>
                <w:rFonts w:ascii="Arial" w:hAnsi="Arial" w:cs="Arial"/>
                <w:b/>
                <w:color w:val="FFFFFF" w:themeColor="background1"/>
                <w:sz w:val="18"/>
                <w:szCs w:val="18"/>
                <w:lang w:val="pt-BR"/>
              </w:rPr>
              <w:lastRenderedPageBreak/>
              <w:t>ITEM</w:t>
            </w:r>
          </w:p>
        </w:tc>
        <w:tc>
          <w:tcPr>
            <w:tcW w:w="2696"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spacing w:before="240"/>
              <w:ind w:right="108"/>
              <w:jc w:val="center"/>
              <w:rPr>
                <w:rFonts w:ascii="Arial" w:hAnsi="Arial" w:cs="Arial"/>
                <w:b/>
                <w:color w:val="FFFFFF" w:themeColor="background1"/>
                <w:spacing w:val="-2"/>
                <w:sz w:val="18"/>
                <w:szCs w:val="18"/>
                <w:lang w:val="pt-BR"/>
              </w:rPr>
            </w:pPr>
            <w:r w:rsidRPr="00DC7BCE">
              <w:rPr>
                <w:rFonts w:ascii="Arial" w:hAnsi="Arial" w:cs="Arial"/>
                <w:b/>
                <w:color w:val="FFFFFF" w:themeColor="background1"/>
                <w:spacing w:val="-2"/>
                <w:sz w:val="18"/>
                <w:szCs w:val="18"/>
                <w:lang w:val="pt-BR"/>
              </w:rPr>
              <w:t>SERVIÇO</w:t>
            </w:r>
          </w:p>
        </w:tc>
        <w:tc>
          <w:tcPr>
            <w:tcW w:w="714"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spacing w:before="240"/>
              <w:ind w:right="108"/>
              <w:jc w:val="center"/>
              <w:rPr>
                <w:rFonts w:ascii="Arial" w:hAnsi="Arial" w:cs="Arial"/>
                <w:b/>
                <w:color w:val="FFFFFF" w:themeColor="background1"/>
                <w:spacing w:val="-2"/>
                <w:sz w:val="18"/>
                <w:szCs w:val="18"/>
                <w:lang w:val="pt-BR"/>
              </w:rPr>
            </w:pPr>
            <w:r w:rsidRPr="00DC7BCE">
              <w:rPr>
                <w:rFonts w:ascii="Arial" w:hAnsi="Arial" w:cs="Arial"/>
                <w:b/>
                <w:color w:val="FFFFFF" w:themeColor="background1"/>
                <w:spacing w:val="-1"/>
                <w:sz w:val="18"/>
                <w:szCs w:val="18"/>
                <w:lang w:val="pt-BR"/>
              </w:rPr>
              <w:t>UNID</w:t>
            </w:r>
          </w:p>
        </w:tc>
        <w:tc>
          <w:tcPr>
            <w:tcW w:w="585"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spacing w:before="240"/>
              <w:ind w:right="108"/>
              <w:jc w:val="center"/>
              <w:rPr>
                <w:rFonts w:ascii="Arial" w:hAnsi="Arial" w:cs="Arial"/>
                <w:b/>
                <w:color w:val="FFFFFF" w:themeColor="background1"/>
                <w:spacing w:val="-2"/>
                <w:sz w:val="18"/>
                <w:szCs w:val="18"/>
                <w:lang w:val="pt-BR"/>
              </w:rPr>
            </w:pPr>
            <w:r w:rsidRPr="00DC7BCE">
              <w:rPr>
                <w:rFonts w:ascii="Arial" w:hAnsi="Arial" w:cs="Arial"/>
                <w:b/>
                <w:color w:val="FFFFFF" w:themeColor="background1"/>
                <w:spacing w:val="-1"/>
                <w:sz w:val="18"/>
                <w:szCs w:val="18"/>
                <w:lang w:val="pt-BR"/>
              </w:rPr>
              <w:t>QTD</w:t>
            </w:r>
          </w:p>
        </w:tc>
        <w:tc>
          <w:tcPr>
            <w:tcW w:w="576"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tcPr>
          <w:p w:rsidR="00C359ED" w:rsidRPr="00DC7BCE" w:rsidRDefault="00C359ED" w:rsidP="00726CFF">
            <w:pPr>
              <w:pStyle w:val="TableParagraph"/>
              <w:tabs>
                <w:tab w:val="left" w:pos="1905"/>
                <w:tab w:val="left" w:pos="3470"/>
                <w:tab w:val="left" w:pos="5019"/>
                <w:tab w:val="left" w:pos="6031"/>
                <w:tab w:val="left" w:pos="6988"/>
                <w:tab w:val="left" w:pos="7334"/>
                <w:tab w:val="left" w:pos="8816"/>
              </w:tabs>
              <w:spacing w:before="240"/>
              <w:ind w:right="108"/>
              <w:jc w:val="center"/>
              <w:rPr>
                <w:rFonts w:ascii="Arial" w:hAnsi="Arial" w:cs="Arial"/>
                <w:b/>
                <w:color w:val="FFFFFF" w:themeColor="background1"/>
                <w:spacing w:val="-1"/>
                <w:sz w:val="18"/>
                <w:szCs w:val="18"/>
                <w:lang w:val="pt-BR"/>
              </w:rPr>
            </w:pPr>
            <w:r w:rsidRPr="00DC7BCE">
              <w:rPr>
                <w:rFonts w:ascii="Arial" w:hAnsi="Arial" w:cs="Arial"/>
                <w:b/>
                <w:color w:val="FFFFFF" w:themeColor="background1"/>
                <w:spacing w:val="-1"/>
                <w:sz w:val="18"/>
                <w:szCs w:val="18"/>
                <w:lang w:val="pt-BR"/>
              </w:rPr>
              <w:t>PRAZO</w:t>
            </w:r>
          </w:p>
          <w:p w:rsidR="00C359ED" w:rsidRPr="00DC7BCE" w:rsidRDefault="00C359ED" w:rsidP="00726CFF">
            <w:pPr>
              <w:pStyle w:val="TableParagraph"/>
              <w:spacing w:before="240"/>
              <w:ind w:right="108"/>
              <w:jc w:val="center"/>
              <w:rPr>
                <w:rFonts w:ascii="Arial" w:hAnsi="Arial" w:cs="Arial"/>
                <w:b/>
                <w:color w:val="FFFFFF" w:themeColor="background1"/>
                <w:spacing w:val="-2"/>
                <w:sz w:val="18"/>
                <w:szCs w:val="18"/>
                <w:lang w:val="pt-BR"/>
              </w:rPr>
            </w:pPr>
            <w:r w:rsidRPr="00DC7BCE">
              <w:rPr>
                <w:rFonts w:ascii="Arial" w:hAnsi="Arial" w:cs="Arial"/>
                <w:b/>
                <w:color w:val="FFFFFF" w:themeColor="background1"/>
                <w:spacing w:val="-1"/>
                <w:sz w:val="18"/>
                <w:szCs w:val="18"/>
                <w:lang w:val="pt-BR"/>
              </w:rPr>
              <w:t>/MÊS</w:t>
            </w:r>
          </w:p>
        </w:tc>
      </w:tr>
      <w:tr w:rsidR="00C359ED" w:rsidRPr="00DC7BCE" w:rsidTr="00726CFF">
        <w:trPr>
          <w:trHeight w:hRule="exact" w:val="441"/>
        </w:trPr>
        <w:tc>
          <w:tcPr>
            <w:tcW w:w="429" w:type="pct"/>
            <w:tcBorders>
              <w:top w:val="single" w:sz="5" w:space="0" w:color="000000"/>
              <w:left w:val="single" w:sz="5" w:space="0" w:color="000000"/>
              <w:bottom w:val="single" w:sz="5" w:space="0" w:color="000000"/>
              <w:right w:val="single" w:sz="5" w:space="0" w:color="000000"/>
            </w:tcBorders>
            <w:shd w:val="clear" w:color="auto" w:fill="F1F1F1"/>
          </w:tcPr>
          <w:p w:rsidR="00C359ED" w:rsidRPr="00DC7BCE" w:rsidRDefault="00C359ED" w:rsidP="00726CFF">
            <w:pPr>
              <w:pStyle w:val="TableParagraph"/>
              <w:spacing w:before="120"/>
              <w:ind w:left="102"/>
              <w:jc w:val="center"/>
              <w:rPr>
                <w:rFonts w:ascii="Arial" w:hAnsi="Arial" w:cs="Arial"/>
                <w:b/>
                <w:sz w:val="18"/>
                <w:szCs w:val="18"/>
                <w:lang w:val="pt-BR"/>
              </w:rPr>
            </w:pPr>
            <w:r w:rsidRPr="00DC7BCE">
              <w:rPr>
                <w:rFonts w:ascii="Arial" w:hAnsi="Arial" w:cs="Arial"/>
                <w:b/>
                <w:sz w:val="18"/>
                <w:szCs w:val="18"/>
                <w:lang w:val="pt-BR"/>
              </w:rPr>
              <w:t>1</w:t>
            </w:r>
          </w:p>
        </w:tc>
        <w:tc>
          <w:tcPr>
            <w:tcW w:w="4571" w:type="pct"/>
            <w:gridSpan w:val="4"/>
            <w:tcBorders>
              <w:top w:val="single" w:sz="5" w:space="0" w:color="000000"/>
              <w:left w:val="single" w:sz="5" w:space="0" w:color="000000"/>
              <w:bottom w:val="single" w:sz="5" w:space="0" w:color="000000"/>
              <w:right w:val="single" w:sz="5" w:space="0" w:color="000000"/>
            </w:tcBorders>
            <w:shd w:val="clear" w:color="auto" w:fill="F1F1F1"/>
          </w:tcPr>
          <w:p w:rsidR="00C359ED" w:rsidRPr="00DC7BCE" w:rsidRDefault="00C359ED" w:rsidP="00726CFF">
            <w:pPr>
              <w:pStyle w:val="TableParagraph"/>
              <w:tabs>
                <w:tab w:val="left" w:pos="1905"/>
                <w:tab w:val="left" w:pos="3470"/>
                <w:tab w:val="left" w:pos="5019"/>
                <w:tab w:val="left" w:pos="6031"/>
                <w:tab w:val="left" w:pos="6988"/>
                <w:tab w:val="left" w:pos="7334"/>
                <w:tab w:val="left" w:pos="8816"/>
              </w:tabs>
              <w:spacing w:before="120"/>
              <w:ind w:left="102" w:right="108"/>
              <w:jc w:val="both"/>
              <w:rPr>
                <w:rFonts w:ascii="Arial" w:hAnsi="Arial" w:cs="Arial"/>
                <w:b/>
                <w:spacing w:val="-1"/>
                <w:sz w:val="18"/>
                <w:szCs w:val="18"/>
                <w:lang w:val="pt-BR"/>
              </w:rPr>
            </w:pPr>
            <w:r w:rsidRPr="00DC7BCE">
              <w:rPr>
                <w:rFonts w:ascii="Arial" w:hAnsi="Arial" w:cs="Arial"/>
                <w:b/>
                <w:spacing w:val="-1"/>
                <w:sz w:val="18"/>
                <w:szCs w:val="18"/>
                <w:lang w:val="pt-BR"/>
              </w:rPr>
              <w:t xml:space="preserve">FERRAMENTAS WEB/MOBILE INTEGRADAS </w:t>
            </w:r>
          </w:p>
          <w:p w:rsidR="00C359ED" w:rsidRPr="00DC7BCE" w:rsidRDefault="00C359ED" w:rsidP="00A131D5">
            <w:pPr>
              <w:pStyle w:val="TableParagraph"/>
              <w:tabs>
                <w:tab w:val="left" w:pos="1905"/>
                <w:tab w:val="left" w:pos="3470"/>
                <w:tab w:val="left" w:pos="5019"/>
                <w:tab w:val="left" w:pos="6031"/>
                <w:tab w:val="left" w:pos="6988"/>
                <w:tab w:val="left" w:pos="7334"/>
                <w:tab w:val="left" w:pos="8816"/>
              </w:tabs>
              <w:ind w:left="102" w:right="108"/>
              <w:jc w:val="center"/>
              <w:rPr>
                <w:rFonts w:ascii="Arial" w:hAnsi="Arial" w:cs="Arial"/>
                <w:b/>
                <w:spacing w:val="-1"/>
                <w:sz w:val="18"/>
                <w:szCs w:val="18"/>
                <w:lang w:val="pt-BR"/>
              </w:rPr>
            </w:pPr>
          </w:p>
          <w:p w:rsidR="00C359ED" w:rsidRPr="00DC7BCE" w:rsidRDefault="00C359ED" w:rsidP="00A131D5">
            <w:pPr>
              <w:pStyle w:val="TableParagraph"/>
              <w:tabs>
                <w:tab w:val="left" w:pos="1905"/>
                <w:tab w:val="left" w:pos="3470"/>
                <w:tab w:val="left" w:pos="5019"/>
                <w:tab w:val="left" w:pos="6031"/>
                <w:tab w:val="left" w:pos="6988"/>
                <w:tab w:val="left" w:pos="7334"/>
                <w:tab w:val="left" w:pos="8816"/>
              </w:tabs>
              <w:ind w:left="102" w:right="108"/>
              <w:jc w:val="center"/>
              <w:rPr>
                <w:rFonts w:ascii="Arial" w:hAnsi="Arial" w:cs="Arial"/>
                <w:b/>
                <w:spacing w:val="-1"/>
                <w:sz w:val="18"/>
                <w:szCs w:val="18"/>
                <w:lang w:val="pt-BR"/>
              </w:rPr>
            </w:pPr>
          </w:p>
          <w:p w:rsidR="00C359ED" w:rsidRPr="00DC7BCE" w:rsidRDefault="00C359ED" w:rsidP="00A131D5">
            <w:pPr>
              <w:pStyle w:val="TableParagraph"/>
              <w:tabs>
                <w:tab w:val="left" w:pos="1905"/>
                <w:tab w:val="left" w:pos="3470"/>
                <w:tab w:val="left" w:pos="5019"/>
                <w:tab w:val="left" w:pos="6031"/>
                <w:tab w:val="left" w:pos="6988"/>
                <w:tab w:val="left" w:pos="7334"/>
                <w:tab w:val="left" w:pos="8816"/>
              </w:tabs>
              <w:ind w:left="102" w:right="108"/>
              <w:jc w:val="center"/>
              <w:rPr>
                <w:rFonts w:ascii="Arial" w:hAnsi="Arial" w:cs="Arial"/>
                <w:b/>
                <w:spacing w:val="-1"/>
                <w:sz w:val="18"/>
                <w:szCs w:val="18"/>
                <w:lang w:val="pt-BR"/>
              </w:rPr>
            </w:pPr>
          </w:p>
        </w:tc>
      </w:tr>
      <w:tr w:rsidR="00C359ED" w:rsidRPr="005E2A45" w:rsidTr="00726CFF">
        <w:trPr>
          <w:trHeight w:hRule="exact" w:val="473"/>
        </w:trPr>
        <w:tc>
          <w:tcPr>
            <w:tcW w:w="429" w:type="pct"/>
            <w:tcBorders>
              <w:top w:val="single" w:sz="5" w:space="0" w:color="000000"/>
              <w:left w:val="single" w:sz="5" w:space="0" w:color="000000"/>
              <w:bottom w:val="single" w:sz="5" w:space="0" w:color="000000"/>
              <w:right w:val="single" w:sz="5" w:space="0" w:color="000000"/>
            </w:tcBorders>
            <w:shd w:val="clear" w:color="auto" w:fill="FFFFFF" w:themeFill="background1"/>
          </w:tcPr>
          <w:p w:rsidR="00C359ED" w:rsidRPr="0086018A" w:rsidRDefault="00C359ED" w:rsidP="00726CFF">
            <w:pPr>
              <w:pStyle w:val="TableParagraph"/>
              <w:spacing w:before="120"/>
              <w:ind w:left="102"/>
              <w:jc w:val="center"/>
              <w:rPr>
                <w:rFonts w:ascii="Arial" w:eastAsia="Times New Roman" w:hAnsi="Arial" w:cs="Arial"/>
                <w:sz w:val="18"/>
                <w:szCs w:val="18"/>
                <w:lang w:val="pt-BR"/>
              </w:rPr>
            </w:pPr>
            <w:r w:rsidRPr="0086018A">
              <w:rPr>
                <w:rFonts w:ascii="Arial" w:hAnsi="Arial" w:cs="Arial"/>
                <w:b/>
                <w:sz w:val="18"/>
                <w:szCs w:val="18"/>
                <w:lang w:val="pt-BR"/>
              </w:rPr>
              <w:t>1.1</w:t>
            </w:r>
          </w:p>
        </w:tc>
        <w:tc>
          <w:tcPr>
            <w:tcW w:w="4571" w:type="pct"/>
            <w:gridSpan w:val="4"/>
            <w:tcBorders>
              <w:top w:val="single" w:sz="5" w:space="0" w:color="000000"/>
              <w:left w:val="single" w:sz="5" w:space="0" w:color="000000"/>
              <w:bottom w:val="single" w:sz="5" w:space="0" w:color="000000"/>
              <w:right w:val="single" w:sz="5" w:space="0" w:color="000000"/>
            </w:tcBorders>
            <w:shd w:val="clear" w:color="auto" w:fill="FFFFFF" w:themeFill="background1"/>
          </w:tcPr>
          <w:p w:rsidR="00C359ED" w:rsidRPr="0086018A" w:rsidRDefault="00C359ED" w:rsidP="00726CFF">
            <w:pPr>
              <w:pStyle w:val="TableParagraph"/>
              <w:spacing w:before="120"/>
              <w:ind w:left="102" w:right="108"/>
              <w:rPr>
                <w:rFonts w:ascii="Arial" w:hAnsi="Arial" w:cs="Arial"/>
                <w:b/>
                <w:spacing w:val="-1"/>
                <w:sz w:val="18"/>
                <w:szCs w:val="18"/>
                <w:lang w:val="pt-BR"/>
              </w:rPr>
            </w:pPr>
            <w:r w:rsidRPr="0086018A">
              <w:rPr>
                <w:rFonts w:ascii="Arial" w:hAnsi="Arial" w:cs="Arial"/>
                <w:b/>
                <w:spacing w:val="-1"/>
                <w:sz w:val="18"/>
                <w:szCs w:val="18"/>
                <w:lang w:val="pt-BR"/>
              </w:rPr>
              <w:t>Software para Gerenciamento Eletrônico de Processos Legislativo e Administrativo</w:t>
            </w:r>
          </w:p>
        </w:tc>
      </w:tr>
      <w:tr w:rsidR="00726CFF" w:rsidRPr="0086018A" w:rsidTr="00726CFF">
        <w:trPr>
          <w:trHeight w:hRule="exact" w:val="477"/>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eastAsia="Times New Roman" w:hAnsi="Arial" w:cs="Arial"/>
                <w:sz w:val="18"/>
                <w:szCs w:val="18"/>
                <w:lang w:val="pt-BR"/>
              </w:rPr>
            </w:pPr>
            <w:r w:rsidRPr="0086018A">
              <w:rPr>
                <w:rFonts w:ascii="Arial" w:hAnsi="Arial" w:cs="Arial"/>
                <w:sz w:val="18"/>
                <w:szCs w:val="18"/>
                <w:lang w:val="pt-BR"/>
              </w:rPr>
              <w:t>1.1.1</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eastAsia="Times New Roman" w:hAnsi="Arial" w:cs="Arial"/>
                <w:sz w:val="18"/>
                <w:szCs w:val="18"/>
                <w:lang w:val="pt-BR"/>
              </w:rPr>
            </w:pPr>
            <w:r w:rsidRPr="0086018A">
              <w:rPr>
                <w:rFonts w:ascii="Arial" w:hAnsi="Arial" w:cs="Arial"/>
                <w:spacing w:val="-1"/>
                <w:sz w:val="18"/>
                <w:szCs w:val="18"/>
                <w:lang w:val="pt-BR"/>
              </w:rPr>
              <w:t>Implantação do Software</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eastAsia="Times New Roman" w:hAnsi="Arial" w:cs="Arial"/>
                <w:bCs/>
                <w:sz w:val="18"/>
                <w:szCs w:val="18"/>
                <w:lang w:val="pt-BR"/>
              </w:rPr>
              <w:t>Unid.</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eastAsia="Times New Roman" w:hAnsi="Arial" w:cs="Arial"/>
                <w:bCs/>
                <w:sz w:val="18"/>
                <w:szCs w:val="18"/>
                <w:lang w:val="pt-BR"/>
              </w:rPr>
              <w:t>01</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01</w:t>
            </w:r>
          </w:p>
        </w:tc>
      </w:tr>
      <w:tr w:rsidR="00726CFF" w:rsidRPr="0086018A" w:rsidTr="00726CFF">
        <w:trPr>
          <w:trHeight w:hRule="exact" w:val="453"/>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hAnsi="Arial" w:cs="Arial"/>
                <w:sz w:val="18"/>
                <w:szCs w:val="18"/>
                <w:lang w:val="pt-BR"/>
              </w:rPr>
            </w:pPr>
            <w:r>
              <w:rPr>
                <w:rFonts w:ascii="Arial" w:hAnsi="Arial" w:cs="Arial"/>
                <w:sz w:val="18"/>
                <w:szCs w:val="18"/>
                <w:lang w:val="pt-BR"/>
              </w:rPr>
              <w:t>1.1.2</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hAnsi="Arial" w:cs="Arial"/>
                <w:spacing w:val="-1"/>
                <w:sz w:val="18"/>
                <w:szCs w:val="18"/>
                <w:lang w:val="pt-BR"/>
              </w:rPr>
            </w:pPr>
            <w:r>
              <w:rPr>
                <w:rFonts w:ascii="Arial" w:hAnsi="Arial" w:cs="Arial"/>
                <w:spacing w:val="-1"/>
                <w:sz w:val="18"/>
                <w:szCs w:val="18"/>
                <w:lang w:val="pt-BR"/>
              </w:rPr>
              <w:t>Mapeamento de Processos Legislativos</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Processo</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10</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02</w:t>
            </w:r>
          </w:p>
        </w:tc>
      </w:tr>
      <w:tr w:rsidR="00726CFF" w:rsidRPr="0086018A" w:rsidTr="00726CFF">
        <w:trPr>
          <w:trHeight w:hRule="exact" w:val="457"/>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eastAsia="Times New Roman" w:hAnsi="Arial" w:cs="Arial"/>
                <w:sz w:val="18"/>
                <w:szCs w:val="18"/>
                <w:lang w:val="pt-BR"/>
              </w:rPr>
            </w:pPr>
            <w:r w:rsidRPr="0086018A">
              <w:rPr>
                <w:rFonts w:ascii="Arial" w:hAnsi="Arial" w:cs="Arial"/>
                <w:sz w:val="18"/>
                <w:szCs w:val="18"/>
                <w:lang w:val="pt-BR"/>
              </w:rPr>
              <w:t>1.1.</w:t>
            </w:r>
            <w:r>
              <w:rPr>
                <w:rFonts w:ascii="Arial" w:hAnsi="Arial" w:cs="Arial"/>
                <w:sz w:val="18"/>
                <w:szCs w:val="18"/>
                <w:lang w:val="pt-BR"/>
              </w:rPr>
              <w:t>3</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eastAsia="Times New Roman" w:hAnsi="Arial" w:cs="Arial"/>
                <w:sz w:val="18"/>
                <w:szCs w:val="18"/>
                <w:lang w:val="pt-BR"/>
              </w:rPr>
            </w:pPr>
            <w:r w:rsidRPr="0086018A">
              <w:rPr>
                <w:rFonts w:ascii="Arial" w:hAnsi="Arial" w:cs="Arial"/>
                <w:spacing w:val="-1"/>
                <w:sz w:val="18"/>
                <w:szCs w:val="18"/>
                <w:lang w:val="pt-BR"/>
              </w:rPr>
              <w:t>Treinamento na Operação do Software;</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Partic.</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10</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01</w:t>
            </w:r>
          </w:p>
        </w:tc>
      </w:tr>
      <w:tr w:rsidR="00726CFF" w:rsidRPr="0086018A" w:rsidTr="00726CFF">
        <w:trPr>
          <w:trHeight w:hRule="exact" w:val="433"/>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hAnsi="Arial" w:cs="Arial"/>
                <w:sz w:val="18"/>
                <w:szCs w:val="18"/>
                <w:lang w:val="pt-BR"/>
              </w:rPr>
            </w:pPr>
            <w:r>
              <w:rPr>
                <w:rFonts w:ascii="Arial" w:hAnsi="Arial" w:cs="Arial"/>
                <w:sz w:val="18"/>
                <w:szCs w:val="18"/>
                <w:lang w:val="pt-BR"/>
              </w:rPr>
              <w:t>1.1.4</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hAnsi="Arial" w:cs="Arial"/>
                <w:spacing w:val="-1"/>
                <w:sz w:val="18"/>
                <w:szCs w:val="18"/>
                <w:lang w:val="pt-BR"/>
              </w:rPr>
            </w:pPr>
            <w:r>
              <w:rPr>
                <w:rFonts w:ascii="Arial" w:hAnsi="Arial" w:cs="Arial"/>
                <w:spacing w:val="-1"/>
                <w:sz w:val="18"/>
                <w:szCs w:val="18"/>
                <w:lang w:val="pt-BR"/>
              </w:rPr>
              <w:t>Certificados Digitais</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Certificado</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10</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02</w:t>
            </w:r>
          </w:p>
        </w:tc>
      </w:tr>
      <w:tr w:rsidR="00726CFF" w:rsidRPr="0086018A" w:rsidTr="00726CFF">
        <w:trPr>
          <w:trHeight w:hRule="exact" w:val="465"/>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hAnsi="Arial" w:cs="Arial"/>
                <w:sz w:val="18"/>
                <w:szCs w:val="18"/>
                <w:lang w:val="pt-BR"/>
              </w:rPr>
            </w:pPr>
            <w:r>
              <w:rPr>
                <w:rFonts w:ascii="Arial" w:hAnsi="Arial" w:cs="Arial"/>
                <w:sz w:val="18"/>
                <w:szCs w:val="18"/>
                <w:lang w:val="pt-BR"/>
              </w:rPr>
              <w:t>1.1.5</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hAnsi="Arial" w:cs="Arial"/>
                <w:spacing w:val="-1"/>
                <w:sz w:val="18"/>
                <w:szCs w:val="18"/>
                <w:lang w:val="pt-BR"/>
              </w:rPr>
            </w:pPr>
            <w:r>
              <w:rPr>
                <w:rFonts w:ascii="Arial" w:hAnsi="Arial" w:cs="Arial"/>
                <w:spacing w:val="-1"/>
                <w:sz w:val="18"/>
                <w:szCs w:val="18"/>
                <w:lang w:val="pt-BR"/>
              </w:rPr>
              <w:t>Aplicativo Móbile</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Unid.</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01</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Pr>
                <w:rFonts w:ascii="Arial" w:hAnsi="Arial" w:cs="Arial"/>
                <w:spacing w:val="-1"/>
                <w:sz w:val="18"/>
                <w:szCs w:val="18"/>
                <w:lang w:val="pt-BR"/>
              </w:rPr>
              <w:t>02</w:t>
            </w:r>
          </w:p>
        </w:tc>
      </w:tr>
      <w:tr w:rsidR="00726CFF" w:rsidRPr="0086018A" w:rsidTr="00726CFF">
        <w:trPr>
          <w:trHeight w:hRule="exact" w:val="597"/>
        </w:trPr>
        <w:tc>
          <w:tcPr>
            <w:tcW w:w="429"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jc w:val="center"/>
              <w:rPr>
                <w:rFonts w:ascii="Arial" w:eastAsia="Times New Roman" w:hAnsi="Arial" w:cs="Arial"/>
                <w:sz w:val="18"/>
                <w:szCs w:val="18"/>
                <w:lang w:val="pt-BR"/>
              </w:rPr>
            </w:pPr>
            <w:r w:rsidRPr="0086018A">
              <w:rPr>
                <w:rFonts w:ascii="Arial" w:hAnsi="Arial" w:cs="Arial"/>
                <w:sz w:val="18"/>
                <w:szCs w:val="18"/>
                <w:lang w:val="pt-BR"/>
              </w:rPr>
              <w:t>1.1.</w:t>
            </w:r>
            <w:r>
              <w:rPr>
                <w:rFonts w:ascii="Arial" w:hAnsi="Arial" w:cs="Arial"/>
                <w:sz w:val="18"/>
                <w:szCs w:val="18"/>
                <w:lang w:val="pt-BR"/>
              </w:rPr>
              <w:t>6</w:t>
            </w:r>
          </w:p>
        </w:tc>
        <w:tc>
          <w:tcPr>
            <w:tcW w:w="269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rPr>
                <w:rFonts w:ascii="Arial" w:eastAsia="Times New Roman" w:hAnsi="Arial" w:cs="Arial"/>
                <w:sz w:val="18"/>
                <w:szCs w:val="18"/>
                <w:lang w:val="pt-BR"/>
              </w:rPr>
            </w:pPr>
            <w:r w:rsidRPr="0086018A">
              <w:rPr>
                <w:rFonts w:ascii="Arial" w:hAnsi="Arial" w:cs="Arial"/>
                <w:spacing w:val="-1"/>
                <w:sz w:val="18"/>
                <w:szCs w:val="18"/>
                <w:lang w:val="pt-BR"/>
              </w:rPr>
              <w:t>Licença de Uso, Suporte e Hospedagem Mensal do Software</w:t>
            </w:r>
          </w:p>
        </w:tc>
        <w:tc>
          <w:tcPr>
            <w:tcW w:w="714"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Mês</w:t>
            </w:r>
          </w:p>
        </w:tc>
        <w:tc>
          <w:tcPr>
            <w:tcW w:w="585"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12</w:t>
            </w:r>
          </w:p>
        </w:tc>
        <w:tc>
          <w:tcPr>
            <w:tcW w:w="576" w:type="pct"/>
            <w:tcBorders>
              <w:top w:val="single" w:sz="5" w:space="0" w:color="000000"/>
              <w:left w:val="single" w:sz="5" w:space="0" w:color="000000"/>
              <w:bottom w:val="single" w:sz="5" w:space="0" w:color="000000"/>
              <w:right w:val="single" w:sz="5" w:space="0" w:color="000000"/>
            </w:tcBorders>
          </w:tcPr>
          <w:p w:rsidR="00C359ED" w:rsidRPr="0086018A" w:rsidRDefault="00C359ED" w:rsidP="00726CFF">
            <w:pPr>
              <w:pStyle w:val="TableParagraph"/>
              <w:spacing w:before="120"/>
              <w:ind w:left="102" w:right="108"/>
              <w:jc w:val="center"/>
              <w:rPr>
                <w:rFonts w:ascii="Arial" w:hAnsi="Arial" w:cs="Arial"/>
                <w:spacing w:val="-1"/>
                <w:sz w:val="18"/>
                <w:szCs w:val="18"/>
                <w:lang w:val="pt-BR"/>
              </w:rPr>
            </w:pPr>
            <w:r w:rsidRPr="0086018A">
              <w:rPr>
                <w:rFonts w:ascii="Arial" w:hAnsi="Arial" w:cs="Arial"/>
                <w:spacing w:val="-1"/>
                <w:sz w:val="18"/>
                <w:szCs w:val="18"/>
                <w:lang w:val="pt-BR"/>
              </w:rPr>
              <w:t>12</w:t>
            </w:r>
          </w:p>
        </w:tc>
      </w:tr>
    </w:tbl>
    <w:p w:rsidR="00C359ED" w:rsidRPr="00400DF2" w:rsidRDefault="00C359ED" w:rsidP="00C359ED">
      <w:pPr>
        <w:rPr>
          <w:rFonts w:ascii="Arial" w:hAnsi="Arial" w:cs="Arial"/>
          <w:sz w:val="24"/>
          <w:szCs w:val="24"/>
          <w:lang w:val="pt-BR"/>
        </w:rPr>
      </w:pPr>
    </w:p>
    <w:p w:rsidR="00A131D5" w:rsidRDefault="00A131D5" w:rsidP="00C359ED">
      <w:pPr>
        <w:pStyle w:val="Ttulo1"/>
        <w:tabs>
          <w:tab w:val="left" w:pos="867"/>
        </w:tabs>
        <w:spacing w:line="360" w:lineRule="auto"/>
        <w:ind w:left="0"/>
        <w:rPr>
          <w:rFonts w:ascii="Arial" w:eastAsiaTheme="minorHAnsi" w:hAnsi="Arial" w:cs="Arial"/>
          <w:b w:val="0"/>
          <w:bCs w:val="0"/>
          <w:lang w:val="pt-BR"/>
        </w:rPr>
      </w:pPr>
    </w:p>
    <w:p w:rsidR="00C359ED" w:rsidRPr="008456C3" w:rsidRDefault="00C359ED" w:rsidP="00305357">
      <w:pPr>
        <w:pStyle w:val="Ttulo1"/>
        <w:numPr>
          <w:ilvl w:val="0"/>
          <w:numId w:val="23"/>
        </w:numPr>
        <w:tabs>
          <w:tab w:val="left" w:pos="867"/>
        </w:tabs>
        <w:spacing w:line="360" w:lineRule="auto"/>
        <w:ind w:left="360"/>
        <w:rPr>
          <w:rFonts w:ascii="Arial" w:hAnsi="Arial" w:cs="Arial"/>
          <w:b w:val="0"/>
          <w:bCs w:val="0"/>
          <w:sz w:val="22"/>
          <w:lang w:val="pt-BR"/>
        </w:rPr>
      </w:pPr>
      <w:r w:rsidRPr="008456C3">
        <w:rPr>
          <w:rFonts w:ascii="Arial" w:hAnsi="Arial" w:cs="Arial"/>
          <w:sz w:val="22"/>
          <w:lang w:val="pt-BR"/>
        </w:rPr>
        <w:t>DO INVESTIMENTO</w:t>
      </w:r>
    </w:p>
    <w:p w:rsidR="00C359ED" w:rsidRPr="008456C3" w:rsidRDefault="00C359ED" w:rsidP="00A131D5">
      <w:pPr>
        <w:pStyle w:val="PargrafodaLista"/>
        <w:spacing w:line="360" w:lineRule="auto"/>
        <w:jc w:val="both"/>
        <w:rPr>
          <w:rFonts w:ascii="Arial" w:eastAsia="Calibri" w:hAnsi="Arial" w:cs="Arial"/>
          <w:szCs w:val="24"/>
          <w:lang w:val="pt-BR"/>
        </w:rPr>
      </w:pPr>
      <w:r w:rsidRPr="008456C3">
        <w:rPr>
          <w:rFonts w:ascii="Arial" w:eastAsia="Calibri" w:hAnsi="Arial" w:cs="Arial"/>
          <w:szCs w:val="24"/>
          <w:lang w:val="pt-BR"/>
        </w:rPr>
        <w:t xml:space="preserve">O Investimento estimado para a execução dos serviços contidos neste Termo de Referência é de </w:t>
      </w:r>
      <w:r w:rsidRPr="008456C3">
        <w:rPr>
          <w:rFonts w:ascii="Arial" w:eastAsia="Calibri" w:hAnsi="Arial" w:cs="Arial"/>
          <w:b/>
          <w:szCs w:val="24"/>
          <w:lang w:val="pt-BR"/>
        </w:rPr>
        <w:t xml:space="preserve">R$ </w:t>
      </w:r>
      <w:r w:rsidR="003F0390" w:rsidRPr="008456C3">
        <w:rPr>
          <w:rFonts w:ascii="Arial" w:eastAsia="Calibri" w:hAnsi="Arial" w:cs="Arial"/>
          <w:b/>
          <w:szCs w:val="24"/>
          <w:lang w:val="pt-BR"/>
        </w:rPr>
        <w:t>132.310,00 (cento e trinta e dois mil e trezentos e dez reais)</w:t>
      </w:r>
      <w:r w:rsidRPr="008456C3">
        <w:rPr>
          <w:rFonts w:ascii="Arial" w:eastAsia="Calibri" w:hAnsi="Arial" w:cs="Arial"/>
          <w:szCs w:val="24"/>
          <w:lang w:val="pt-BR"/>
        </w:rPr>
        <w:t>.</w:t>
      </w:r>
    </w:p>
    <w:tbl>
      <w:tblPr>
        <w:tblStyle w:val="TableNormal"/>
        <w:tblW w:w="5000" w:type="pct"/>
        <w:tblLayout w:type="fixed"/>
        <w:tblLook w:val="01E0" w:firstRow="1" w:lastRow="1" w:firstColumn="1" w:lastColumn="1" w:noHBand="0" w:noVBand="0"/>
      </w:tblPr>
      <w:tblGrid>
        <w:gridCol w:w="629"/>
        <w:gridCol w:w="3760"/>
        <w:gridCol w:w="994"/>
        <w:gridCol w:w="708"/>
        <w:gridCol w:w="1275"/>
        <w:gridCol w:w="1126"/>
      </w:tblGrid>
      <w:tr w:rsidR="00C359ED" w:rsidRPr="006679FE" w:rsidTr="006679FE">
        <w:trPr>
          <w:trHeight w:hRule="exact" w:val="679"/>
        </w:trPr>
        <w:tc>
          <w:tcPr>
            <w:tcW w:w="370"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jc w:val="center"/>
              <w:rPr>
                <w:rFonts w:ascii="Arial" w:hAnsi="Arial" w:cs="Arial"/>
                <w:b/>
                <w:color w:val="FFFFFF" w:themeColor="background1"/>
                <w:sz w:val="16"/>
                <w:szCs w:val="16"/>
                <w:lang w:val="pt-BR"/>
              </w:rPr>
            </w:pPr>
            <w:r w:rsidRPr="006679FE">
              <w:rPr>
                <w:rFonts w:ascii="Arial" w:hAnsi="Arial" w:cs="Arial"/>
                <w:b/>
                <w:color w:val="FFFFFF" w:themeColor="background1"/>
                <w:sz w:val="16"/>
                <w:szCs w:val="16"/>
                <w:lang w:val="pt-BR"/>
              </w:rPr>
              <w:t>ITEM</w:t>
            </w:r>
          </w:p>
        </w:tc>
        <w:tc>
          <w:tcPr>
            <w:tcW w:w="2214"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right="108"/>
              <w:jc w:val="center"/>
              <w:rPr>
                <w:rFonts w:ascii="Arial" w:hAnsi="Arial" w:cs="Arial"/>
                <w:b/>
                <w:color w:val="FFFFFF" w:themeColor="background1"/>
                <w:spacing w:val="-2"/>
                <w:sz w:val="16"/>
                <w:szCs w:val="16"/>
                <w:lang w:val="pt-BR"/>
              </w:rPr>
            </w:pPr>
            <w:r w:rsidRPr="006679FE">
              <w:rPr>
                <w:rFonts w:ascii="Arial" w:hAnsi="Arial" w:cs="Arial"/>
                <w:b/>
                <w:color w:val="FFFFFF" w:themeColor="background1"/>
                <w:spacing w:val="-2"/>
                <w:sz w:val="16"/>
                <w:szCs w:val="16"/>
                <w:lang w:val="pt-BR"/>
              </w:rPr>
              <w:t>SERVIÇO</w:t>
            </w:r>
          </w:p>
        </w:tc>
        <w:tc>
          <w:tcPr>
            <w:tcW w:w="585"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right="108"/>
              <w:jc w:val="center"/>
              <w:rPr>
                <w:rFonts w:ascii="Arial" w:hAnsi="Arial" w:cs="Arial"/>
                <w:b/>
                <w:color w:val="FFFFFF" w:themeColor="background1"/>
                <w:spacing w:val="-2"/>
                <w:sz w:val="16"/>
                <w:szCs w:val="16"/>
                <w:lang w:val="pt-BR"/>
              </w:rPr>
            </w:pPr>
            <w:r w:rsidRPr="006679FE">
              <w:rPr>
                <w:rFonts w:ascii="Arial" w:hAnsi="Arial" w:cs="Arial"/>
                <w:b/>
                <w:color w:val="FFFFFF" w:themeColor="background1"/>
                <w:spacing w:val="-1"/>
                <w:sz w:val="16"/>
                <w:szCs w:val="16"/>
                <w:lang w:val="pt-BR"/>
              </w:rPr>
              <w:t>UNID</w:t>
            </w:r>
          </w:p>
        </w:tc>
        <w:tc>
          <w:tcPr>
            <w:tcW w:w="417"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right="108"/>
              <w:jc w:val="center"/>
              <w:rPr>
                <w:rFonts w:ascii="Arial" w:hAnsi="Arial" w:cs="Arial"/>
                <w:b/>
                <w:color w:val="FFFFFF" w:themeColor="background1"/>
                <w:spacing w:val="-2"/>
                <w:sz w:val="16"/>
                <w:szCs w:val="16"/>
                <w:lang w:val="pt-BR"/>
              </w:rPr>
            </w:pPr>
            <w:r w:rsidRPr="006679FE">
              <w:rPr>
                <w:rFonts w:ascii="Arial" w:hAnsi="Arial" w:cs="Arial"/>
                <w:b/>
                <w:color w:val="FFFFFF" w:themeColor="background1"/>
                <w:spacing w:val="-1"/>
                <w:sz w:val="16"/>
                <w:szCs w:val="16"/>
                <w:lang w:val="pt-BR"/>
              </w:rPr>
              <w:t>QTD</w:t>
            </w:r>
          </w:p>
        </w:tc>
        <w:tc>
          <w:tcPr>
            <w:tcW w:w="751"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spacing w:before="80"/>
              <w:ind w:left="102" w:right="108"/>
              <w:jc w:val="center"/>
              <w:rPr>
                <w:rFonts w:ascii="Arial" w:hAnsi="Arial" w:cs="Arial"/>
                <w:b/>
                <w:color w:val="FFFFFF" w:themeColor="background1"/>
                <w:spacing w:val="-2"/>
                <w:sz w:val="16"/>
                <w:szCs w:val="16"/>
                <w:lang w:val="pt-BR"/>
              </w:rPr>
            </w:pPr>
            <w:r w:rsidRPr="006679FE">
              <w:rPr>
                <w:rFonts w:ascii="Arial" w:hAnsi="Arial" w:cs="Arial"/>
                <w:b/>
                <w:color w:val="FFFFFF" w:themeColor="background1"/>
                <w:spacing w:val="-1"/>
                <w:sz w:val="16"/>
                <w:szCs w:val="16"/>
                <w:lang w:val="pt-BR"/>
              </w:rPr>
              <w:t>VALOR UNITÁRIO</w:t>
            </w:r>
          </w:p>
        </w:tc>
        <w:tc>
          <w:tcPr>
            <w:tcW w:w="663"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359ED" w:rsidRPr="006679FE" w:rsidRDefault="00C359ED" w:rsidP="00600F69">
            <w:pPr>
              <w:pStyle w:val="TableParagraph"/>
              <w:tabs>
                <w:tab w:val="left" w:pos="1905"/>
                <w:tab w:val="left" w:pos="3470"/>
                <w:tab w:val="left" w:pos="5019"/>
                <w:tab w:val="left" w:pos="6031"/>
                <w:tab w:val="left" w:pos="6988"/>
                <w:tab w:val="left" w:pos="7334"/>
                <w:tab w:val="left" w:pos="8816"/>
              </w:tabs>
              <w:spacing w:before="80"/>
              <w:ind w:left="102" w:right="108"/>
              <w:jc w:val="center"/>
              <w:rPr>
                <w:rFonts w:ascii="Arial" w:hAnsi="Arial" w:cs="Arial"/>
                <w:b/>
                <w:color w:val="FFFFFF" w:themeColor="background1"/>
                <w:spacing w:val="-1"/>
                <w:sz w:val="16"/>
                <w:szCs w:val="16"/>
                <w:lang w:val="pt-BR"/>
              </w:rPr>
            </w:pPr>
            <w:r w:rsidRPr="006679FE">
              <w:rPr>
                <w:rFonts w:ascii="Arial" w:hAnsi="Arial" w:cs="Arial"/>
                <w:b/>
                <w:color w:val="FFFFFF" w:themeColor="background1"/>
                <w:spacing w:val="-1"/>
                <w:sz w:val="16"/>
                <w:szCs w:val="16"/>
                <w:lang w:val="pt-BR"/>
              </w:rPr>
              <w:t>VALOR TOTAL</w:t>
            </w:r>
          </w:p>
        </w:tc>
      </w:tr>
      <w:tr w:rsidR="00C359ED" w:rsidRPr="006679FE" w:rsidTr="002A611C">
        <w:trPr>
          <w:trHeight w:hRule="exact" w:val="387"/>
        </w:trPr>
        <w:tc>
          <w:tcPr>
            <w:tcW w:w="370" w:type="pct"/>
            <w:tcBorders>
              <w:top w:val="single" w:sz="5" w:space="0" w:color="000000"/>
              <w:left w:val="single" w:sz="5" w:space="0" w:color="000000"/>
              <w:bottom w:val="single" w:sz="5" w:space="0" w:color="000000"/>
              <w:right w:val="single" w:sz="5" w:space="0" w:color="000000"/>
            </w:tcBorders>
            <w:shd w:val="clear" w:color="auto" w:fill="F1F1F1"/>
            <w:vAlign w:val="center"/>
          </w:tcPr>
          <w:p w:rsidR="00C359ED" w:rsidRPr="006679FE" w:rsidRDefault="00C359ED" w:rsidP="00DE4F16">
            <w:pPr>
              <w:pStyle w:val="TableParagraph"/>
              <w:spacing w:before="120"/>
              <w:jc w:val="center"/>
              <w:rPr>
                <w:rFonts w:ascii="Arial" w:hAnsi="Arial" w:cs="Arial"/>
                <w:b/>
                <w:sz w:val="16"/>
                <w:szCs w:val="16"/>
                <w:lang w:val="pt-BR"/>
              </w:rPr>
            </w:pPr>
            <w:r w:rsidRPr="006679FE">
              <w:rPr>
                <w:rFonts w:ascii="Arial" w:hAnsi="Arial" w:cs="Arial"/>
                <w:b/>
                <w:sz w:val="16"/>
                <w:szCs w:val="16"/>
                <w:lang w:val="pt-BR"/>
              </w:rPr>
              <w:t>1.</w:t>
            </w:r>
          </w:p>
        </w:tc>
        <w:tc>
          <w:tcPr>
            <w:tcW w:w="4630" w:type="pct"/>
            <w:gridSpan w:val="5"/>
            <w:tcBorders>
              <w:top w:val="single" w:sz="5" w:space="0" w:color="000000"/>
              <w:left w:val="single" w:sz="5" w:space="0" w:color="000000"/>
              <w:bottom w:val="single" w:sz="5" w:space="0" w:color="000000"/>
              <w:right w:val="single" w:sz="5" w:space="0" w:color="000000"/>
            </w:tcBorders>
            <w:shd w:val="clear" w:color="auto" w:fill="F1F1F1"/>
            <w:vAlign w:val="center"/>
          </w:tcPr>
          <w:p w:rsidR="00C359ED" w:rsidRPr="006679FE" w:rsidRDefault="00C359ED" w:rsidP="00C66D0D">
            <w:pPr>
              <w:pStyle w:val="TableParagraph"/>
              <w:tabs>
                <w:tab w:val="left" w:pos="1905"/>
                <w:tab w:val="left" w:pos="3470"/>
                <w:tab w:val="left" w:pos="5019"/>
                <w:tab w:val="left" w:pos="6031"/>
                <w:tab w:val="left" w:pos="6988"/>
                <w:tab w:val="left" w:pos="7334"/>
                <w:tab w:val="left" w:pos="8816"/>
              </w:tabs>
              <w:spacing w:before="120"/>
              <w:ind w:left="97" w:right="108"/>
              <w:jc w:val="both"/>
              <w:rPr>
                <w:rFonts w:ascii="Arial" w:hAnsi="Arial" w:cs="Arial"/>
                <w:b/>
                <w:spacing w:val="-1"/>
                <w:sz w:val="16"/>
                <w:szCs w:val="16"/>
                <w:lang w:val="pt-BR"/>
              </w:rPr>
            </w:pPr>
            <w:r w:rsidRPr="006679FE">
              <w:rPr>
                <w:rFonts w:ascii="Arial" w:hAnsi="Arial" w:cs="Arial"/>
                <w:b/>
                <w:spacing w:val="-1"/>
                <w:sz w:val="16"/>
                <w:szCs w:val="16"/>
                <w:lang w:val="pt-BR"/>
              </w:rPr>
              <w:t xml:space="preserve">FERRAMENTAS WEB/MOBILE INTEGRADAS </w:t>
            </w:r>
          </w:p>
          <w:p w:rsidR="00C359ED" w:rsidRPr="006679FE" w:rsidRDefault="00C359ED" w:rsidP="00C66D0D">
            <w:pPr>
              <w:pStyle w:val="TableParagraph"/>
              <w:tabs>
                <w:tab w:val="left" w:pos="1905"/>
                <w:tab w:val="left" w:pos="3470"/>
                <w:tab w:val="left" w:pos="5019"/>
                <w:tab w:val="left" w:pos="6031"/>
                <w:tab w:val="left" w:pos="6988"/>
                <w:tab w:val="left" w:pos="7334"/>
                <w:tab w:val="left" w:pos="8816"/>
              </w:tabs>
              <w:spacing w:before="120"/>
              <w:ind w:left="102" w:right="108"/>
              <w:jc w:val="center"/>
              <w:rPr>
                <w:rFonts w:ascii="Arial" w:hAnsi="Arial" w:cs="Arial"/>
                <w:b/>
                <w:spacing w:val="-1"/>
                <w:sz w:val="16"/>
                <w:szCs w:val="16"/>
                <w:lang w:val="pt-BR"/>
              </w:rPr>
            </w:pPr>
          </w:p>
          <w:p w:rsidR="00C359ED" w:rsidRPr="006679FE" w:rsidRDefault="00C359ED" w:rsidP="00C66D0D">
            <w:pPr>
              <w:pStyle w:val="TableParagraph"/>
              <w:tabs>
                <w:tab w:val="left" w:pos="1905"/>
                <w:tab w:val="left" w:pos="3470"/>
                <w:tab w:val="left" w:pos="5019"/>
                <w:tab w:val="left" w:pos="6031"/>
                <w:tab w:val="left" w:pos="6988"/>
                <w:tab w:val="left" w:pos="7334"/>
                <w:tab w:val="left" w:pos="8816"/>
              </w:tabs>
              <w:spacing w:before="120"/>
              <w:ind w:left="102" w:right="108"/>
              <w:jc w:val="center"/>
              <w:rPr>
                <w:rFonts w:ascii="Arial" w:hAnsi="Arial" w:cs="Arial"/>
                <w:b/>
                <w:spacing w:val="-1"/>
                <w:sz w:val="16"/>
                <w:szCs w:val="16"/>
                <w:lang w:val="pt-BR"/>
              </w:rPr>
            </w:pPr>
          </w:p>
          <w:p w:rsidR="00C359ED" w:rsidRPr="006679FE" w:rsidRDefault="00C359ED" w:rsidP="00C66D0D">
            <w:pPr>
              <w:pStyle w:val="TableParagraph"/>
              <w:tabs>
                <w:tab w:val="left" w:pos="1905"/>
                <w:tab w:val="left" w:pos="3470"/>
                <w:tab w:val="left" w:pos="5019"/>
                <w:tab w:val="left" w:pos="6031"/>
                <w:tab w:val="left" w:pos="6988"/>
                <w:tab w:val="left" w:pos="7334"/>
                <w:tab w:val="left" w:pos="8816"/>
              </w:tabs>
              <w:spacing w:before="120"/>
              <w:ind w:left="102" w:right="108"/>
              <w:jc w:val="both"/>
              <w:rPr>
                <w:rFonts w:ascii="Arial" w:hAnsi="Arial" w:cs="Arial"/>
                <w:b/>
                <w:spacing w:val="-1"/>
                <w:sz w:val="16"/>
                <w:szCs w:val="16"/>
                <w:lang w:val="pt-BR"/>
              </w:rPr>
            </w:pPr>
          </w:p>
        </w:tc>
      </w:tr>
      <w:tr w:rsidR="00C359ED" w:rsidRPr="006679FE" w:rsidTr="006679FE">
        <w:trPr>
          <w:trHeight w:hRule="exact" w:val="372"/>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120"/>
              <w:jc w:val="center"/>
              <w:rPr>
                <w:rFonts w:ascii="Arial" w:eastAsia="Times New Roman" w:hAnsi="Arial" w:cs="Arial"/>
                <w:sz w:val="16"/>
                <w:szCs w:val="16"/>
                <w:lang w:val="pt-BR"/>
              </w:rPr>
            </w:pPr>
            <w:r w:rsidRPr="006679FE">
              <w:rPr>
                <w:rFonts w:ascii="Arial" w:hAnsi="Arial" w:cs="Arial"/>
                <w:sz w:val="16"/>
                <w:szCs w:val="16"/>
                <w:lang w:val="pt-BR"/>
              </w:rPr>
              <w:t>1.1.1</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rPr>
                <w:rFonts w:ascii="Arial" w:eastAsia="Times New Roman" w:hAnsi="Arial" w:cs="Arial"/>
                <w:sz w:val="16"/>
                <w:szCs w:val="16"/>
                <w:lang w:val="pt-BR"/>
              </w:rPr>
            </w:pPr>
            <w:r w:rsidRPr="006679FE">
              <w:rPr>
                <w:rFonts w:ascii="Arial" w:hAnsi="Arial" w:cs="Arial"/>
                <w:spacing w:val="-1"/>
                <w:sz w:val="16"/>
                <w:szCs w:val="16"/>
                <w:lang w:val="pt-BR"/>
              </w:rPr>
              <w:t>Implantação do Software</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eastAsia="Times New Roman" w:hAnsi="Arial" w:cs="Arial"/>
                <w:bCs/>
                <w:sz w:val="16"/>
                <w:szCs w:val="16"/>
                <w:lang w:val="pt-BR"/>
              </w:rPr>
              <w:t>Unid.</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eastAsia="Times New Roman" w:hAnsi="Arial" w:cs="Arial"/>
                <w:bCs/>
                <w:sz w:val="16"/>
                <w:szCs w:val="16"/>
                <w:lang w:val="pt-BR"/>
              </w:rPr>
              <w:t>01</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FD40C1">
            <w:pPr>
              <w:pStyle w:val="TableParagraph"/>
              <w:spacing w:before="120"/>
              <w:ind w:left="57" w:right="57"/>
              <w:jc w:val="center"/>
              <w:rPr>
                <w:rFonts w:ascii="Arial" w:hAnsi="Arial" w:cs="Arial"/>
                <w:spacing w:val="-1"/>
                <w:sz w:val="16"/>
                <w:szCs w:val="16"/>
                <w:lang w:val="pt-BR"/>
              </w:rPr>
            </w:pPr>
            <w:r w:rsidRPr="006679FE">
              <w:rPr>
                <w:rFonts w:ascii="Arial" w:hAnsi="Arial" w:cs="Arial"/>
                <w:spacing w:val="-1"/>
                <w:sz w:val="16"/>
                <w:szCs w:val="16"/>
                <w:lang w:val="pt-BR"/>
              </w:rPr>
              <w:t>R$</w:t>
            </w:r>
            <w:r w:rsidR="006679FE">
              <w:rPr>
                <w:rFonts w:ascii="Arial" w:hAnsi="Arial" w:cs="Arial"/>
                <w:spacing w:val="-1"/>
                <w:sz w:val="16"/>
                <w:szCs w:val="16"/>
                <w:lang w:val="pt-BR"/>
              </w:rPr>
              <w:t xml:space="preserve"> </w:t>
            </w:r>
            <w:r w:rsidR="006679FE" w:rsidRPr="006679FE">
              <w:rPr>
                <w:rFonts w:ascii="Arial" w:hAnsi="Arial" w:cs="Arial"/>
                <w:spacing w:val="-1"/>
                <w:sz w:val="16"/>
                <w:szCs w:val="16"/>
                <w:lang w:val="pt-BR"/>
              </w:rPr>
              <w:t>26.516,67</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FD40C1">
            <w:pPr>
              <w:pStyle w:val="TableParagraph"/>
              <w:spacing w:before="120"/>
              <w:ind w:left="57" w:right="57"/>
              <w:jc w:val="center"/>
              <w:rPr>
                <w:rFonts w:ascii="Arial" w:hAnsi="Arial" w:cs="Arial"/>
                <w:spacing w:val="-1"/>
                <w:sz w:val="16"/>
                <w:szCs w:val="16"/>
                <w:lang w:val="pt-BR"/>
              </w:rPr>
            </w:pPr>
            <w:r w:rsidRPr="006679FE">
              <w:rPr>
                <w:rFonts w:ascii="Arial" w:hAnsi="Arial" w:cs="Arial"/>
                <w:spacing w:val="-1"/>
                <w:sz w:val="16"/>
                <w:szCs w:val="16"/>
                <w:lang w:val="pt-BR"/>
              </w:rPr>
              <w:t>R$</w:t>
            </w:r>
            <w:r w:rsidR="006679FE" w:rsidRPr="006679FE">
              <w:rPr>
                <w:rFonts w:ascii="Arial" w:hAnsi="Arial" w:cs="Arial"/>
                <w:spacing w:val="-1"/>
                <w:sz w:val="16"/>
                <w:szCs w:val="16"/>
                <w:lang w:val="pt-BR"/>
              </w:rPr>
              <w:t xml:space="preserve"> 26.516,67</w:t>
            </w:r>
          </w:p>
        </w:tc>
      </w:tr>
      <w:tr w:rsidR="00C359ED" w:rsidRPr="006679FE" w:rsidTr="00DE4F16">
        <w:trPr>
          <w:trHeight w:hRule="exact" w:val="313"/>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jc w:val="center"/>
              <w:rPr>
                <w:rFonts w:ascii="Arial" w:hAnsi="Arial" w:cs="Arial"/>
                <w:sz w:val="16"/>
                <w:szCs w:val="16"/>
                <w:lang w:val="pt-BR"/>
              </w:rPr>
            </w:pPr>
            <w:r w:rsidRPr="006679FE">
              <w:rPr>
                <w:rFonts w:ascii="Arial" w:hAnsi="Arial" w:cs="Arial"/>
                <w:sz w:val="16"/>
                <w:szCs w:val="16"/>
                <w:lang w:val="pt-BR"/>
              </w:rPr>
              <w:t>1.1.2</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ind w:left="102" w:right="108"/>
              <w:rPr>
                <w:rFonts w:ascii="Arial" w:hAnsi="Arial" w:cs="Arial"/>
                <w:spacing w:val="-1"/>
                <w:sz w:val="16"/>
                <w:szCs w:val="16"/>
                <w:lang w:val="pt-BR"/>
              </w:rPr>
            </w:pPr>
            <w:r w:rsidRPr="006679FE">
              <w:rPr>
                <w:rFonts w:ascii="Arial" w:hAnsi="Arial" w:cs="Arial"/>
                <w:spacing w:val="-1"/>
                <w:sz w:val="16"/>
                <w:szCs w:val="16"/>
                <w:lang w:val="pt-BR"/>
              </w:rPr>
              <w:t>Mapeamento de Processos Legislativos</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Processo</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10</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DE4F16">
            <w:pPr>
              <w:pStyle w:val="TableParagraph"/>
              <w:spacing w:before="60"/>
              <w:ind w:left="57" w:right="57"/>
              <w:jc w:val="center"/>
              <w:rPr>
                <w:rFonts w:ascii="Arial" w:hAnsi="Arial" w:cs="Arial"/>
                <w:spacing w:val="-1"/>
                <w:sz w:val="16"/>
                <w:szCs w:val="16"/>
                <w:lang w:val="pt-BR"/>
              </w:rPr>
            </w:pPr>
            <w:r w:rsidRPr="006679FE">
              <w:rPr>
                <w:rFonts w:ascii="Arial" w:hAnsi="Arial" w:cs="Arial"/>
                <w:spacing w:val="-1"/>
                <w:sz w:val="16"/>
                <w:szCs w:val="16"/>
                <w:lang w:val="pt-BR"/>
              </w:rPr>
              <w:t>R$</w:t>
            </w:r>
            <w:r w:rsidR="00FD40C1">
              <w:rPr>
                <w:rFonts w:ascii="Arial" w:hAnsi="Arial" w:cs="Arial"/>
                <w:spacing w:val="-1"/>
                <w:sz w:val="16"/>
                <w:szCs w:val="16"/>
                <w:lang w:val="pt-BR"/>
              </w:rPr>
              <w:t xml:space="preserve"> 2.746,33</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513564">
            <w:pPr>
              <w:pStyle w:val="TableParagraph"/>
              <w:spacing w:before="60"/>
              <w:ind w:left="57" w:right="57"/>
              <w:jc w:val="center"/>
              <w:rPr>
                <w:rFonts w:ascii="Arial" w:hAnsi="Arial" w:cs="Arial"/>
                <w:spacing w:val="-1"/>
                <w:sz w:val="16"/>
                <w:szCs w:val="16"/>
                <w:lang w:val="pt-BR"/>
              </w:rPr>
            </w:pPr>
            <w:r w:rsidRPr="006679FE">
              <w:rPr>
                <w:rFonts w:ascii="Arial" w:hAnsi="Arial" w:cs="Arial"/>
                <w:spacing w:val="-1"/>
                <w:sz w:val="16"/>
                <w:szCs w:val="16"/>
                <w:lang w:val="pt-BR"/>
              </w:rPr>
              <w:t>R$</w:t>
            </w:r>
            <w:r w:rsidR="00FD40C1">
              <w:rPr>
                <w:rFonts w:ascii="Arial" w:hAnsi="Arial" w:cs="Arial"/>
                <w:spacing w:val="-1"/>
                <w:sz w:val="16"/>
                <w:szCs w:val="16"/>
                <w:lang w:val="pt-BR"/>
              </w:rPr>
              <w:t xml:space="preserve"> 27.463,33</w:t>
            </w:r>
          </w:p>
        </w:tc>
      </w:tr>
      <w:tr w:rsidR="00C359ED" w:rsidRPr="006679FE" w:rsidTr="006679FE">
        <w:trPr>
          <w:trHeight w:hRule="exact" w:val="352"/>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60"/>
              <w:jc w:val="center"/>
              <w:rPr>
                <w:rFonts w:ascii="Arial" w:eastAsia="Times New Roman" w:hAnsi="Arial" w:cs="Arial"/>
                <w:sz w:val="16"/>
                <w:szCs w:val="16"/>
                <w:lang w:val="pt-BR"/>
              </w:rPr>
            </w:pPr>
            <w:r w:rsidRPr="006679FE">
              <w:rPr>
                <w:rFonts w:ascii="Arial" w:hAnsi="Arial" w:cs="Arial"/>
                <w:sz w:val="16"/>
                <w:szCs w:val="16"/>
                <w:lang w:val="pt-BR"/>
              </w:rPr>
              <w:t>1.1.3</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513564">
            <w:pPr>
              <w:pStyle w:val="TableParagraph"/>
              <w:spacing w:before="60"/>
              <w:ind w:left="102" w:right="108"/>
              <w:rPr>
                <w:rFonts w:ascii="Arial" w:eastAsia="Times New Roman" w:hAnsi="Arial" w:cs="Arial"/>
                <w:sz w:val="16"/>
                <w:szCs w:val="16"/>
                <w:lang w:val="pt-BR"/>
              </w:rPr>
            </w:pPr>
            <w:r w:rsidRPr="006679FE">
              <w:rPr>
                <w:rFonts w:ascii="Arial" w:hAnsi="Arial" w:cs="Arial"/>
                <w:spacing w:val="-1"/>
                <w:sz w:val="16"/>
                <w:szCs w:val="16"/>
                <w:lang w:val="pt-BR"/>
              </w:rPr>
              <w:t>Treinamento na Operação do Software;</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513564">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Partic.</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513564">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10</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513564">
            <w:pPr>
              <w:pStyle w:val="TableParagraph"/>
              <w:spacing w:before="60"/>
              <w:ind w:left="102"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513564">
              <w:rPr>
                <w:rFonts w:ascii="Arial" w:hAnsi="Arial" w:cs="Arial"/>
                <w:spacing w:val="-1"/>
                <w:sz w:val="16"/>
                <w:szCs w:val="16"/>
                <w:lang w:val="pt-BR"/>
              </w:rPr>
              <w:t xml:space="preserve"> 594,67</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513564">
            <w:pPr>
              <w:pStyle w:val="TableParagraph"/>
              <w:spacing w:before="60"/>
              <w:ind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513564">
              <w:rPr>
                <w:rFonts w:ascii="Arial" w:hAnsi="Arial" w:cs="Arial"/>
                <w:spacing w:val="-1"/>
                <w:sz w:val="16"/>
                <w:szCs w:val="16"/>
                <w:lang w:val="pt-BR"/>
              </w:rPr>
              <w:t xml:space="preserve"> 5.946,67</w:t>
            </w:r>
          </w:p>
        </w:tc>
      </w:tr>
      <w:tr w:rsidR="00C359ED" w:rsidRPr="006679FE" w:rsidTr="006679FE">
        <w:trPr>
          <w:trHeight w:hRule="exact" w:val="483"/>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120"/>
              <w:jc w:val="center"/>
              <w:rPr>
                <w:rFonts w:ascii="Arial" w:hAnsi="Arial" w:cs="Arial"/>
                <w:sz w:val="16"/>
                <w:szCs w:val="16"/>
                <w:lang w:val="pt-BR"/>
              </w:rPr>
            </w:pPr>
            <w:r w:rsidRPr="006679FE">
              <w:rPr>
                <w:rFonts w:ascii="Arial" w:hAnsi="Arial" w:cs="Arial"/>
                <w:sz w:val="16"/>
                <w:szCs w:val="16"/>
                <w:lang w:val="pt-BR"/>
              </w:rPr>
              <w:t>1.1.4</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rPr>
                <w:rFonts w:ascii="Arial" w:hAnsi="Arial" w:cs="Arial"/>
                <w:spacing w:val="-1"/>
                <w:sz w:val="16"/>
                <w:szCs w:val="16"/>
                <w:lang w:val="pt-BR"/>
              </w:rPr>
            </w:pPr>
            <w:r w:rsidRPr="006679FE">
              <w:rPr>
                <w:rFonts w:ascii="Arial" w:hAnsi="Arial" w:cs="Arial"/>
                <w:spacing w:val="-1"/>
                <w:sz w:val="16"/>
                <w:szCs w:val="16"/>
                <w:lang w:val="pt-BR"/>
              </w:rPr>
              <w:t>Certificados Digitais</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Certificado</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10</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940D2C">
              <w:rPr>
                <w:rFonts w:ascii="Arial" w:hAnsi="Arial" w:cs="Arial"/>
                <w:spacing w:val="-1"/>
                <w:sz w:val="16"/>
                <w:szCs w:val="16"/>
                <w:lang w:val="pt-BR"/>
              </w:rPr>
              <w:t xml:space="preserve"> 280,66</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C66D0D">
            <w:pPr>
              <w:pStyle w:val="TableParagraph"/>
              <w:spacing w:before="120"/>
              <w:ind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940D2C">
              <w:rPr>
                <w:rFonts w:ascii="Arial" w:hAnsi="Arial" w:cs="Arial"/>
                <w:spacing w:val="-1"/>
                <w:sz w:val="16"/>
                <w:szCs w:val="16"/>
                <w:lang w:val="pt-BR"/>
              </w:rPr>
              <w:t xml:space="preserve"> 2.806,66</w:t>
            </w:r>
          </w:p>
        </w:tc>
      </w:tr>
      <w:tr w:rsidR="00C359ED" w:rsidRPr="006679FE" w:rsidTr="006679FE">
        <w:trPr>
          <w:trHeight w:hRule="exact" w:val="359"/>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120"/>
              <w:jc w:val="center"/>
              <w:rPr>
                <w:rFonts w:ascii="Arial" w:hAnsi="Arial" w:cs="Arial"/>
                <w:sz w:val="16"/>
                <w:szCs w:val="16"/>
                <w:lang w:val="pt-BR"/>
              </w:rPr>
            </w:pPr>
            <w:r w:rsidRPr="006679FE">
              <w:rPr>
                <w:rFonts w:ascii="Arial" w:hAnsi="Arial" w:cs="Arial"/>
                <w:sz w:val="16"/>
                <w:szCs w:val="16"/>
                <w:lang w:val="pt-BR"/>
              </w:rPr>
              <w:t>1.1.5</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rPr>
                <w:rFonts w:ascii="Arial" w:hAnsi="Arial" w:cs="Arial"/>
                <w:spacing w:val="-1"/>
                <w:sz w:val="16"/>
                <w:szCs w:val="16"/>
                <w:lang w:val="pt-BR"/>
              </w:rPr>
            </w:pPr>
            <w:r w:rsidRPr="006679FE">
              <w:rPr>
                <w:rFonts w:ascii="Arial" w:hAnsi="Arial" w:cs="Arial"/>
                <w:spacing w:val="-1"/>
                <w:sz w:val="16"/>
                <w:szCs w:val="16"/>
                <w:lang w:val="pt-BR"/>
              </w:rPr>
              <w:t>Aplicativo Móbile</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Unid.</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01</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600F69">
            <w:pPr>
              <w:pStyle w:val="TableParagraph"/>
              <w:spacing w:before="80"/>
              <w:ind w:left="102"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E026B9">
              <w:rPr>
                <w:rFonts w:ascii="Arial" w:hAnsi="Arial" w:cs="Arial"/>
                <w:spacing w:val="-1"/>
                <w:sz w:val="16"/>
                <w:szCs w:val="16"/>
                <w:lang w:val="pt-BR"/>
              </w:rPr>
              <w:t xml:space="preserve"> 18.696,66</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600F69">
            <w:pPr>
              <w:pStyle w:val="TableParagraph"/>
              <w:spacing w:before="80"/>
              <w:ind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940D2C">
              <w:rPr>
                <w:rFonts w:ascii="Arial" w:hAnsi="Arial" w:cs="Arial"/>
                <w:spacing w:val="-1"/>
                <w:sz w:val="16"/>
                <w:szCs w:val="16"/>
                <w:lang w:val="pt-BR"/>
              </w:rPr>
              <w:t xml:space="preserve"> 18.696,66</w:t>
            </w:r>
          </w:p>
        </w:tc>
      </w:tr>
      <w:tr w:rsidR="00C359ED" w:rsidRPr="006679FE" w:rsidTr="006679FE">
        <w:trPr>
          <w:trHeight w:hRule="exact" w:val="633"/>
        </w:trPr>
        <w:tc>
          <w:tcPr>
            <w:tcW w:w="370" w:type="pct"/>
            <w:tcBorders>
              <w:top w:val="single" w:sz="5" w:space="0" w:color="000000"/>
              <w:left w:val="single" w:sz="5" w:space="0" w:color="000000"/>
              <w:bottom w:val="single" w:sz="5" w:space="0" w:color="000000"/>
              <w:right w:val="single" w:sz="5" w:space="0" w:color="000000"/>
            </w:tcBorders>
          </w:tcPr>
          <w:p w:rsidR="00C359ED" w:rsidRPr="006679FE" w:rsidRDefault="00C359ED" w:rsidP="00DE4F16">
            <w:pPr>
              <w:pStyle w:val="TableParagraph"/>
              <w:spacing w:before="120"/>
              <w:jc w:val="center"/>
              <w:rPr>
                <w:rFonts w:ascii="Arial" w:eastAsia="Times New Roman" w:hAnsi="Arial" w:cs="Arial"/>
                <w:sz w:val="16"/>
                <w:szCs w:val="16"/>
                <w:lang w:val="pt-BR"/>
              </w:rPr>
            </w:pPr>
            <w:r w:rsidRPr="006679FE">
              <w:rPr>
                <w:rFonts w:ascii="Arial" w:hAnsi="Arial" w:cs="Arial"/>
                <w:sz w:val="16"/>
                <w:szCs w:val="16"/>
                <w:lang w:val="pt-BR"/>
              </w:rPr>
              <w:t>1.1.6</w:t>
            </w:r>
          </w:p>
        </w:tc>
        <w:tc>
          <w:tcPr>
            <w:tcW w:w="2214"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rPr>
                <w:rFonts w:ascii="Arial" w:eastAsia="Times New Roman" w:hAnsi="Arial" w:cs="Arial"/>
                <w:sz w:val="16"/>
                <w:szCs w:val="16"/>
                <w:lang w:val="pt-BR"/>
              </w:rPr>
            </w:pPr>
            <w:r w:rsidRPr="006679FE">
              <w:rPr>
                <w:rFonts w:ascii="Arial" w:hAnsi="Arial" w:cs="Arial"/>
                <w:spacing w:val="-1"/>
                <w:sz w:val="16"/>
                <w:szCs w:val="16"/>
                <w:lang w:val="pt-BR"/>
              </w:rPr>
              <w:t>Licença de Uso, Suporte e Hospedagem Mensal do Software</w:t>
            </w:r>
          </w:p>
        </w:tc>
        <w:tc>
          <w:tcPr>
            <w:tcW w:w="585"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Mês</w:t>
            </w:r>
          </w:p>
        </w:tc>
        <w:tc>
          <w:tcPr>
            <w:tcW w:w="417" w:type="pct"/>
            <w:tcBorders>
              <w:top w:val="single" w:sz="5" w:space="0" w:color="000000"/>
              <w:left w:val="single" w:sz="5" w:space="0" w:color="000000"/>
              <w:bottom w:val="single" w:sz="5" w:space="0" w:color="000000"/>
              <w:right w:val="single" w:sz="5" w:space="0" w:color="000000"/>
            </w:tcBorders>
          </w:tcPr>
          <w:p w:rsidR="00C359ED" w:rsidRPr="006679FE" w:rsidRDefault="00C359ED" w:rsidP="00C66D0D">
            <w:pPr>
              <w:pStyle w:val="TableParagraph"/>
              <w:spacing w:before="120"/>
              <w:ind w:left="102" w:right="108"/>
              <w:jc w:val="center"/>
              <w:rPr>
                <w:rFonts w:ascii="Arial" w:hAnsi="Arial" w:cs="Arial"/>
                <w:spacing w:val="-1"/>
                <w:sz w:val="16"/>
                <w:szCs w:val="16"/>
                <w:lang w:val="pt-BR"/>
              </w:rPr>
            </w:pPr>
            <w:r w:rsidRPr="006679FE">
              <w:rPr>
                <w:rFonts w:ascii="Arial" w:hAnsi="Arial" w:cs="Arial"/>
                <w:spacing w:val="-1"/>
                <w:sz w:val="16"/>
                <w:szCs w:val="16"/>
                <w:lang w:val="pt-BR"/>
              </w:rPr>
              <w:t>12</w:t>
            </w:r>
          </w:p>
        </w:tc>
        <w:tc>
          <w:tcPr>
            <w:tcW w:w="751" w:type="pct"/>
            <w:tcBorders>
              <w:top w:val="single" w:sz="5" w:space="0" w:color="000000"/>
              <w:left w:val="single" w:sz="5" w:space="0" w:color="000000"/>
              <w:bottom w:val="single" w:sz="5" w:space="0" w:color="000000"/>
              <w:right w:val="single" w:sz="4" w:space="0" w:color="auto"/>
            </w:tcBorders>
          </w:tcPr>
          <w:p w:rsidR="00C359ED" w:rsidRPr="006679FE" w:rsidRDefault="00C359ED" w:rsidP="00E026B9">
            <w:pPr>
              <w:pStyle w:val="TableParagraph"/>
              <w:spacing w:before="200"/>
              <w:ind w:left="102"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E026B9">
              <w:rPr>
                <w:rFonts w:ascii="Arial" w:hAnsi="Arial" w:cs="Arial"/>
                <w:spacing w:val="-1"/>
                <w:sz w:val="16"/>
                <w:szCs w:val="16"/>
                <w:lang w:val="pt-BR"/>
              </w:rPr>
              <w:t xml:space="preserve"> 5.906,66</w:t>
            </w:r>
          </w:p>
        </w:tc>
        <w:tc>
          <w:tcPr>
            <w:tcW w:w="663" w:type="pct"/>
            <w:tcBorders>
              <w:top w:val="single" w:sz="5" w:space="0" w:color="000000"/>
              <w:left w:val="single" w:sz="4" w:space="0" w:color="auto"/>
              <w:bottom w:val="single" w:sz="5" w:space="0" w:color="000000"/>
              <w:right w:val="single" w:sz="5" w:space="0" w:color="000000"/>
            </w:tcBorders>
          </w:tcPr>
          <w:p w:rsidR="00C359ED" w:rsidRPr="006679FE" w:rsidRDefault="00C359ED" w:rsidP="00E026B9">
            <w:pPr>
              <w:pStyle w:val="TableParagraph"/>
              <w:spacing w:before="200"/>
              <w:ind w:right="108"/>
              <w:jc w:val="center"/>
              <w:rPr>
                <w:rFonts w:ascii="Arial" w:hAnsi="Arial" w:cs="Arial"/>
                <w:spacing w:val="-1"/>
                <w:sz w:val="16"/>
                <w:szCs w:val="16"/>
                <w:lang w:val="pt-BR"/>
              </w:rPr>
            </w:pPr>
            <w:r w:rsidRPr="006679FE">
              <w:rPr>
                <w:rFonts w:ascii="Arial" w:hAnsi="Arial" w:cs="Arial"/>
                <w:spacing w:val="-1"/>
                <w:sz w:val="16"/>
                <w:szCs w:val="16"/>
                <w:lang w:val="pt-BR"/>
              </w:rPr>
              <w:t>R$</w:t>
            </w:r>
            <w:r w:rsidR="00E026B9">
              <w:rPr>
                <w:rFonts w:ascii="Arial" w:hAnsi="Arial" w:cs="Arial"/>
                <w:spacing w:val="-1"/>
                <w:sz w:val="16"/>
                <w:szCs w:val="16"/>
                <w:lang w:val="pt-BR"/>
              </w:rPr>
              <w:t xml:space="preserve"> 70.800,00</w:t>
            </w:r>
          </w:p>
        </w:tc>
      </w:tr>
    </w:tbl>
    <w:p w:rsidR="00C359ED" w:rsidRPr="00400DF2" w:rsidRDefault="00C359ED" w:rsidP="00C359ED">
      <w:pPr>
        <w:pStyle w:val="Default"/>
        <w:jc w:val="both"/>
        <w:rPr>
          <w:rFonts w:ascii="Times New Roman" w:hAnsi="Times New Roman" w:cs="Times New Roman"/>
          <w:b/>
          <w:bCs/>
        </w:rPr>
      </w:pPr>
    </w:p>
    <w:p w:rsidR="00600F69" w:rsidRPr="00A4115D" w:rsidRDefault="00600F69" w:rsidP="00A4115D">
      <w:pPr>
        <w:spacing w:after="200" w:line="360" w:lineRule="auto"/>
        <w:rPr>
          <w:rFonts w:ascii="Arial" w:hAnsi="Arial" w:cs="Arial"/>
          <w:b/>
          <w:bCs/>
          <w:sz w:val="24"/>
          <w:szCs w:val="24"/>
          <w:lang w:val="pt-BR"/>
        </w:rPr>
      </w:pPr>
    </w:p>
    <w:p w:rsidR="00C359ED" w:rsidRPr="008456C3" w:rsidRDefault="00C359ED" w:rsidP="00305357">
      <w:pPr>
        <w:pStyle w:val="PargrafodaLista"/>
        <w:numPr>
          <w:ilvl w:val="0"/>
          <w:numId w:val="23"/>
        </w:numPr>
        <w:spacing w:after="200" w:line="360" w:lineRule="auto"/>
        <w:ind w:left="360"/>
        <w:rPr>
          <w:rFonts w:ascii="Arial" w:hAnsi="Arial" w:cs="Arial"/>
          <w:b/>
          <w:bCs/>
          <w:szCs w:val="24"/>
          <w:lang w:val="pt-BR"/>
        </w:rPr>
      </w:pPr>
      <w:r w:rsidRPr="008456C3">
        <w:rPr>
          <w:rFonts w:ascii="Arial" w:hAnsi="Arial" w:cs="Arial"/>
          <w:b/>
          <w:bCs/>
          <w:szCs w:val="24"/>
          <w:lang w:val="pt-BR"/>
        </w:rPr>
        <w:t>DA QUALIFICAÇÃO TÉCNICA</w:t>
      </w:r>
    </w:p>
    <w:p w:rsidR="00C359ED" w:rsidRPr="008456C3" w:rsidRDefault="00C359ED" w:rsidP="00A4115D">
      <w:pPr>
        <w:tabs>
          <w:tab w:val="left" w:pos="284"/>
        </w:tabs>
        <w:suppressAutoHyphens/>
        <w:spacing w:after="200" w:line="360" w:lineRule="auto"/>
        <w:jc w:val="both"/>
        <w:rPr>
          <w:rFonts w:ascii="Arial" w:hAnsi="Arial" w:cs="Arial"/>
          <w:szCs w:val="24"/>
          <w:lang w:val="pt-BR"/>
        </w:rPr>
      </w:pPr>
      <w:r w:rsidRPr="008456C3">
        <w:rPr>
          <w:rFonts w:ascii="Arial" w:hAnsi="Arial" w:cs="Arial"/>
          <w:szCs w:val="24"/>
          <w:lang w:val="pt-BR"/>
        </w:rPr>
        <w:t xml:space="preserve">Diante da descrição do objeto e da característica dos serviços a serem prestados, a licitante para ser declarada vencedora deverá apresentar para fins de habilitação: </w:t>
      </w:r>
    </w:p>
    <w:p w:rsidR="004878D6" w:rsidRPr="008456C3" w:rsidRDefault="004878D6" w:rsidP="00A4115D">
      <w:pPr>
        <w:tabs>
          <w:tab w:val="left" w:pos="284"/>
        </w:tabs>
        <w:suppressAutoHyphens/>
        <w:spacing w:after="200" w:line="360" w:lineRule="auto"/>
        <w:jc w:val="both"/>
        <w:rPr>
          <w:rFonts w:ascii="Arial" w:hAnsi="Arial" w:cs="Arial"/>
          <w:szCs w:val="24"/>
          <w:lang w:val="pt-BR"/>
        </w:rPr>
      </w:pPr>
    </w:p>
    <w:p w:rsidR="00C42DDB" w:rsidRPr="008456C3" w:rsidRDefault="00C359ED" w:rsidP="00305357">
      <w:pPr>
        <w:pStyle w:val="PargrafodaLista"/>
        <w:widowControl/>
        <w:numPr>
          <w:ilvl w:val="1"/>
          <w:numId w:val="23"/>
        </w:numPr>
        <w:tabs>
          <w:tab w:val="left" w:pos="284"/>
        </w:tabs>
        <w:suppressAutoHyphens/>
        <w:spacing w:after="200" w:line="360" w:lineRule="auto"/>
        <w:ind w:left="720"/>
        <w:jc w:val="both"/>
        <w:rPr>
          <w:rFonts w:ascii="Arial" w:hAnsi="Arial" w:cs="Arial"/>
          <w:b/>
          <w:szCs w:val="24"/>
          <w:lang w:val="pt-BR"/>
        </w:rPr>
      </w:pPr>
      <w:r w:rsidRPr="008456C3">
        <w:rPr>
          <w:rFonts w:ascii="Arial" w:hAnsi="Arial" w:cs="Arial"/>
          <w:b/>
          <w:szCs w:val="24"/>
          <w:lang w:val="pt-BR"/>
        </w:rPr>
        <w:lastRenderedPageBreak/>
        <w:t>Qualificação Técnica da Licitante</w:t>
      </w:r>
    </w:p>
    <w:p w:rsidR="00C359ED" w:rsidRPr="008456C3" w:rsidRDefault="00C359ED" w:rsidP="00305357">
      <w:pPr>
        <w:pStyle w:val="PargrafodaLista"/>
        <w:widowControl/>
        <w:numPr>
          <w:ilvl w:val="0"/>
          <w:numId w:val="30"/>
        </w:numPr>
        <w:tabs>
          <w:tab w:val="left" w:pos="426"/>
        </w:tabs>
        <w:suppressAutoHyphens/>
        <w:spacing w:after="200" w:line="360" w:lineRule="auto"/>
        <w:ind w:left="360"/>
        <w:jc w:val="both"/>
        <w:rPr>
          <w:rFonts w:ascii="Arial" w:hAnsi="Arial" w:cs="Arial"/>
          <w:b/>
          <w:szCs w:val="24"/>
          <w:lang w:val="pt-BR"/>
        </w:rPr>
      </w:pPr>
      <w:r w:rsidRPr="008456C3">
        <w:rPr>
          <w:rFonts w:ascii="Arial" w:hAnsi="Arial" w:cs="Arial"/>
          <w:b/>
          <w:szCs w:val="24"/>
          <w:lang w:val="pt-BR"/>
        </w:rPr>
        <w:t>Comprovação de aptidão para execuç</w:t>
      </w:r>
      <w:r w:rsidR="00C42DDB" w:rsidRPr="008456C3">
        <w:rPr>
          <w:rFonts w:ascii="Arial" w:hAnsi="Arial" w:cs="Arial"/>
          <w:b/>
          <w:szCs w:val="24"/>
          <w:lang w:val="pt-BR"/>
        </w:rPr>
        <w:t xml:space="preserve">ão do serviço de Implantação de </w:t>
      </w:r>
      <w:r w:rsidRPr="008456C3">
        <w:rPr>
          <w:rFonts w:ascii="Arial" w:hAnsi="Arial" w:cs="Arial"/>
          <w:b/>
          <w:szCs w:val="24"/>
          <w:lang w:val="pt-BR"/>
        </w:rPr>
        <w:t>Software de Gerenciamento de Processos Legislativo e Administrativo Eletrônico para o Poder Legislativo</w:t>
      </w:r>
      <w:r w:rsidRPr="008456C3">
        <w:rPr>
          <w:rFonts w:ascii="Arial" w:hAnsi="Arial" w:cs="Arial"/>
          <w:szCs w:val="24"/>
          <w:lang w:val="pt-BR"/>
        </w:rPr>
        <w:t>, utilizando Certificação Digital – ICP – Brasil,</w:t>
      </w:r>
      <w:r w:rsidRPr="008456C3">
        <w:rPr>
          <w:rFonts w:ascii="Arial" w:hAnsi="Arial" w:cs="Arial"/>
          <w:b/>
          <w:szCs w:val="24"/>
          <w:lang w:val="pt-BR"/>
        </w:rPr>
        <w:t xml:space="preserve"> </w:t>
      </w:r>
      <w:r w:rsidRPr="008456C3">
        <w:rPr>
          <w:rFonts w:ascii="Arial" w:hAnsi="Arial" w:cs="Arial"/>
          <w:szCs w:val="24"/>
          <w:lang w:val="pt-BR"/>
        </w:rPr>
        <w:t>mediante apresentação de declaração firmada por pessoas jurídicas públicas e/ou privadas que sendo clientes da licitante, atestem a capacidade da mesma para prestar o serviço do objeto ora licitado, em papel timbrado da empresa Contratante, em características, quantidades e prazo, assinado por seu representante legal, discriminando o teor da contratação, o número do contrato e os dados da empresa Contratada.</w:t>
      </w:r>
    </w:p>
    <w:p w:rsidR="00C359ED" w:rsidRPr="008456C3" w:rsidRDefault="00C359ED" w:rsidP="00305357">
      <w:pPr>
        <w:pStyle w:val="PargrafodaLista"/>
        <w:widowControl/>
        <w:numPr>
          <w:ilvl w:val="0"/>
          <w:numId w:val="28"/>
        </w:numPr>
        <w:spacing w:after="200" w:line="360" w:lineRule="auto"/>
        <w:ind w:left="357" w:hanging="357"/>
        <w:jc w:val="both"/>
        <w:rPr>
          <w:rFonts w:ascii="Arial" w:eastAsia="Times New Roman" w:hAnsi="Arial" w:cs="Arial"/>
          <w:szCs w:val="24"/>
          <w:lang w:val="pt-BR"/>
        </w:rPr>
      </w:pPr>
      <w:r w:rsidRPr="008456C3">
        <w:rPr>
          <w:rFonts w:ascii="Arial" w:eastAsia="Times New Roman" w:hAnsi="Arial" w:cs="Arial"/>
          <w:szCs w:val="24"/>
          <w:lang w:val="pt-BR"/>
        </w:rPr>
        <w:t>Endereço eletrônico do software publicado na Web;</w:t>
      </w:r>
    </w:p>
    <w:p w:rsidR="005D63A4" w:rsidRPr="008456C3" w:rsidRDefault="00C359ED" w:rsidP="00305357">
      <w:pPr>
        <w:pStyle w:val="PargrafodaLista"/>
        <w:widowControl/>
        <w:numPr>
          <w:ilvl w:val="0"/>
          <w:numId w:val="28"/>
        </w:numPr>
        <w:spacing w:after="200" w:line="360" w:lineRule="auto"/>
        <w:ind w:left="357" w:hanging="357"/>
        <w:jc w:val="both"/>
        <w:rPr>
          <w:rFonts w:ascii="Arial" w:eastAsia="Times New Roman" w:hAnsi="Arial" w:cs="Arial"/>
          <w:lang w:val="pt-BR"/>
        </w:rPr>
      </w:pPr>
      <w:r w:rsidRPr="008456C3">
        <w:rPr>
          <w:rFonts w:ascii="Arial" w:eastAsia="Times New Roman" w:hAnsi="Arial" w:cs="Arial"/>
          <w:szCs w:val="24"/>
          <w:lang w:val="pt-BR"/>
        </w:rPr>
        <w:t xml:space="preserve">Fazer menção que o software implantado contemplou os módulos de: Gerenciamento de Processos Eletrônicos, para as áreas legislativa e administrativa, com utilização de Certificação Digital, nos mesmos termos do objeto descrito neste </w:t>
      </w:r>
      <w:r w:rsidRPr="008456C3">
        <w:rPr>
          <w:rFonts w:ascii="Arial" w:eastAsia="Times New Roman" w:hAnsi="Arial" w:cs="Arial"/>
          <w:lang w:val="pt-BR"/>
        </w:rPr>
        <w:t>Termo de Referência.</w:t>
      </w:r>
    </w:p>
    <w:p w:rsidR="00C359ED" w:rsidRPr="008456C3" w:rsidRDefault="00C359ED" w:rsidP="00305357">
      <w:pPr>
        <w:pStyle w:val="PargrafodaLista"/>
        <w:widowControl/>
        <w:numPr>
          <w:ilvl w:val="0"/>
          <w:numId w:val="29"/>
        </w:numPr>
        <w:spacing w:after="200" w:line="360" w:lineRule="auto"/>
        <w:ind w:left="360"/>
        <w:jc w:val="both"/>
        <w:rPr>
          <w:rFonts w:ascii="Arial" w:eastAsia="Times New Roman" w:hAnsi="Arial" w:cs="Arial"/>
          <w:lang w:val="pt-BR"/>
        </w:rPr>
      </w:pPr>
      <w:r w:rsidRPr="008456C3">
        <w:rPr>
          <w:rFonts w:ascii="Arial" w:hAnsi="Arial" w:cs="Arial"/>
          <w:b/>
          <w:lang w:val="pt-BR"/>
        </w:rPr>
        <w:t>Comprovação de aptidão para execução do serviço de Modelagem de Processos de Negócios BPMN 2.0</w:t>
      </w:r>
      <w:r w:rsidRPr="008456C3">
        <w:rPr>
          <w:rFonts w:ascii="Arial" w:eastAsia="Calibri" w:hAnsi="Arial" w:cs="Arial"/>
          <w:lang w:val="pt-BR"/>
        </w:rPr>
        <w:t xml:space="preserve">, </w:t>
      </w:r>
      <w:r w:rsidRPr="008456C3">
        <w:rPr>
          <w:rFonts w:ascii="Arial" w:hAnsi="Arial" w:cs="Arial"/>
          <w:lang w:val="pt-BR"/>
        </w:rPr>
        <w:t>mediante apresentação de declaração firmada por pessoas jurídicas públicas e/ou privadas que sendo clientes da licitante, atestem a capacidade da mesma para prestar o serviço do objeto ora licitado, em papel timbrado da empresa Contratante, em características, quantidades e prazo, assinado por seu representante legal, discriminando o teor da contratação, o número do contrato e os dados da empresa Contratada;</w:t>
      </w:r>
    </w:p>
    <w:p w:rsidR="00C359ED" w:rsidRPr="008456C3" w:rsidRDefault="00C359ED" w:rsidP="00305357">
      <w:pPr>
        <w:pStyle w:val="PargrafodaLista"/>
        <w:numPr>
          <w:ilvl w:val="0"/>
          <w:numId w:val="29"/>
        </w:numPr>
        <w:spacing w:after="200" w:line="360" w:lineRule="auto"/>
        <w:ind w:left="360"/>
        <w:jc w:val="both"/>
        <w:rPr>
          <w:rFonts w:ascii="Arial" w:hAnsi="Arial" w:cs="Arial"/>
          <w:lang w:val="pt-BR"/>
        </w:rPr>
      </w:pPr>
      <w:r w:rsidRPr="008456C3">
        <w:rPr>
          <w:rFonts w:ascii="Arial" w:hAnsi="Arial" w:cs="Arial"/>
          <w:b/>
          <w:lang w:val="pt-BR"/>
        </w:rPr>
        <w:t xml:space="preserve">Comprovação de aptidão da LICITANTE em prestação de Serviços </w:t>
      </w:r>
      <w:r w:rsidRPr="008456C3">
        <w:rPr>
          <w:rFonts w:ascii="Arial" w:hAnsi="Arial" w:cs="Arial"/>
          <w:b/>
          <w:w w:val="95"/>
          <w:lang w:val="pt-BR"/>
        </w:rPr>
        <w:t>Fornecimento</w:t>
      </w:r>
      <w:r w:rsidRPr="008456C3">
        <w:rPr>
          <w:rFonts w:ascii="Arial" w:hAnsi="Arial" w:cs="Arial"/>
          <w:b/>
          <w:spacing w:val="-33"/>
          <w:w w:val="95"/>
          <w:lang w:val="pt-BR"/>
        </w:rPr>
        <w:t xml:space="preserve"> </w:t>
      </w:r>
      <w:r w:rsidRPr="008456C3">
        <w:rPr>
          <w:rFonts w:ascii="Arial" w:hAnsi="Arial" w:cs="Arial"/>
          <w:b/>
          <w:w w:val="95"/>
          <w:lang w:val="pt-BR"/>
        </w:rPr>
        <w:t>de</w:t>
      </w:r>
      <w:r w:rsidRPr="008456C3">
        <w:rPr>
          <w:rFonts w:ascii="Arial" w:hAnsi="Arial" w:cs="Arial"/>
          <w:b/>
          <w:spacing w:val="-33"/>
          <w:w w:val="95"/>
          <w:lang w:val="pt-BR"/>
        </w:rPr>
        <w:t xml:space="preserve"> </w:t>
      </w:r>
      <w:r w:rsidRPr="008456C3">
        <w:rPr>
          <w:rFonts w:ascii="Arial" w:hAnsi="Arial" w:cs="Arial"/>
          <w:b/>
          <w:w w:val="95"/>
          <w:lang w:val="pt-BR"/>
        </w:rPr>
        <w:t>Aplicativo</w:t>
      </w:r>
      <w:r w:rsidRPr="008456C3">
        <w:rPr>
          <w:rFonts w:ascii="Arial" w:hAnsi="Arial" w:cs="Arial"/>
          <w:b/>
          <w:spacing w:val="-32"/>
          <w:w w:val="95"/>
          <w:lang w:val="pt-BR"/>
        </w:rPr>
        <w:t xml:space="preserve"> </w:t>
      </w:r>
      <w:r w:rsidRPr="008456C3">
        <w:rPr>
          <w:rFonts w:ascii="Arial" w:hAnsi="Arial" w:cs="Arial"/>
          <w:b/>
          <w:w w:val="95"/>
          <w:lang w:val="pt-BR"/>
        </w:rPr>
        <w:t>Mobile</w:t>
      </w:r>
      <w:r w:rsidRPr="008456C3">
        <w:rPr>
          <w:rFonts w:ascii="Arial" w:hAnsi="Arial" w:cs="Arial"/>
          <w:w w:val="95"/>
          <w:lang w:val="pt-BR"/>
        </w:rPr>
        <w:t>,</w:t>
      </w:r>
      <w:r w:rsidRPr="008456C3">
        <w:rPr>
          <w:rFonts w:ascii="Arial" w:hAnsi="Arial" w:cs="Arial"/>
          <w:spacing w:val="-33"/>
          <w:w w:val="95"/>
          <w:lang w:val="pt-BR"/>
        </w:rPr>
        <w:t xml:space="preserve"> </w:t>
      </w:r>
      <w:r w:rsidRPr="008456C3">
        <w:rPr>
          <w:rFonts w:ascii="Arial" w:hAnsi="Arial" w:cs="Arial"/>
          <w:w w:val="95"/>
          <w:lang w:val="pt-BR"/>
        </w:rPr>
        <w:t>devendo</w:t>
      </w:r>
      <w:r w:rsidRPr="008456C3">
        <w:rPr>
          <w:rFonts w:ascii="Arial" w:hAnsi="Arial" w:cs="Arial"/>
          <w:spacing w:val="-34"/>
          <w:w w:val="95"/>
          <w:lang w:val="pt-BR"/>
        </w:rPr>
        <w:t xml:space="preserve"> </w:t>
      </w:r>
      <w:r w:rsidRPr="008456C3">
        <w:rPr>
          <w:rFonts w:ascii="Arial" w:hAnsi="Arial" w:cs="Arial"/>
          <w:w w:val="95"/>
          <w:lang w:val="pt-BR"/>
        </w:rPr>
        <w:t>conter</w:t>
      </w:r>
      <w:r w:rsidRPr="008456C3">
        <w:rPr>
          <w:rFonts w:ascii="Arial" w:hAnsi="Arial" w:cs="Arial"/>
          <w:spacing w:val="-34"/>
          <w:w w:val="95"/>
          <w:lang w:val="pt-BR"/>
        </w:rPr>
        <w:t xml:space="preserve"> </w:t>
      </w:r>
      <w:r w:rsidRPr="008456C3">
        <w:rPr>
          <w:rFonts w:ascii="Arial" w:hAnsi="Arial" w:cs="Arial"/>
          <w:w w:val="95"/>
          <w:lang w:val="pt-BR"/>
        </w:rPr>
        <w:t>o</w:t>
      </w:r>
      <w:r w:rsidRPr="008456C3">
        <w:rPr>
          <w:rFonts w:ascii="Arial" w:hAnsi="Arial" w:cs="Arial"/>
          <w:spacing w:val="-33"/>
          <w:w w:val="95"/>
          <w:lang w:val="pt-BR"/>
        </w:rPr>
        <w:t xml:space="preserve"> </w:t>
      </w:r>
      <w:r w:rsidRPr="008456C3">
        <w:rPr>
          <w:rFonts w:ascii="Arial" w:hAnsi="Arial" w:cs="Arial"/>
          <w:w w:val="95"/>
          <w:lang w:val="pt-BR"/>
        </w:rPr>
        <w:t>nome</w:t>
      </w:r>
      <w:r w:rsidRPr="008456C3">
        <w:rPr>
          <w:rFonts w:ascii="Arial" w:hAnsi="Arial" w:cs="Arial"/>
          <w:spacing w:val="-33"/>
          <w:w w:val="95"/>
          <w:lang w:val="pt-BR"/>
        </w:rPr>
        <w:t xml:space="preserve"> </w:t>
      </w:r>
      <w:r w:rsidRPr="008456C3">
        <w:rPr>
          <w:rFonts w:ascii="Arial" w:hAnsi="Arial" w:cs="Arial"/>
          <w:w w:val="95"/>
          <w:lang w:val="pt-BR"/>
        </w:rPr>
        <w:t>do</w:t>
      </w:r>
      <w:r w:rsidRPr="008456C3">
        <w:rPr>
          <w:rFonts w:ascii="Arial" w:hAnsi="Arial" w:cs="Arial"/>
          <w:spacing w:val="-34"/>
          <w:w w:val="95"/>
          <w:lang w:val="pt-BR"/>
        </w:rPr>
        <w:t xml:space="preserve"> </w:t>
      </w:r>
      <w:r w:rsidRPr="008456C3">
        <w:rPr>
          <w:rFonts w:ascii="Arial" w:hAnsi="Arial" w:cs="Arial"/>
          <w:w w:val="95"/>
          <w:lang w:val="pt-BR"/>
        </w:rPr>
        <w:t>aplicativo</w:t>
      </w:r>
      <w:r w:rsidRPr="008456C3">
        <w:rPr>
          <w:rFonts w:ascii="Arial" w:hAnsi="Arial" w:cs="Arial"/>
          <w:spacing w:val="-34"/>
          <w:w w:val="95"/>
          <w:lang w:val="pt-BR"/>
        </w:rPr>
        <w:t xml:space="preserve"> </w:t>
      </w:r>
      <w:r w:rsidRPr="008456C3">
        <w:rPr>
          <w:rFonts w:ascii="Arial" w:hAnsi="Arial" w:cs="Arial"/>
          <w:w w:val="95"/>
          <w:lang w:val="pt-BR"/>
        </w:rPr>
        <w:t>publicado</w:t>
      </w:r>
      <w:r w:rsidRPr="008456C3">
        <w:rPr>
          <w:rFonts w:ascii="Arial" w:hAnsi="Arial" w:cs="Arial"/>
          <w:spacing w:val="-33"/>
          <w:w w:val="95"/>
          <w:lang w:val="pt-BR"/>
        </w:rPr>
        <w:t xml:space="preserve"> </w:t>
      </w:r>
      <w:r w:rsidRPr="008456C3">
        <w:rPr>
          <w:rFonts w:ascii="Arial" w:hAnsi="Arial" w:cs="Arial"/>
          <w:w w:val="95"/>
          <w:lang w:val="pt-BR"/>
        </w:rPr>
        <w:t>nas</w:t>
      </w:r>
      <w:r w:rsidRPr="008456C3">
        <w:rPr>
          <w:rFonts w:ascii="Arial" w:hAnsi="Arial" w:cs="Arial"/>
          <w:spacing w:val="-34"/>
          <w:w w:val="95"/>
          <w:lang w:val="pt-BR"/>
        </w:rPr>
        <w:t xml:space="preserve"> </w:t>
      </w:r>
      <w:r w:rsidRPr="008456C3">
        <w:rPr>
          <w:rFonts w:ascii="Arial" w:hAnsi="Arial" w:cs="Arial"/>
          <w:w w:val="95"/>
          <w:lang w:val="pt-BR"/>
        </w:rPr>
        <w:t>lojas</w:t>
      </w:r>
      <w:r w:rsidRPr="008456C3">
        <w:rPr>
          <w:rFonts w:ascii="Arial" w:hAnsi="Arial" w:cs="Arial"/>
          <w:spacing w:val="-34"/>
          <w:w w:val="95"/>
          <w:lang w:val="pt-BR"/>
        </w:rPr>
        <w:t xml:space="preserve"> </w:t>
      </w:r>
      <w:r w:rsidRPr="008456C3">
        <w:rPr>
          <w:rFonts w:ascii="Arial" w:hAnsi="Arial" w:cs="Arial"/>
          <w:w w:val="95"/>
          <w:lang w:val="pt-BR"/>
        </w:rPr>
        <w:t>da</w:t>
      </w:r>
      <w:r w:rsidRPr="008456C3">
        <w:rPr>
          <w:rFonts w:ascii="Arial" w:hAnsi="Arial" w:cs="Arial"/>
          <w:spacing w:val="-34"/>
          <w:w w:val="95"/>
          <w:lang w:val="pt-BR"/>
        </w:rPr>
        <w:t xml:space="preserve"> </w:t>
      </w:r>
      <w:proofErr w:type="spellStart"/>
      <w:r w:rsidRPr="008456C3">
        <w:rPr>
          <w:rFonts w:ascii="Arial" w:hAnsi="Arial" w:cs="Arial"/>
          <w:spacing w:val="-3"/>
          <w:w w:val="95"/>
          <w:lang w:val="pt-BR"/>
        </w:rPr>
        <w:t>app</w:t>
      </w:r>
      <w:proofErr w:type="spellEnd"/>
      <w:r w:rsidRPr="008456C3">
        <w:rPr>
          <w:rFonts w:ascii="Arial" w:hAnsi="Arial" w:cs="Arial"/>
          <w:spacing w:val="-3"/>
          <w:w w:val="95"/>
          <w:lang w:val="pt-BR"/>
        </w:rPr>
        <w:t xml:space="preserve"> </w:t>
      </w:r>
      <w:proofErr w:type="spellStart"/>
      <w:r w:rsidRPr="008456C3">
        <w:rPr>
          <w:rFonts w:ascii="Arial" w:hAnsi="Arial" w:cs="Arial"/>
          <w:lang w:val="pt-BR"/>
        </w:rPr>
        <w:t>store</w:t>
      </w:r>
      <w:proofErr w:type="spellEnd"/>
      <w:r w:rsidRPr="008456C3">
        <w:rPr>
          <w:rFonts w:ascii="Arial" w:hAnsi="Arial" w:cs="Arial"/>
          <w:spacing w:val="-10"/>
          <w:lang w:val="pt-BR"/>
        </w:rPr>
        <w:t xml:space="preserve"> </w:t>
      </w:r>
      <w:r w:rsidRPr="008456C3">
        <w:rPr>
          <w:rFonts w:ascii="Arial" w:hAnsi="Arial" w:cs="Arial"/>
          <w:lang w:val="pt-BR"/>
        </w:rPr>
        <w:t>e</w:t>
      </w:r>
      <w:r w:rsidRPr="008456C3">
        <w:rPr>
          <w:rFonts w:ascii="Arial" w:hAnsi="Arial" w:cs="Arial"/>
          <w:spacing w:val="-10"/>
          <w:lang w:val="pt-BR"/>
        </w:rPr>
        <w:t xml:space="preserve"> </w:t>
      </w:r>
      <w:proofErr w:type="spellStart"/>
      <w:r w:rsidRPr="008456C3">
        <w:rPr>
          <w:rFonts w:ascii="Arial" w:hAnsi="Arial" w:cs="Arial"/>
          <w:lang w:val="pt-BR"/>
        </w:rPr>
        <w:t>google</w:t>
      </w:r>
      <w:proofErr w:type="spellEnd"/>
      <w:r w:rsidRPr="008456C3">
        <w:rPr>
          <w:rFonts w:ascii="Arial" w:hAnsi="Arial" w:cs="Arial"/>
          <w:spacing w:val="-11"/>
          <w:lang w:val="pt-BR"/>
        </w:rPr>
        <w:t xml:space="preserve"> </w:t>
      </w:r>
      <w:r w:rsidRPr="008456C3">
        <w:rPr>
          <w:rFonts w:ascii="Arial" w:hAnsi="Arial" w:cs="Arial"/>
          <w:lang w:val="pt-BR"/>
        </w:rPr>
        <w:t>play</w:t>
      </w:r>
      <w:r w:rsidRPr="008456C3">
        <w:rPr>
          <w:rFonts w:ascii="Arial" w:hAnsi="Arial" w:cs="Arial"/>
          <w:spacing w:val="-11"/>
          <w:lang w:val="pt-BR"/>
        </w:rPr>
        <w:t xml:space="preserve"> </w:t>
      </w:r>
      <w:proofErr w:type="spellStart"/>
      <w:r w:rsidRPr="008456C3">
        <w:rPr>
          <w:rFonts w:ascii="Arial" w:hAnsi="Arial" w:cs="Arial"/>
          <w:lang w:val="pt-BR"/>
        </w:rPr>
        <w:t>store</w:t>
      </w:r>
      <w:proofErr w:type="spellEnd"/>
      <w:r w:rsidRPr="008456C3">
        <w:rPr>
          <w:rFonts w:ascii="Arial" w:hAnsi="Arial" w:cs="Arial"/>
          <w:lang w:val="pt-BR"/>
        </w:rPr>
        <w:t>,</w:t>
      </w:r>
      <w:r w:rsidRPr="008456C3">
        <w:rPr>
          <w:rFonts w:ascii="Arial" w:hAnsi="Arial" w:cs="Arial"/>
          <w:spacing w:val="-10"/>
          <w:lang w:val="pt-BR"/>
        </w:rPr>
        <w:t xml:space="preserve"> </w:t>
      </w:r>
      <w:r w:rsidRPr="008456C3">
        <w:rPr>
          <w:rFonts w:ascii="Arial" w:hAnsi="Arial" w:cs="Arial"/>
          <w:lang w:val="pt-BR"/>
        </w:rPr>
        <w:t>devendo</w:t>
      </w:r>
      <w:r w:rsidRPr="008456C3">
        <w:rPr>
          <w:rFonts w:ascii="Arial" w:hAnsi="Arial" w:cs="Arial"/>
          <w:spacing w:val="-10"/>
          <w:lang w:val="pt-BR"/>
        </w:rPr>
        <w:t xml:space="preserve"> </w:t>
      </w:r>
      <w:r w:rsidRPr="008456C3">
        <w:rPr>
          <w:rFonts w:ascii="Arial" w:hAnsi="Arial" w:cs="Arial"/>
          <w:lang w:val="pt-BR"/>
        </w:rPr>
        <w:t>o</w:t>
      </w:r>
      <w:r w:rsidRPr="008456C3">
        <w:rPr>
          <w:rFonts w:ascii="Arial" w:hAnsi="Arial" w:cs="Arial"/>
          <w:spacing w:val="-10"/>
          <w:lang w:val="pt-BR"/>
        </w:rPr>
        <w:t xml:space="preserve"> </w:t>
      </w:r>
      <w:r w:rsidRPr="008456C3">
        <w:rPr>
          <w:rFonts w:ascii="Arial" w:hAnsi="Arial" w:cs="Arial"/>
          <w:lang w:val="pt-BR"/>
        </w:rPr>
        <w:t>documento</w:t>
      </w:r>
      <w:r w:rsidRPr="008456C3">
        <w:rPr>
          <w:rFonts w:ascii="Arial" w:hAnsi="Arial" w:cs="Arial"/>
          <w:spacing w:val="-10"/>
          <w:lang w:val="pt-BR"/>
        </w:rPr>
        <w:t xml:space="preserve"> </w:t>
      </w:r>
      <w:r w:rsidRPr="008456C3">
        <w:rPr>
          <w:rFonts w:ascii="Arial" w:hAnsi="Arial" w:cs="Arial"/>
          <w:lang w:val="pt-BR"/>
        </w:rPr>
        <w:t>fazer</w:t>
      </w:r>
      <w:r w:rsidRPr="008456C3">
        <w:rPr>
          <w:rFonts w:ascii="Arial" w:hAnsi="Arial" w:cs="Arial"/>
          <w:spacing w:val="-11"/>
          <w:lang w:val="pt-BR"/>
        </w:rPr>
        <w:t xml:space="preserve"> </w:t>
      </w:r>
      <w:r w:rsidRPr="008456C3">
        <w:rPr>
          <w:rFonts w:ascii="Arial" w:hAnsi="Arial" w:cs="Arial"/>
          <w:lang w:val="pt-BR"/>
        </w:rPr>
        <w:t>menção</w:t>
      </w:r>
      <w:r w:rsidRPr="008456C3">
        <w:rPr>
          <w:rFonts w:ascii="Arial" w:hAnsi="Arial" w:cs="Arial"/>
          <w:spacing w:val="-9"/>
          <w:lang w:val="pt-BR"/>
        </w:rPr>
        <w:t xml:space="preserve"> </w:t>
      </w:r>
      <w:r w:rsidRPr="008456C3">
        <w:rPr>
          <w:rFonts w:ascii="Arial" w:hAnsi="Arial" w:cs="Arial"/>
          <w:lang w:val="pt-BR"/>
        </w:rPr>
        <w:t>ao(s)</w:t>
      </w:r>
      <w:r w:rsidRPr="008456C3">
        <w:rPr>
          <w:rFonts w:ascii="Arial" w:hAnsi="Arial" w:cs="Arial"/>
          <w:spacing w:val="-11"/>
          <w:lang w:val="pt-BR"/>
        </w:rPr>
        <w:t xml:space="preserve"> </w:t>
      </w:r>
      <w:r w:rsidRPr="008456C3">
        <w:rPr>
          <w:rFonts w:ascii="Arial" w:hAnsi="Arial" w:cs="Arial"/>
          <w:lang w:val="pt-BR"/>
        </w:rPr>
        <w:t>software(s)</w:t>
      </w:r>
      <w:r w:rsidRPr="008456C3">
        <w:rPr>
          <w:rFonts w:ascii="Arial" w:hAnsi="Arial" w:cs="Arial"/>
          <w:spacing w:val="-9"/>
          <w:lang w:val="pt-BR"/>
        </w:rPr>
        <w:t xml:space="preserve"> </w:t>
      </w:r>
      <w:r w:rsidRPr="008456C3">
        <w:rPr>
          <w:rFonts w:ascii="Arial" w:hAnsi="Arial" w:cs="Arial"/>
          <w:lang w:val="pt-BR"/>
        </w:rPr>
        <w:t>de:</w:t>
      </w:r>
      <w:r w:rsidRPr="008456C3">
        <w:rPr>
          <w:rFonts w:ascii="Arial" w:hAnsi="Arial" w:cs="Arial"/>
          <w:spacing w:val="-10"/>
          <w:lang w:val="pt-BR"/>
        </w:rPr>
        <w:t xml:space="preserve"> </w:t>
      </w:r>
      <w:r w:rsidRPr="008456C3">
        <w:rPr>
          <w:rFonts w:ascii="Arial" w:hAnsi="Arial" w:cs="Arial"/>
          <w:lang w:val="pt-BR"/>
        </w:rPr>
        <w:t>Aplicativo Móbile</w:t>
      </w:r>
      <w:r w:rsidRPr="008456C3">
        <w:rPr>
          <w:rFonts w:ascii="Arial" w:hAnsi="Arial" w:cs="Arial"/>
          <w:spacing w:val="-19"/>
          <w:lang w:val="pt-BR"/>
        </w:rPr>
        <w:t xml:space="preserve"> </w:t>
      </w:r>
      <w:r w:rsidRPr="008456C3">
        <w:rPr>
          <w:rFonts w:ascii="Arial" w:hAnsi="Arial" w:cs="Arial"/>
          <w:lang w:val="pt-BR"/>
        </w:rPr>
        <w:t>integrado</w:t>
      </w:r>
      <w:r w:rsidRPr="008456C3">
        <w:rPr>
          <w:rFonts w:ascii="Arial" w:hAnsi="Arial" w:cs="Arial"/>
          <w:spacing w:val="-17"/>
          <w:lang w:val="pt-BR"/>
        </w:rPr>
        <w:t xml:space="preserve"> </w:t>
      </w:r>
      <w:r w:rsidRPr="008456C3">
        <w:rPr>
          <w:rFonts w:ascii="Arial" w:hAnsi="Arial" w:cs="Arial"/>
          <w:lang w:val="pt-BR"/>
        </w:rPr>
        <w:t>ao</w:t>
      </w:r>
      <w:r w:rsidRPr="008456C3">
        <w:rPr>
          <w:rFonts w:ascii="Arial" w:hAnsi="Arial" w:cs="Arial"/>
          <w:spacing w:val="-16"/>
          <w:lang w:val="pt-BR"/>
        </w:rPr>
        <w:t xml:space="preserve"> </w:t>
      </w:r>
      <w:r w:rsidRPr="008456C3">
        <w:rPr>
          <w:rFonts w:ascii="Arial" w:hAnsi="Arial" w:cs="Arial"/>
          <w:lang w:val="pt-BR"/>
        </w:rPr>
        <w:t>Sistema</w:t>
      </w:r>
      <w:r w:rsidRPr="008456C3">
        <w:rPr>
          <w:rFonts w:ascii="Arial" w:hAnsi="Arial" w:cs="Arial"/>
          <w:spacing w:val="-17"/>
          <w:lang w:val="pt-BR"/>
        </w:rPr>
        <w:t xml:space="preserve"> </w:t>
      </w:r>
      <w:r w:rsidRPr="008456C3">
        <w:rPr>
          <w:rFonts w:ascii="Arial" w:hAnsi="Arial" w:cs="Arial"/>
          <w:lang w:val="pt-BR"/>
        </w:rPr>
        <w:t>de</w:t>
      </w:r>
      <w:r w:rsidRPr="008456C3">
        <w:rPr>
          <w:rFonts w:ascii="Arial" w:hAnsi="Arial" w:cs="Arial"/>
          <w:spacing w:val="-19"/>
          <w:lang w:val="pt-BR"/>
        </w:rPr>
        <w:t xml:space="preserve"> </w:t>
      </w:r>
      <w:r w:rsidRPr="008456C3">
        <w:rPr>
          <w:rFonts w:ascii="Arial" w:hAnsi="Arial" w:cs="Arial"/>
          <w:lang w:val="pt-BR"/>
        </w:rPr>
        <w:t>Processo</w:t>
      </w:r>
      <w:r w:rsidRPr="008456C3">
        <w:rPr>
          <w:rFonts w:ascii="Arial" w:hAnsi="Arial" w:cs="Arial"/>
          <w:spacing w:val="-16"/>
          <w:lang w:val="pt-BR"/>
        </w:rPr>
        <w:t xml:space="preserve"> </w:t>
      </w:r>
      <w:r w:rsidRPr="008456C3">
        <w:rPr>
          <w:rFonts w:ascii="Arial" w:hAnsi="Arial" w:cs="Arial"/>
          <w:lang w:val="pt-BR"/>
        </w:rPr>
        <w:t>Eletrônico</w:t>
      </w:r>
      <w:r w:rsidRPr="008456C3">
        <w:rPr>
          <w:rFonts w:ascii="Arial" w:hAnsi="Arial" w:cs="Arial"/>
          <w:spacing w:val="-18"/>
          <w:lang w:val="pt-BR"/>
        </w:rPr>
        <w:t xml:space="preserve"> </w:t>
      </w:r>
      <w:r w:rsidRPr="008456C3">
        <w:rPr>
          <w:rFonts w:ascii="Arial" w:hAnsi="Arial" w:cs="Arial"/>
          <w:lang w:val="pt-BR"/>
        </w:rPr>
        <w:t>Web;</w:t>
      </w:r>
    </w:p>
    <w:p w:rsidR="00C359ED" w:rsidRPr="008456C3" w:rsidRDefault="00C359ED" w:rsidP="00A4115D">
      <w:pPr>
        <w:widowControl/>
        <w:tabs>
          <w:tab w:val="left" w:pos="142"/>
          <w:tab w:val="left" w:pos="284"/>
          <w:tab w:val="left" w:pos="993"/>
        </w:tabs>
        <w:suppressAutoHyphens/>
        <w:spacing w:after="200" w:line="360" w:lineRule="auto"/>
        <w:ind w:right="611"/>
        <w:jc w:val="both"/>
        <w:rPr>
          <w:rFonts w:ascii="Arial" w:hAnsi="Arial" w:cs="Arial"/>
          <w:lang w:val="pt-BR"/>
        </w:rPr>
      </w:pPr>
    </w:p>
    <w:p w:rsidR="00C359ED" w:rsidRPr="008456C3" w:rsidRDefault="00C359ED" w:rsidP="00305357">
      <w:pPr>
        <w:pStyle w:val="PargrafodaLista"/>
        <w:widowControl/>
        <w:numPr>
          <w:ilvl w:val="1"/>
          <w:numId w:val="23"/>
        </w:numPr>
        <w:suppressAutoHyphens/>
        <w:spacing w:after="200" w:line="360" w:lineRule="auto"/>
        <w:ind w:left="720"/>
        <w:jc w:val="both"/>
        <w:rPr>
          <w:rFonts w:ascii="Arial" w:hAnsi="Arial" w:cs="Arial"/>
          <w:b/>
          <w:lang w:val="pt-BR"/>
        </w:rPr>
      </w:pPr>
      <w:r w:rsidRPr="008456C3">
        <w:rPr>
          <w:rFonts w:ascii="Arial" w:hAnsi="Arial" w:cs="Arial"/>
          <w:b/>
          <w:lang w:val="pt-BR"/>
        </w:rPr>
        <w:t>Qualificação da Equipe Técnica</w:t>
      </w:r>
    </w:p>
    <w:p w:rsidR="007A686A" w:rsidRPr="008456C3" w:rsidRDefault="00C359ED" w:rsidP="007A686A">
      <w:pPr>
        <w:tabs>
          <w:tab w:val="left" w:pos="284"/>
        </w:tabs>
        <w:suppressAutoHyphens/>
        <w:spacing w:after="200" w:line="360" w:lineRule="auto"/>
        <w:ind w:right="611"/>
        <w:jc w:val="both"/>
        <w:rPr>
          <w:rFonts w:ascii="Arial" w:hAnsi="Arial" w:cs="Arial"/>
          <w:lang w:val="pt-BR"/>
        </w:rPr>
      </w:pPr>
      <w:r w:rsidRPr="008456C3">
        <w:rPr>
          <w:rFonts w:ascii="Arial" w:hAnsi="Arial" w:cs="Arial"/>
          <w:lang w:val="pt-BR"/>
        </w:rPr>
        <w:t xml:space="preserve">No ato da assinatura do contrato, a Licitante deverá comprovar por meio de documentos, que possui em seu quadro funcional os profissionais abaixo </w:t>
      </w:r>
      <w:r w:rsidRPr="008456C3">
        <w:rPr>
          <w:rFonts w:ascii="Arial" w:hAnsi="Arial" w:cs="Arial"/>
          <w:lang w:val="pt-BR"/>
        </w:rPr>
        <w:lastRenderedPageBreak/>
        <w:t>relacionados, apresentando ainda o currículo com o detalhamento da experiência profissional, em atendimento aos requisitos especificados e atestado comprovando a experiência profissional da função a ser executada nesta contratação:</w:t>
      </w:r>
    </w:p>
    <w:p w:rsidR="00C359ED" w:rsidRPr="008456C3" w:rsidRDefault="00C359ED" w:rsidP="00305357">
      <w:pPr>
        <w:pStyle w:val="PargrafodaLista"/>
        <w:numPr>
          <w:ilvl w:val="0"/>
          <w:numId w:val="24"/>
        </w:numPr>
        <w:tabs>
          <w:tab w:val="left" w:pos="284"/>
        </w:tabs>
        <w:suppressAutoHyphens/>
        <w:spacing w:after="200" w:line="360" w:lineRule="auto"/>
        <w:ind w:left="360"/>
        <w:jc w:val="both"/>
        <w:rPr>
          <w:rFonts w:ascii="Arial" w:hAnsi="Arial" w:cs="Arial"/>
          <w:lang w:val="pt-BR"/>
        </w:rPr>
      </w:pPr>
      <w:r w:rsidRPr="008456C3">
        <w:rPr>
          <w:rFonts w:ascii="Arial" w:hAnsi="Arial" w:cs="Arial"/>
          <w:b/>
          <w:lang w:val="pt-BR"/>
        </w:rPr>
        <w:t xml:space="preserve">Profissional em Tecnologia da Informação: </w:t>
      </w:r>
      <w:r w:rsidR="007A686A" w:rsidRPr="008456C3">
        <w:rPr>
          <w:rFonts w:ascii="Arial" w:hAnsi="Arial" w:cs="Arial"/>
          <w:lang w:val="pt-BR"/>
        </w:rPr>
        <w:t xml:space="preserve">Responsável pela Implantação </w:t>
      </w:r>
      <w:r w:rsidRPr="008456C3">
        <w:rPr>
          <w:rFonts w:ascii="Arial" w:hAnsi="Arial" w:cs="Arial"/>
          <w:lang w:val="pt-BR"/>
        </w:rPr>
        <w:t>do Software</w:t>
      </w:r>
    </w:p>
    <w:p w:rsidR="00C359ED" w:rsidRPr="008456C3" w:rsidRDefault="00C359ED" w:rsidP="00305357">
      <w:pPr>
        <w:pStyle w:val="PargrafodaLista"/>
        <w:numPr>
          <w:ilvl w:val="0"/>
          <w:numId w:val="25"/>
        </w:numPr>
        <w:tabs>
          <w:tab w:val="left" w:pos="284"/>
        </w:tabs>
        <w:suppressAutoHyphens/>
        <w:spacing w:after="200" w:line="360" w:lineRule="auto"/>
        <w:ind w:left="360"/>
        <w:jc w:val="both"/>
        <w:rPr>
          <w:rFonts w:ascii="Arial" w:hAnsi="Arial" w:cs="Arial"/>
          <w:lang w:val="pt-BR"/>
        </w:rPr>
      </w:pPr>
      <w:r w:rsidRPr="008456C3">
        <w:rPr>
          <w:rFonts w:ascii="Arial" w:hAnsi="Arial" w:cs="Arial"/>
          <w:lang w:val="pt-BR"/>
        </w:rPr>
        <w:t>Requisito: Comprovação</w:t>
      </w:r>
    </w:p>
    <w:p w:rsidR="00C359ED" w:rsidRPr="008456C3" w:rsidRDefault="00C359ED" w:rsidP="00A4115D">
      <w:pPr>
        <w:widowControl/>
        <w:tabs>
          <w:tab w:val="left" w:pos="284"/>
        </w:tabs>
        <w:suppressAutoHyphens/>
        <w:spacing w:after="200" w:line="360" w:lineRule="auto"/>
        <w:ind w:right="611"/>
        <w:jc w:val="both"/>
        <w:rPr>
          <w:rFonts w:ascii="Arial" w:hAnsi="Arial" w:cs="Arial"/>
          <w:lang w:val="pt-BR"/>
        </w:rPr>
      </w:pPr>
      <w:r w:rsidRPr="008456C3">
        <w:rPr>
          <w:rFonts w:ascii="Arial" w:hAnsi="Arial" w:cs="Arial"/>
          <w:lang w:val="pt-BR"/>
        </w:rPr>
        <w:t>Apresentar profissional com curso superior em Tecnologia da Informação, e que possua Atestado de Capacidade Técnica como responsável técnico em Implantação de Software Web ou Mobile e que pertença aos quadros da empresa.</w:t>
      </w:r>
    </w:p>
    <w:p w:rsidR="00C359ED" w:rsidRPr="008456C3" w:rsidRDefault="00C359ED" w:rsidP="00305357">
      <w:pPr>
        <w:pStyle w:val="Ttulo3"/>
        <w:numPr>
          <w:ilvl w:val="0"/>
          <w:numId w:val="24"/>
        </w:numPr>
        <w:spacing w:before="0" w:after="200" w:line="360" w:lineRule="auto"/>
        <w:ind w:left="360"/>
        <w:jc w:val="both"/>
        <w:rPr>
          <w:b/>
          <w:color w:val="000000" w:themeColor="text1"/>
          <w:sz w:val="22"/>
          <w:szCs w:val="22"/>
        </w:rPr>
      </w:pPr>
      <w:r w:rsidRPr="008456C3">
        <w:rPr>
          <w:b/>
          <w:color w:val="000000" w:themeColor="text1"/>
          <w:sz w:val="22"/>
          <w:szCs w:val="22"/>
        </w:rPr>
        <w:t xml:space="preserve">Profissional em Modelagem de Processos </w:t>
      </w:r>
    </w:p>
    <w:p w:rsidR="00C359ED" w:rsidRPr="008456C3" w:rsidRDefault="00C359ED" w:rsidP="00722011">
      <w:pPr>
        <w:tabs>
          <w:tab w:val="left" w:pos="1276"/>
        </w:tabs>
        <w:spacing w:after="200" w:line="360" w:lineRule="auto"/>
        <w:jc w:val="both"/>
        <w:rPr>
          <w:rFonts w:ascii="Arial" w:eastAsia="Arial" w:hAnsi="Arial" w:cs="Arial"/>
          <w:lang w:val="pt-BR"/>
        </w:rPr>
      </w:pPr>
      <w:r w:rsidRPr="008456C3">
        <w:rPr>
          <w:rFonts w:ascii="Arial" w:hAnsi="Arial" w:cs="Arial"/>
          <w:lang w:val="pt-BR"/>
        </w:rPr>
        <w:t>Este profissional será responsável pela Modelagem de Processos</w:t>
      </w:r>
      <w:r w:rsidRPr="008456C3">
        <w:rPr>
          <w:rFonts w:ascii="Arial" w:eastAsia="Arial" w:hAnsi="Arial" w:cs="Arial"/>
          <w:lang w:val="pt-BR"/>
        </w:rPr>
        <w:t xml:space="preserve"> e deverá apresentar para fins de comprovação os seguintes documentos: </w:t>
      </w:r>
    </w:p>
    <w:p w:rsidR="00C359ED" w:rsidRPr="008456C3" w:rsidRDefault="00C359ED" w:rsidP="00305357">
      <w:pPr>
        <w:pStyle w:val="PargrafodaLista"/>
        <w:widowControl/>
        <w:numPr>
          <w:ilvl w:val="0"/>
          <w:numId w:val="26"/>
        </w:numPr>
        <w:tabs>
          <w:tab w:val="left" w:pos="1276"/>
        </w:tabs>
        <w:spacing w:after="200" w:line="360" w:lineRule="auto"/>
        <w:ind w:left="360"/>
        <w:jc w:val="both"/>
        <w:rPr>
          <w:rFonts w:ascii="Arial" w:hAnsi="Arial" w:cs="Arial"/>
          <w:lang w:val="pt-BR"/>
        </w:rPr>
      </w:pPr>
      <w:r w:rsidRPr="008456C3">
        <w:rPr>
          <w:rFonts w:ascii="Arial" w:hAnsi="Arial" w:cs="Arial"/>
          <w:lang w:val="pt-BR"/>
        </w:rPr>
        <w:t>Diploma de conclusão de curso de administração de empresas;</w:t>
      </w:r>
    </w:p>
    <w:p w:rsidR="00C359ED" w:rsidRPr="008456C3" w:rsidRDefault="00C359ED" w:rsidP="00305357">
      <w:pPr>
        <w:pStyle w:val="PargrafodaLista"/>
        <w:widowControl/>
        <w:numPr>
          <w:ilvl w:val="0"/>
          <w:numId w:val="26"/>
        </w:numPr>
        <w:shd w:val="clear" w:color="auto" w:fill="FFFFFF"/>
        <w:tabs>
          <w:tab w:val="left" w:pos="1276"/>
        </w:tabs>
        <w:spacing w:after="200" w:line="360" w:lineRule="auto"/>
        <w:ind w:left="360"/>
        <w:jc w:val="both"/>
        <w:rPr>
          <w:rFonts w:ascii="Arial" w:hAnsi="Arial" w:cs="Arial"/>
          <w:lang w:val="pt-BR"/>
        </w:rPr>
      </w:pPr>
      <w:r w:rsidRPr="008456C3">
        <w:rPr>
          <w:rFonts w:ascii="Arial" w:hAnsi="Arial" w:cs="Arial"/>
          <w:lang w:val="pt-BR"/>
        </w:rPr>
        <w:t>Comprovar conhecimentos em Modelagem de Processos, preferencialmente para o setor público, por meio de Atestados Capacidade Técnica;</w:t>
      </w:r>
    </w:p>
    <w:p w:rsidR="00C359ED" w:rsidRPr="008456C3" w:rsidRDefault="00C359ED" w:rsidP="00305357">
      <w:pPr>
        <w:pStyle w:val="PargrafodaLista"/>
        <w:widowControl/>
        <w:numPr>
          <w:ilvl w:val="0"/>
          <w:numId w:val="26"/>
        </w:numPr>
        <w:tabs>
          <w:tab w:val="left" w:pos="1276"/>
        </w:tabs>
        <w:spacing w:after="200" w:line="360" w:lineRule="auto"/>
        <w:ind w:left="360"/>
        <w:jc w:val="both"/>
        <w:rPr>
          <w:rFonts w:ascii="Arial" w:hAnsi="Arial" w:cs="Arial"/>
          <w:lang w:val="pt-BR"/>
        </w:rPr>
      </w:pPr>
      <w:r w:rsidRPr="008456C3">
        <w:rPr>
          <w:rFonts w:ascii="Arial" w:hAnsi="Arial" w:cs="Arial"/>
          <w:lang w:val="pt-BR"/>
        </w:rPr>
        <w:t>Apresentar curriculum vitae os quais deverão constar nas descrições das experiências, além das informações técnicas exigidas, outras informações necessárias e suficientes para a avaliação das experiências referenciadas pela Contratante. Deverão ser informados para cada experiência:</w:t>
      </w:r>
    </w:p>
    <w:p w:rsidR="00C359ED" w:rsidRPr="008456C3" w:rsidRDefault="00C359ED" w:rsidP="00305357">
      <w:pPr>
        <w:pStyle w:val="PargrafodaLista"/>
        <w:widowControl/>
        <w:numPr>
          <w:ilvl w:val="0"/>
          <w:numId w:val="27"/>
        </w:numPr>
        <w:tabs>
          <w:tab w:val="left" w:pos="1276"/>
        </w:tabs>
        <w:spacing w:after="200" w:line="360" w:lineRule="auto"/>
        <w:ind w:left="360"/>
        <w:jc w:val="both"/>
        <w:rPr>
          <w:rFonts w:ascii="Arial" w:hAnsi="Arial" w:cs="Arial"/>
          <w:lang w:val="pt-BR"/>
        </w:rPr>
      </w:pPr>
      <w:r w:rsidRPr="008456C3">
        <w:rPr>
          <w:rFonts w:ascii="Arial" w:hAnsi="Arial" w:cs="Arial"/>
          <w:lang w:val="pt-BR"/>
        </w:rPr>
        <w:t>Identificação da pessoa jurídica para a qual se refere a experiência;</w:t>
      </w:r>
    </w:p>
    <w:p w:rsidR="00C359ED" w:rsidRPr="008456C3" w:rsidRDefault="00C359ED" w:rsidP="00305357">
      <w:pPr>
        <w:pStyle w:val="PargrafodaLista"/>
        <w:widowControl/>
        <w:numPr>
          <w:ilvl w:val="0"/>
          <w:numId w:val="27"/>
        </w:numPr>
        <w:tabs>
          <w:tab w:val="left" w:pos="1276"/>
        </w:tabs>
        <w:spacing w:after="200" w:line="360" w:lineRule="auto"/>
        <w:ind w:left="360"/>
        <w:jc w:val="both"/>
        <w:rPr>
          <w:rFonts w:ascii="Arial" w:hAnsi="Arial" w:cs="Arial"/>
          <w:lang w:val="pt-BR"/>
        </w:rPr>
      </w:pPr>
      <w:r w:rsidRPr="008456C3">
        <w:rPr>
          <w:rFonts w:ascii="Arial" w:hAnsi="Arial" w:cs="Arial"/>
          <w:lang w:val="pt-BR"/>
        </w:rPr>
        <w:t>Período de vigência do contrato.</w:t>
      </w:r>
    </w:p>
    <w:p w:rsidR="00C359ED" w:rsidRPr="008456C3" w:rsidRDefault="00C359ED" w:rsidP="00722011">
      <w:pPr>
        <w:tabs>
          <w:tab w:val="left" w:pos="284"/>
        </w:tabs>
        <w:suppressAutoHyphens/>
        <w:spacing w:after="200" w:line="360" w:lineRule="auto"/>
        <w:ind w:right="611"/>
        <w:jc w:val="both"/>
        <w:rPr>
          <w:rFonts w:ascii="Arial" w:hAnsi="Arial" w:cs="Arial"/>
          <w:lang w:val="pt-BR"/>
        </w:rPr>
      </w:pPr>
      <w:r w:rsidRPr="008456C3">
        <w:rPr>
          <w:rFonts w:ascii="Arial" w:hAnsi="Arial" w:cs="Arial"/>
          <w:lang w:val="pt-BR"/>
        </w:rPr>
        <w:t>A Contratante poderá promover diligências para averiguar a veracidade das informações constantes nos documentos apresentados, caso julgue necessário, estando sujeita à inabilitação, a licitante que apresentar documentos em desacordo com as informações obtidas pela Equipe de Pregão, além de incorrer nas sanções previstas na Lei n° 8.666/1993.</w:t>
      </w:r>
    </w:p>
    <w:p w:rsidR="00D41626" w:rsidRPr="008456C3" w:rsidRDefault="00D41626" w:rsidP="00722011">
      <w:pPr>
        <w:tabs>
          <w:tab w:val="left" w:pos="284"/>
        </w:tabs>
        <w:suppressAutoHyphens/>
        <w:spacing w:after="200" w:line="360" w:lineRule="auto"/>
        <w:ind w:right="611"/>
        <w:jc w:val="both"/>
        <w:rPr>
          <w:rFonts w:ascii="Arial" w:hAnsi="Arial" w:cs="Arial"/>
          <w:lang w:val="pt-BR"/>
        </w:rPr>
      </w:pPr>
    </w:p>
    <w:p w:rsidR="00C359ED" w:rsidRPr="008456C3" w:rsidRDefault="00C359ED" w:rsidP="00305357">
      <w:pPr>
        <w:pStyle w:val="PargrafodaLista"/>
        <w:numPr>
          <w:ilvl w:val="0"/>
          <w:numId w:val="23"/>
        </w:numPr>
        <w:spacing w:after="200" w:line="360" w:lineRule="auto"/>
        <w:ind w:left="360"/>
        <w:jc w:val="both"/>
        <w:outlineLvl w:val="0"/>
        <w:rPr>
          <w:rFonts w:ascii="Arial" w:hAnsi="Arial" w:cs="Arial"/>
          <w:b/>
          <w:lang w:val="pt-BR"/>
        </w:rPr>
      </w:pPr>
      <w:r w:rsidRPr="008456C3">
        <w:rPr>
          <w:rFonts w:ascii="Arial" w:hAnsi="Arial" w:cs="Arial"/>
          <w:b/>
          <w:lang w:val="pt-BR"/>
        </w:rPr>
        <w:t>DA PROVA DE CONCEITO</w:t>
      </w:r>
    </w:p>
    <w:p w:rsidR="00C359ED" w:rsidRPr="008456C3" w:rsidRDefault="00C359ED" w:rsidP="00A4115D">
      <w:pPr>
        <w:spacing w:after="200" w:line="360" w:lineRule="auto"/>
        <w:jc w:val="both"/>
        <w:rPr>
          <w:rFonts w:ascii="Arial" w:hAnsi="Arial" w:cs="Arial"/>
          <w:lang w:val="pt-BR"/>
        </w:rPr>
      </w:pPr>
      <w:r w:rsidRPr="008456C3">
        <w:rPr>
          <w:rFonts w:ascii="Arial" w:hAnsi="Arial" w:cs="Arial"/>
          <w:lang w:val="pt-BR"/>
        </w:rPr>
        <w:t>A prova de conceito será aplicada para avaliar a proficiência das empresas qualificadas e terá caráter eliminatório.</w:t>
      </w:r>
    </w:p>
    <w:p w:rsidR="00C359ED" w:rsidRPr="008456C3" w:rsidRDefault="00C359ED" w:rsidP="00A4115D">
      <w:pPr>
        <w:spacing w:after="200" w:line="360" w:lineRule="auto"/>
        <w:jc w:val="both"/>
        <w:rPr>
          <w:rFonts w:ascii="Arial"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DAS DISPOSIÇÕES GERAIS</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A ordem de avaliação da POC será a ordem de classificação das empresas qualificadas, ou seja, a primeira colocada no certame terá seu software avaliado e, caso não seja aprovada, esta será eliminada do processo licitatório, passando a avaliação da comissão à segunda colocada. Esse processo se repetirá até que uma das empresas seja considerada habilitada pelas equipes técnicas que julgarão a POC;</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A LICITANTE provisoriamente classificada em primeiro lugar, denominada LICITANTE EM AVALIAÇÃO, deverá comprovar que atende a todas as simulações propostas na prova de conceito, conforme item 7.3. Procedimentos da POC, sob pena de desclassificação;</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 xml:space="preserve">A Contratante apresentará a lista de requisitos a serem avaliados na POC, conforme descritos no Anexo I Tabela de </w:t>
      </w:r>
      <w:r w:rsidRPr="008456C3">
        <w:rPr>
          <w:rFonts w:ascii="Arial" w:eastAsia="Times New Roman" w:hAnsi="Arial" w:cs="Arial"/>
          <w:i/>
          <w:lang w:val="pt-BR" w:eastAsia="pt-BR"/>
        </w:rPr>
        <w:t>Requisitos Funcionais</w:t>
      </w:r>
      <w:r w:rsidRPr="008456C3">
        <w:rPr>
          <w:rFonts w:ascii="Arial" w:eastAsia="Times New Roman" w:hAnsi="Arial" w:cs="Arial"/>
          <w:lang w:val="pt-BR" w:eastAsia="pt-BR"/>
        </w:rPr>
        <w:t>, deste Termo de Referência,</w:t>
      </w:r>
      <w:r w:rsidRPr="008456C3">
        <w:rPr>
          <w:rFonts w:ascii="Arial" w:eastAsia="Times New Roman" w:hAnsi="Arial" w:cs="Arial"/>
          <w:i/>
          <w:lang w:val="pt-BR" w:eastAsia="pt-BR"/>
        </w:rPr>
        <w:t xml:space="preserve"> para o </w:t>
      </w:r>
      <w:r w:rsidRPr="008456C3">
        <w:rPr>
          <w:rFonts w:ascii="Arial" w:hAnsi="Arial" w:cs="Arial"/>
          <w:lang w:val="pt-BR"/>
        </w:rPr>
        <w:t xml:space="preserve">Software </w:t>
      </w:r>
      <w:r w:rsidRPr="008456C3">
        <w:rPr>
          <w:rFonts w:ascii="Arial" w:eastAsia="Arial" w:hAnsi="Arial" w:cs="Arial"/>
          <w:lang w:val="pt-BR"/>
        </w:rPr>
        <w:t xml:space="preserve">para Gerenciamento Eletrônico de Processos do Poder Legislativo, descrito neste </w:t>
      </w:r>
      <w:r w:rsidRPr="008456C3">
        <w:rPr>
          <w:rFonts w:ascii="Arial" w:hAnsi="Arial" w:cs="Arial"/>
          <w:lang w:val="pt-BR"/>
        </w:rPr>
        <w:t xml:space="preserve">Termo de Referência. </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 xml:space="preserve">A Prova de Conceito consiste na apresentação do produto final em pleno funcionamento pela LICITANTE em avaliação, permitindo a averiguação prática das funcionalidades e características do produto, devendo ser acompanhada por uma Equipe Técnica de Avaliação da Câmara Municipal de Água Doce do Norte. </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 xml:space="preserve">Para a realização da Prova de Conceito, a LICITANTE em avaliação deverá fornecer todos os insumos necessários à análise do piloto/amostra da solução apresentada, tais como ambiente único com a solução devidamente instalada, configurada e parametrizada, rede e equipamentos próprios, pessoal técnico necessário, etc. Todas as licenças, toda a infraestrutura e todos os equipamentos necessários (Ex.: rede, nobreak) deverão ser providenciados pela LICITANTE em avaliação e ser devidamente </w:t>
      </w:r>
      <w:r w:rsidRPr="008456C3">
        <w:rPr>
          <w:rFonts w:ascii="Arial" w:hAnsi="Arial" w:cs="Arial"/>
          <w:lang w:val="pt-BR"/>
        </w:rPr>
        <w:lastRenderedPageBreak/>
        <w:t>instalados e configurados na solução proposta. Caberá a Contratante a disponibilização de acesso à Internet e equipamento para projeção.</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Antes de começar a POC, a Contratante poderá verificar a conformidade dos softwares e equipamentos físicos no ambiente de instalação para não haver quaisquer dúvidas quanto à integridade, conformidade e confiabilidade do processo, podendo a LICITANTE ser reprovada, automaticamente, se verificada alguma irregularidade, até mesmo antes de iniciar a POC.</w:t>
      </w:r>
    </w:p>
    <w:p w:rsidR="00C359ED" w:rsidRPr="008456C3" w:rsidRDefault="00C359ED" w:rsidP="00722011">
      <w:pPr>
        <w:spacing w:after="200" w:line="360" w:lineRule="auto"/>
        <w:jc w:val="both"/>
        <w:rPr>
          <w:rFonts w:ascii="Arial" w:hAnsi="Arial" w:cs="Arial"/>
          <w:lang w:val="pt-BR"/>
        </w:rPr>
      </w:pPr>
      <w:r w:rsidRPr="008456C3">
        <w:rPr>
          <w:rFonts w:ascii="Arial" w:hAnsi="Arial" w:cs="Arial"/>
          <w:lang w:val="pt-BR"/>
        </w:rPr>
        <w:t>Poderão participar da Prova de Conceito até 03 (três) representantes credenciados da LICITANTE em avaliação, até 01 (um) representante credenciado de cada uma das demais LICITANTES, os membros da Equipe Técnica de Avaliação e da equipe de licitação da Câmara Municipal de Água Doce do Norte.</w:t>
      </w:r>
    </w:p>
    <w:p w:rsidR="00C359ED" w:rsidRPr="008456C3" w:rsidRDefault="00C359ED" w:rsidP="00F3743A">
      <w:pPr>
        <w:spacing w:after="200" w:line="360" w:lineRule="auto"/>
        <w:jc w:val="both"/>
        <w:rPr>
          <w:rFonts w:ascii="Arial" w:hAnsi="Arial" w:cs="Arial"/>
          <w:lang w:val="pt-BR"/>
        </w:rPr>
      </w:pPr>
      <w:r w:rsidRPr="008456C3">
        <w:rPr>
          <w:rFonts w:ascii="Arial" w:hAnsi="Arial" w:cs="Arial"/>
          <w:lang w:val="pt-BR"/>
        </w:rPr>
        <w:t>Eventuais questionamentos prévios acerca da execução da Prova de Conceito poderão ser feitos pelas LICITANTES, oportunamente, nos prazos pertinentes ao pedido de esclarecimentos e impugnações, depois de publicado o edital de licitação.</w:t>
      </w:r>
    </w:p>
    <w:p w:rsidR="00C359ED" w:rsidRPr="008456C3" w:rsidRDefault="00C359ED" w:rsidP="00F3743A">
      <w:pPr>
        <w:spacing w:after="200" w:line="360" w:lineRule="auto"/>
        <w:contextualSpacing/>
        <w:jc w:val="both"/>
        <w:rPr>
          <w:rFonts w:ascii="Arial"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DA EQUIPE TÉCNICA DE AVALIAÇÃO</w:t>
      </w:r>
    </w:p>
    <w:p w:rsidR="00C359ED" w:rsidRPr="008456C3" w:rsidRDefault="00C359ED" w:rsidP="00F3743A">
      <w:pPr>
        <w:spacing w:after="200" w:line="360" w:lineRule="auto"/>
        <w:jc w:val="both"/>
        <w:rPr>
          <w:rFonts w:ascii="Arial" w:hAnsi="Arial" w:cs="Arial"/>
          <w:lang w:val="pt-BR"/>
        </w:rPr>
      </w:pPr>
      <w:r w:rsidRPr="008456C3">
        <w:rPr>
          <w:rFonts w:ascii="Arial" w:hAnsi="Arial" w:cs="Arial"/>
          <w:lang w:val="pt-BR"/>
        </w:rPr>
        <w:t xml:space="preserve">A equipe responsável pela avaliação técnica será composta por membros indicados </w:t>
      </w:r>
      <w:r w:rsidR="00F3743A" w:rsidRPr="008456C3">
        <w:rPr>
          <w:rFonts w:ascii="Arial" w:hAnsi="Arial" w:cs="Arial"/>
          <w:lang w:val="pt-BR"/>
        </w:rPr>
        <w:t>em todas as</w:t>
      </w:r>
      <w:r w:rsidRPr="008456C3">
        <w:rPr>
          <w:rFonts w:ascii="Arial" w:hAnsi="Arial" w:cs="Arial"/>
          <w:lang w:val="pt-BR"/>
        </w:rPr>
        <w:t xml:space="preserve"> unidades administrativas da Câmara </w:t>
      </w:r>
      <w:r w:rsidR="00F3743A" w:rsidRPr="008456C3">
        <w:rPr>
          <w:rFonts w:ascii="Arial" w:hAnsi="Arial" w:cs="Arial"/>
          <w:lang w:val="pt-BR"/>
        </w:rPr>
        <w:t>Municipal de Água Doce do Norte.</w:t>
      </w:r>
    </w:p>
    <w:p w:rsidR="00C359ED" w:rsidRPr="008456C3" w:rsidRDefault="00C359ED" w:rsidP="00F3743A">
      <w:pPr>
        <w:spacing w:after="200" w:line="360" w:lineRule="auto"/>
        <w:jc w:val="both"/>
        <w:rPr>
          <w:rFonts w:ascii="Arial" w:hAnsi="Arial" w:cs="Arial"/>
          <w:lang w:val="pt-BR"/>
        </w:rPr>
      </w:pPr>
      <w:r w:rsidRPr="008456C3">
        <w:rPr>
          <w:rFonts w:ascii="Arial" w:hAnsi="Arial" w:cs="Arial"/>
          <w:lang w:val="pt-BR"/>
        </w:rPr>
        <w:t xml:space="preserve">Caberá à Equipe Técnica de Avaliação: </w:t>
      </w:r>
    </w:p>
    <w:p w:rsidR="00F3743A" w:rsidRPr="008456C3" w:rsidRDefault="00C359ED" w:rsidP="00305357">
      <w:pPr>
        <w:pStyle w:val="PargrafodaLista"/>
        <w:widowControl/>
        <w:numPr>
          <w:ilvl w:val="0"/>
          <w:numId w:val="9"/>
        </w:numPr>
        <w:spacing w:after="200" w:line="360" w:lineRule="auto"/>
        <w:ind w:left="357" w:hanging="357"/>
        <w:jc w:val="both"/>
        <w:rPr>
          <w:rFonts w:ascii="Arial" w:eastAsia="Times New Roman" w:hAnsi="Arial" w:cs="Arial"/>
          <w:lang w:val="pt-BR"/>
        </w:rPr>
      </w:pPr>
      <w:r w:rsidRPr="008456C3">
        <w:rPr>
          <w:rFonts w:ascii="Arial" w:eastAsia="Times New Roman" w:hAnsi="Arial" w:cs="Arial"/>
          <w:lang w:val="pt-BR"/>
        </w:rPr>
        <w:t>Coordenar a execução de todas as atividades relativas à Prova de Conceito e realizar questionamentos quanto ao piloto/amostra apresentado, podendo realizar diligências;</w:t>
      </w:r>
    </w:p>
    <w:p w:rsidR="00F3743A" w:rsidRPr="008456C3" w:rsidRDefault="00C359ED" w:rsidP="00305357">
      <w:pPr>
        <w:pStyle w:val="PargrafodaLista"/>
        <w:widowControl/>
        <w:numPr>
          <w:ilvl w:val="0"/>
          <w:numId w:val="9"/>
        </w:numPr>
        <w:spacing w:after="200" w:line="360" w:lineRule="auto"/>
        <w:ind w:left="357" w:hanging="357"/>
        <w:jc w:val="both"/>
        <w:rPr>
          <w:rFonts w:ascii="Arial" w:eastAsia="Times New Roman" w:hAnsi="Arial" w:cs="Arial"/>
          <w:lang w:val="pt-BR"/>
        </w:rPr>
      </w:pPr>
      <w:r w:rsidRPr="008456C3">
        <w:rPr>
          <w:rFonts w:ascii="Arial" w:eastAsia="Times New Roman" w:hAnsi="Arial" w:cs="Arial"/>
          <w:lang w:val="pt-BR"/>
        </w:rPr>
        <w:t xml:space="preserve">Declarar, no decorrer da prova de conceito, a conclusão das atividades de Avaliação Técnica (Vale ressaltar que declarar a conclusão não consiste em confirmar o atendimento ou não do requisito. Tal resposta somente será disponibilizada no Relatório de Julgamento da Prova de Conceito); </w:t>
      </w:r>
    </w:p>
    <w:p w:rsidR="00C359ED" w:rsidRPr="008456C3" w:rsidRDefault="00C359ED" w:rsidP="00305357">
      <w:pPr>
        <w:pStyle w:val="PargrafodaLista"/>
        <w:widowControl/>
        <w:numPr>
          <w:ilvl w:val="0"/>
          <w:numId w:val="9"/>
        </w:numPr>
        <w:spacing w:after="200" w:line="360" w:lineRule="auto"/>
        <w:ind w:left="357" w:hanging="357"/>
        <w:jc w:val="both"/>
        <w:rPr>
          <w:rFonts w:ascii="Arial" w:eastAsia="Times New Roman" w:hAnsi="Arial" w:cs="Arial"/>
          <w:lang w:val="pt-BR"/>
        </w:rPr>
      </w:pPr>
      <w:r w:rsidRPr="008456C3">
        <w:rPr>
          <w:rFonts w:ascii="Arial" w:eastAsia="Times New Roman" w:hAnsi="Arial" w:cs="Arial"/>
          <w:lang w:val="pt-BR"/>
        </w:rPr>
        <w:t>Emitir ao pregoeiro o Relatório de Julgamento da prova de conceito, devidamente justificado, para continuidade do procedimento licitatório.</w:t>
      </w:r>
    </w:p>
    <w:p w:rsidR="00570E62" w:rsidRPr="008456C3" w:rsidRDefault="00570E62" w:rsidP="00570E62">
      <w:pPr>
        <w:spacing w:after="200" w:line="360" w:lineRule="auto"/>
        <w:jc w:val="both"/>
        <w:rPr>
          <w:rFonts w:ascii="Arial" w:eastAsia="Times New Roman"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PROCEDIMENTOS DA POC</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Para a Prova de Conceito serão avaliados os requisitos descritos no Anexo I - </w:t>
      </w:r>
      <w:r w:rsidRPr="008456C3">
        <w:rPr>
          <w:rFonts w:ascii="Arial" w:hAnsi="Arial" w:cs="Arial"/>
          <w:lang w:val="pt-BR"/>
        </w:rPr>
        <w:t xml:space="preserve">Tabela de </w:t>
      </w:r>
      <w:r w:rsidRPr="008456C3">
        <w:rPr>
          <w:rFonts w:ascii="Arial" w:eastAsia="Times New Roman" w:hAnsi="Arial" w:cs="Arial"/>
          <w:i/>
          <w:lang w:val="pt-BR" w:eastAsia="pt-BR"/>
        </w:rPr>
        <w:t xml:space="preserve">Requisitos Funcionais, para o </w:t>
      </w:r>
      <w:r w:rsidRPr="008456C3">
        <w:rPr>
          <w:rFonts w:ascii="Arial" w:hAnsi="Arial" w:cs="Arial"/>
          <w:lang w:val="pt-BR"/>
        </w:rPr>
        <w:t xml:space="preserve">Software </w:t>
      </w:r>
      <w:r w:rsidRPr="008456C3">
        <w:rPr>
          <w:rFonts w:ascii="Arial" w:eastAsia="Arial" w:hAnsi="Arial" w:cs="Arial"/>
          <w:lang w:val="pt-BR"/>
        </w:rPr>
        <w:t>para Gerenciamento Eletrônico de Processos do Poder Legislativo, descritos neste Termo de Referência.</w:t>
      </w:r>
      <w:r w:rsidRPr="008456C3">
        <w:rPr>
          <w:rFonts w:ascii="Arial" w:eastAsia="Times New Roman" w:hAnsi="Arial" w:cs="Arial"/>
          <w:lang w:val="pt-BR"/>
        </w:rPr>
        <w:t xml:space="preserve"> Todos os requisitos solicitados na prova de conceito deverão ser demonstrados e validados.</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 LICITANTE será reprovada se não conseguir demonstrar o percentual mínimo dos requisitos exigidos na POC.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 LICITANTE em avaliação terá um prazo de 02 (dois) dias úteis, a contar do primeiro dia útil seguinte à convocação pelo pregoeiro, para preparar um piloto/amostra do produto, deixando-o em plenas condições operacionais de avaliação.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As realizações das demonstrações da POC deverão ocorrer a partir do terceiro dia útil, a contar do primeiro dia útil seguinte à convocação pelo pregoeiro, devendo a LICITANTE em avaliação se apresentar à Equipe Técnica de Avaliação do piloto/amostra nas datas e horários da convocação.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Se a LICITANTE provisoriamente classificada em primeiro lugar não comparecer à sessão da Prova de Conceito, será desclassificada e será convocada a segunda colocada e assim sucessivamente.</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Durante a Prova de Conceito, somente a Equipe Técnica de Avaliação e o Pregoeiro poderão se manifestar com questionamentos pertinentes à verificação e quanto ao cumprimento dos requisitos licitatórios, respectivamente, sendo a eles facultado realizar diligências para aferir o cumprimento dos requisitos, não sendo permitida, durante eventual diligência, qualquer alteração no produto criado para a Prova de Conceito, salvo para parametrização e alterações feitas através da interface do sistema, com o conhecimento de toda a equipe da POC.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Se, durante o período de demonstração, a Equipe Técnica de Avaliação constatar a impossibilidade de a LICITANTE atender integralmente as exigências da POC, esta será desclassificada, independentemente de restarem itens a serem demonstrados e avaliados, e a próxima colocada será convocada.</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lastRenderedPageBreak/>
        <w:t xml:space="preserve">A LICITANTE em avaliação deverá apresentar profissionais especialistas no produto para apresentar o piloto/amostra, bem como exaurir eventuais questionamentos da Equipe Técnica de Avaliação.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Concluída a Prova de Conceito, a Equipe Técnica de Avaliação declarará encerrada a sessão, iniciando-se o prazo para elaboração e entrega ao pregoeiro do Relatório de julgamento da prova de conceito.</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Aprovada a LICITANTE em avaliação, com consequente emissão do Relatório de julgamento da prova de conceito, o pregoeiro a declarará como vencedora, procedendo à abertura do prazo recursal e demais trâmites licitatórios legais.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Desclassificada a LICITANTE em avaliação, a próxima colocada será convocada para apresentação dos documentos de habilitação, proposta de preços e para participação da Prova de Conceito.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A LICITANTE que for reprovada na Prova de Conceito não terá direito a qualquer indenização.</w:t>
      </w:r>
    </w:p>
    <w:p w:rsidR="00C359ED" w:rsidRPr="008456C3" w:rsidRDefault="00C359ED" w:rsidP="00570E62">
      <w:pPr>
        <w:spacing w:after="200" w:line="360" w:lineRule="auto"/>
        <w:jc w:val="both"/>
        <w:rPr>
          <w:rFonts w:ascii="Arial" w:eastAsia="Times New Roman"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PRAZOS</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 xml:space="preserve">A LICITANTE habilitada a realizar a POC terá um prazo de até 02 (dois) dias úteis para preparar todo o ambiente necessário para a sua execução, em instalação própria. </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Preparado o ambiente, a empresa terá até 03 (três) Dias úteis para comprovar o atendimento aos requisitos selecionados pela Câmara Municipal de Água Doce do Norte.</w:t>
      </w:r>
    </w:p>
    <w:p w:rsidR="00C359ED" w:rsidRPr="008456C3" w:rsidRDefault="00C359ED" w:rsidP="00570E62">
      <w:pPr>
        <w:spacing w:after="200" w:line="360" w:lineRule="auto"/>
        <w:jc w:val="both"/>
        <w:rPr>
          <w:rFonts w:ascii="Arial" w:eastAsia="Times New Roman" w:hAnsi="Arial" w:cs="Arial"/>
          <w:lang w:val="pt-BR"/>
        </w:rPr>
      </w:pPr>
      <w:r w:rsidRPr="008456C3">
        <w:rPr>
          <w:rFonts w:ascii="Arial" w:eastAsia="Times New Roman" w:hAnsi="Arial" w:cs="Arial"/>
          <w:lang w:val="pt-BR"/>
        </w:rPr>
        <w:t>A Câmara Municipal de Água Doce do Norte divulgará o resultado em até 02 (dois) dias úteis após a conclusão da fase de demonstração. Este período poderá ser prorrogado mediante justificativa.</w:t>
      </w:r>
    </w:p>
    <w:p w:rsidR="00C359ED" w:rsidRPr="008456C3" w:rsidRDefault="00C359ED" w:rsidP="00570E62">
      <w:pPr>
        <w:spacing w:after="200" w:line="360" w:lineRule="auto"/>
        <w:jc w:val="both"/>
        <w:rPr>
          <w:rFonts w:ascii="Arial" w:hAnsi="Arial" w:cs="Arial"/>
          <w:lang w:val="pt-BR"/>
        </w:rPr>
      </w:pPr>
    </w:p>
    <w:p w:rsidR="00C359ED" w:rsidRPr="008456C3" w:rsidRDefault="00C42DDB" w:rsidP="00305357">
      <w:pPr>
        <w:pStyle w:val="PargrafodaLista"/>
        <w:numPr>
          <w:ilvl w:val="0"/>
          <w:numId w:val="23"/>
        </w:numPr>
        <w:spacing w:after="200" w:line="360" w:lineRule="auto"/>
        <w:ind w:left="360"/>
        <w:jc w:val="both"/>
        <w:rPr>
          <w:rFonts w:ascii="Arial" w:hAnsi="Arial" w:cs="Arial"/>
          <w:b/>
          <w:lang w:val="pt-BR"/>
        </w:rPr>
      </w:pPr>
      <w:r w:rsidRPr="008456C3">
        <w:rPr>
          <w:rFonts w:ascii="Arial" w:hAnsi="Arial" w:cs="Arial"/>
          <w:b/>
          <w:lang w:val="pt-BR"/>
        </w:rPr>
        <w:t>DOS CRITÉRIOS DE AVALIAÇÃO</w:t>
      </w:r>
    </w:p>
    <w:p w:rsidR="00C359ED" w:rsidRPr="008456C3" w:rsidRDefault="00C359ED" w:rsidP="00570E62">
      <w:pPr>
        <w:spacing w:after="200" w:line="360" w:lineRule="auto"/>
        <w:jc w:val="both"/>
        <w:rPr>
          <w:rFonts w:ascii="Arial" w:hAnsi="Arial" w:cs="Arial"/>
          <w:lang w:val="pt-BR"/>
        </w:rPr>
      </w:pPr>
      <w:r w:rsidRPr="008456C3">
        <w:rPr>
          <w:rFonts w:ascii="Arial" w:hAnsi="Arial" w:cs="Arial"/>
          <w:lang w:val="pt-BR"/>
        </w:rPr>
        <w:t>Será considerada aprovada a LICITANTE que:</w:t>
      </w:r>
    </w:p>
    <w:p w:rsidR="00570E62" w:rsidRPr="008456C3" w:rsidRDefault="00C359ED" w:rsidP="00305357">
      <w:pPr>
        <w:pStyle w:val="PargrafodaLista"/>
        <w:widowControl/>
        <w:numPr>
          <w:ilvl w:val="0"/>
          <w:numId w:val="10"/>
        </w:numPr>
        <w:spacing w:after="200" w:line="360" w:lineRule="auto"/>
        <w:ind w:left="360"/>
        <w:jc w:val="both"/>
        <w:rPr>
          <w:rFonts w:ascii="Arial" w:eastAsia="Times New Roman" w:hAnsi="Arial" w:cs="Arial"/>
          <w:lang w:val="pt-BR"/>
        </w:rPr>
      </w:pPr>
      <w:r w:rsidRPr="008456C3">
        <w:rPr>
          <w:rFonts w:ascii="Arial" w:eastAsia="Times New Roman" w:hAnsi="Arial" w:cs="Arial"/>
          <w:lang w:val="pt-BR"/>
        </w:rPr>
        <w:lastRenderedPageBreak/>
        <w:t xml:space="preserve">Demonstrar atendimento a, no mínimo, 75% (Setenta e cinco por cento) dos requisitos classificados como “Obrigatórios” descritos na Tabela de </w:t>
      </w:r>
      <w:r w:rsidRPr="008456C3">
        <w:rPr>
          <w:rFonts w:ascii="Arial" w:eastAsia="Times New Roman" w:hAnsi="Arial" w:cs="Arial"/>
          <w:i/>
          <w:lang w:val="pt-BR" w:eastAsia="pt-BR"/>
        </w:rPr>
        <w:t>Requisitos Funcionais</w:t>
      </w:r>
      <w:r w:rsidRPr="008456C3">
        <w:rPr>
          <w:rFonts w:ascii="Arial" w:eastAsia="Times New Roman" w:hAnsi="Arial" w:cs="Arial"/>
          <w:lang w:val="pt-BR" w:eastAsia="pt-BR"/>
        </w:rPr>
        <w:t>,</w:t>
      </w:r>
      <w:r w:rsidRPr="008456C3">
        <w:rPr>
          <w:rFonts w:ascii="Arial" w:eastAsia="Times New Roman" w:hAnsi="Arial" w:cs="Arial"/>
          <w:i/>
          <w:lang w:val="pt-BR" w:eastAsia="pt-BR"/>
        </w:rPr>
        <w:t xml:space="preserve"> </w:t>
      </w:r>
      <w:r w:rsidRPr="008456C3">
        <w:rPr>
          <w:rFonts w:ascii="Arial" w:eastAsia="Times New Roman" w:hAnsi="Arial" w:cs="Arial"/>
          <w:lang w:val="pt-BR" w:eastAsia="pt-BR"/>
        </w:rPr>
        <w:t>do Anexo I deste Termo de Referência;</w:t>
      </w:r>
    </w:p>
    <w:p w:rsidR="00C359ED" w:rsidRPr="008456C3" w:rsidRDefault="00C359ED" w:rsidP="00305357">
      <w:pPr>
        <w:pStyle w:val="PargrafodaLista"/>
        <w:widowControl/>
        <w:numPr>
          <w:ilvl w:val="0"/>
          <w:numId w:val="10"/>
        </w:numPr>
        <w:spacing w:after="200" w:line="360" w:lineRule="auto"/>
        <w:ind w:left="360"/>
        <w:jc w:val="both"/>
        <w:rPr>
          <w:rFonts w:ascii="Arial" w:eastAsia="Times New Roman" w:hAnsi="Arial" w:cs="Arial"/>
          <w:lang w:val="pt-BR"/>
        </w:rPr>
      </w:pPr>
      <w:r w:rsidRPr="008456C3">
        <w:rPr>
          <w:rFonts w:ascii="Arial" w:eastAsia="Times New Roman" w:hAnsi="Arial" w:cs="Arial"/>
          <w:lang w:val="pt-BR"/>
        </w:rPr>
        <w:t xml:space="preserve">Demonstrar atendimento a, no mínimo, 50% (Cinquenta por cento) dos requisitos classificados como “Altamente Desejáveis” descritos na Tabela de </w:t>
      </w:r>
      <w:r w:rsidRPr="008456C3">
        <w:rPr>
          <w:rFonts w:ascii="Arial" w:eastAsia="Times New Roman" w:hAnsi="Arial" w:cs="Arial"/>
          <w:i/>
          <w:lang w:val="pt-BR" w:eastAsia="pt-BR"/>
        </w:rPr>
        <w:t>Requisitos Funcionais</w:t>
      </w:r>
      <w:r w:rsidRPr="008456C3">
        <w:rPr>
          <w:rFonts w:ascii="Arial" w:eastAsia="Times New Roman" w:hAnsi="Arial" w:cs="Arial"/>
          <w:lang w:val="pt-BR" w:eastAsia="pt-BR"/>
        </w:rPr>
        <w:t>,</w:t>
      </w:r>
      <w:r w:rsidRPr="008456C3">
        <w:rPr>
          <w:rFonts w:ascii="Arial" w:eastAsia="Times New Roman" w:hAnsi="Arial" w:cs="Arial"/>
          <w:i/>
          <w:lang w:val="pt-BR" w:eastAsia="pt-BR"/>
        </w:rPr>
        <w:t xml:space="preserve"> </w:t>
      </w:r>
      <w:r w:rsidRPr="008456C3">
        <w:rPr>
          <w:rFonts w:ascii="Arial" w:eastAsia="Times New Roman" w:hAnsi="Arial" w:cs="Arial"/>
          <w:lang w:val="pt-BR" w:eastAsia="pt-BR"/>
        </w:rPr>
        <w:t>do Anexo I deste Termo de Referência;</w:t>
      </w:r>
    </w:p>
    <w:p w:rsidR="00D44CC8" w:rsidRPr="008456C3" w:rsidRDefault="00D44CC8" w:rsidP="00D44CC8">
      <w:pPr>
        <w:widowControl/>
        <w:spacing w:after="200" w:line="360" w:lineRule="auto"/>
        <w:jc w:val="both"/>
        <w:rPr>
          <w:rFonts w:ascii="Arial" w:eastAsia="Times New Roman" w:hAnsi="Arial" w:cs="Arial"/>
          <w:lang w:val="pt-BR"/>
        </w:rPr>
      </w:pPr>
    </w:p>
    <w:p w:rsidR="00C538A6" w:rsidRPr="008456C3" w:rsidRDefault="00C42DDB" w:rsidP="00C42DDB">
      <w:pPr>
        <w:spacing w:after="200" w:line="360" w:lineRule="auto"/>
        <w:jc w:val="center"/>
        <w:rPr>
          <w:rFonts w:ascii="Arial" w:hAnsi="Arial" w:cs="Arial"/>
          <w:b/>
          <w:lang w:val="pt-BR"/>
        </w:rPr>
      </w:pPr>
      <w:r w:rsidRPr="008456C3">
        <w:rPr>
          <w:rFonts w:ascii="Arial" w:hAnsi="Arial" w:cs="Arial"/>
          <w:b/>
          <w:lang w:val="pt-BR"/>
        </w:rPr>
        <w:t>ANEXO I</w:t>
      </w:r>
    </w:p>
    <w:p w:rsidR="00C538A6" w:rsidRPr="008456C3" w:rsidRDefault="00C42DDB" w:rsidP="00C42DDB">
      <w:pPr>
        <w:spacing w:after="200" w:line="360" w:lineRule="auto"/>
        <w:jc w:val="center"/>
        <w:rPr>
          <w:rFonts w:ascii="Arial" w:hAnsi="Arial" w:cs="Arial"/>
          <w:b/>
          <w:lang w:val="pt-BR"/>
        </w:rPr>
      </w:pPr>
      <w:r w:rsidRPr="008456C3">
        <w:rPr>
          <w:rFonts w:ascii="Arial" w:hAnsi="Arial" w:cs="Arial"/>
          <w:b/>
          <w:lang w:val="pt-BR"/>
        </w:rPr>
        <w:t>TABELA DE REQUISITOS FUNCIONAIS</w:t>
      </w:r>
    </w:p>
    <w:tbl>
      <w:tblPr>
        <w:tblW w:w="8368" w:type="dxa"/>
        <w:jc w:val="center"/>
        <w:tblCellMar>
          <w:left w:w="70" w:type="dxa"/>
          <w:right w:w="70" w:type="dxa"/>
        </w:tblCellMar>
        <w:tblLook w:val="04A0" w:firstRow="1" w:lastRow="0" w:firstColumn="1" w:lastColumn="0" w:noHBand="0" w:noVBand="1"/>
      </w:tblPr>
      <w:tblGrid>
        <w:gridCol w:w="567"/>
        <w:gridCol w:w="2127"/>
        <w:gridCol w:w="4819"/>
        <w:gridCol w:w="855"/>
      </w:tblGrid>
      <w:tr w:rsidR="00C538A6" w:rsidRPr="00C538A6" w:rsidTr="00C538A6">
        <w:trPr>
          <w:trHeight w:val="300"/>
          <w:jc w:val="center"/>
        </w:trPr>
        <w:tc>
          <w:tcPr>
            <w:tcW w:w="567" w:type="dxa"/>
            <w:tcBorders>
              <w:top w:val="nil"/>
              <w:left w:val="single" w:sz="4" w:space="0" w:color="auto"/>
              <w:bottom w:val="single" w:sz="4" w:space="0" w:color="auto"/>
              <w:right w:val="single" w:sz="4" w:space="0" w:color="auto"/>
            </w:tcBorders>
            <w:shd w:val="clear" w:color="000000" w:fill="AEAAAA"/>
            <w:noWrap/>
            <w:vAlign w:val="center"/>
            <w:hideMark/>
          </w:tcPr>
          <w:p w:rsidR="00C538A6" w:rsidRPr="00C538A6" w:rsidRDefault="00C538A6" w:rsidP="00C538A6">
            <w:pPr>
              <w:jc w:val="center"/>
              <w:rPr>
                <w:rFonts w:ascii="Arial" w:eastAsia="Times New Roman" w:hAnsi="Arial" w:cs="Arial"/>
                <w:b/>
                <w:sz w:val="20"/>
                <w:szCs w:val="20"/>
                <w:lang w:eastAsia="pt-BR"/>
              </w:rPr>
            </w:pPr>
            <w:r w:rsidRPr="00C538A6">
              <w:rPr>
                <w:rFonts w:ascii="Arial" w:eastAsia="Times New Roman" w:hAnsi="Arial" w:cs="Arial"/>
                <w:b/>
                <w:sz w:val="20"/>
                <w:szCs w:val="20"/>
                <w:lang w:eastAsia="pt-BR"/>
              </w:rPr>
              <w:t>ID</w:t>
            </w:r>
          </w:p>
        </w:tc>
        <w:tc>
          <w:tcPr>
            <w:tcW w:w="2127" w:type="dxa"/>
            <w:tcBorders>
              <w:top w:val="nil"/>
              <w:left w:val="nil"/>
              <w:bottom w:val="single" w:sz="4" w:space="0" w:color="auto"/>
              <w:right w:val="single" w:sz="4" w:space="0" w:color="auto"/>
            </w:tcBorders>
            <w:shd w:val="clear" w:color="000000" w:fill="AEAAAA"/>
            <w:noWrap/>
            <w:vAlign w:val="center"/>
            <w:hideMark/>
          </w:tcPr>
          <w:p w:rsidR="00C538A6" w:rsidRPr="00C538A6" w:rsidRDefault="00C538A6" w:rsidP="00C538A6">
            <w:pPr>
              <w:ind w:left="-128"/>
              <w:jc w:val="center"/>
              <w:rPr>
                <w:rFonts w:ascii="Arial" w:eastAsia="Times New Roman" w:hAnsi="Arial" w:cs="Arial"/>
                <w:b/>
                <w:sz w:val="20"/>
                <w:szCs w:val="20"/>
                <w:lang w:eastAsia="pt-BR"/>
              </w:rPr>
            </w:pPr>
            <w:proofErr w:type="spellStart"/>
            <w:r w:rsidRPr="00C538A6">
              <w:rPr>
                <w:rFonts w:ascii="Arial" w:eastAsia="Times New Roman" w:hAnsi="Arial" w:cs="Arial"/>
                <w:b/>
                <w:sz w:val="20"/>
                <w:szCs w:val="20"/>
                <w:lang w:eastAsia="pt-BR"/>
              </w:rPr>
              <w:t>Categoria</w:t>
            </w:r>
            <w:proofErr w:type="spellEnd"/>
          </w:p>
        </w:tc>
        <w:tc>
          <w:tcPr>
            <w:tcW w:w="4819" w:type="dxa"/>
            <w:tcBorders>
              <w:top w:val="nil"/>
              <w:left w:val="nil"/>
              <w:bottom w:val="single" w:sz="4" w:space="0" w:color="auto"/>
              <w:right w:val="single" w:sz="4" w:space="0" w:color="auto"/>
            </w:tcBorders>
            <w:shd w:val="clear" w:color="000000" w:fill="AEAAAA"/>
            <w:noWrap/>
            <w:vAlign w:val="center"/>
            <w:hideMark/>
          </w:tcPr>
          <w:p w:rsidR="00C538A6" w:rsidRPr="00C538A6" w:rsidRDefault="00C538A6" w:rsidP="00C538A6">
            <w:pPr>
              <w:ind w:left="51"/>
              <w:jc w:val="center"/>
              <w:rPr>
                <w:rFonts w:ascii="Arial" w:eastAsia="Times New Roman" w:hAnsi="Arial" w:cs="Arial"/>
                <w:b/>
                <w:sz w:val="20"/>
                <w:szCs w:val="20"/>
                <w:lang w:eastAsia="pt-BR"/>
              </w:rPr>
            </w:pPr>
            <w:proofErr w:type="spellStart"/>
            <w:r w:rsidRPr="00C538A6">
              <w:rPr>
                <w:rFonts w:ascii="Arial" w:eastAsia="Times New Roman" w:hAnsi="Arial" w:cs="Arial"/>
                <w:b/>
                <w:sz w:val="20"/>
                <w:szCs w:val="20"/>
                <w:lang w:eastAsia="pt-BR"/>
              </w:rPr>
              <w:t>Requisito</w:t>
            </w:r>
            <w:proofErr w:type="spellEnd"/>
          </w:p>
        </w:tc>
        <w:tc>
          <w:tcPr>
            <w:tcW w:w="855" w:type="dxa"/>
            <w:tcBorders>
              <w:top w:val="nil"/>
              <w:left w:val="nil"/>
              <w:bottom w:val="single" w:sz="4" w:space="0" w:color="auto"/>
              <w:right w:val="single" w:sz="4" w:space="0" w:color="auto"/>
            </w:tcBorders>
            <w:shd w:val="clear" w:color="000000" w:fill="AEAAAA"/>
            <w:noWrap/>
            <w:vAlign w:val="center"/>
            <w:hideMark/>
          </w:tcPr>
          <w:p w:rsidR="00C538A6" w:rsidRPr="00C538A6" w:rsidRDefault="00C538A6" w:rsidP="00C538A6">
            <w:pPr>
              <w:jc w:val="center"/>
              <w:rPr>
                <w:rFonts w:ascii="Arial" w:eastAsia="Times New Roman" w:hAnsi="Arial" w:cs="Arial"/>
                <w:b/>
                <w:sz w:val="20"/>
                <w:szCs w:val="20"/>
                <w:lang w:eastAsia="pt-BR"/>
              </w:rPr>
            </w:pPr>
            <w:r w:rsidRPr="00C538A6">
              <w:rPr>
                <w:rFonts w:ascii="Arial" w:eastAsia="Times New Roman" w:hAnsi="Arial" w:cs="Arial"/>
                <w:b/>
                <w:sz w:val="20"/>
                <w:szCs w:val="20"/>
                <w:lang w:eastAsia="pt-BR"/>
              </w:rPr>
              <w:t>Class.</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deverá ser do tipo “aplicação web”, acessado pelos usuários através de navegadores (cliente) e executada em servidores de aplicação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centralizados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(servidor).</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 ser</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compatível com, no mínimo, os</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navegadores Edge,</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 xml:space="preserve">Google </w:t>
            </w:r>
            <w:proofErr w:type="spellStart"/>
            <w:r w:rsidRPr="00C538A6">
              <w:rPr>
                <w:rFonts w:ascii="Arial" w:eastAsia="Times New Roman" w:hAnsi="Arial" w:cs="Arial"/>
                <w:sz w:val="20"/>
                <w:szCs w:val="20"/>
                <w:lang w:val="pt-BR" w:eastAsia="zh-CN"/>
              </w:rPr>
              <w:t>Chrome</w:t>
            </w:r>
            <w:proofErr w:type="spellEnd"/>
            <w:r w:rsidRPr="00C538A6">
              <w:rPr>
                <w:rFonts w:ascii="Arial" w:eastAsia="Times New Roman" w:hAnsi="Arial" w:cs="Arial"/>
                <w:sz w:val="20"/>
                <w:szCs w:val="20"/>
                <w:lang w:val="pt-BR" w:eastAsia="zh-CN"/>
              </w:rPr>
              <w:t xml:space="preserve"> e Mozilla Firefox.</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 utilizar protocolo SMTP para</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integração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com serviços de</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correio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eletrônico,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com</w:t>
            </w:r>
            <w:r w:rsidRPr="00C538A6">
              <w:rPr>
                <w:rFonts w:ascii="Arial" w:eastAsia="Times New Roman" w:hAnsi="Arial" w:cs="Arial"/>
                <w:spacing w:val="-67"/>
                <w:sz w:val="20"/>
                <w:szCs w:val="20"/>
                <w:lang w:val="pt-BR" w:eastAsia="zh-CN"/>
              </w:rPr>
              <w:t xml:space="preserve"> </w:t>
            </w:r>
            <w:r w:rsidRPr="00C538A6">
              <w:rPr>
                <w:rFonts w:ascii="Arial" w:eastAsia="Times New Roman" w:hAnsi="Arial" w:cs="Arial"/>
                <w:sz w:val="20"/>
                <w:szCs w:val="20"/>
                <w:lang w:val="pt-BR" w:eastAsia="zh-CN"/>
              </w:rPr>
              <w:t>autenticação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por</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meio</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usuário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e senha.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deverá</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utilizar</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Banco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Dados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Relacional para armazenamento e gerenciamento da base de dados produzida.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É altamente desejável que o Software permita a conexão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servidor</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aplicação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com</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banco</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68"/>
                <w:sz w:val="20"/>
                <w:szCs w:val="20"/>
                <w:lang w:val="pt-BR" w:eastAsia="zh-CN"/>
              </w:rPr>
              <w:t xml:space="preserve"> </w:t>
            </w:r>
            <w:r w:rsidRPr="00C538A6">
              <w:rPr>
                <w:rFonts w:ascii="Arial" w:eastAsia="Times New Roman" w:hAnsi="Arial" w:cs="Arial"/>
                <w:sz w:val="20"/>
                <w:szCs w:val="20"/>
                <w:lang w:val="pt-BR" w:eastAsia="zh-CN"/>
              </w:rPr>
              <w:t>dados, por meio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pool</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de</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conexões.</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Aspectos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Gerais</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É altamente desejável que os documentos que dependam de assinatura digital, o Software assine digitalmente, nos termos dos requisitos</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definidos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pela</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ICP-Brasil.</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Funções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administrativas</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os administradores, de maneira controlada e sem esforço excessivo, recuperem, visualizem e reconfigurem os parâmetros do sistema e os atributos dos usuários.</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Funções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administrativas</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forneça relatórios para que o administrador possa gerenciar os documentos e seu uso. Esses relatórios devem apresentar, no mínimo: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quantidade de dossiês/processos, volumes e itens a partir de parâmetros ou atributos definidos (tempo, classe, unidade administrativa etc.);</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estatísticas de transações relativas a dossiês/processos, volumes e itens;</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atividades</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por</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usuário</w:t>
            </w:r>
            <w:proofErr w:type="spellEnd"/>
            <w:r w:rsidRPr="00C538A6">
              <w:rPr>
                <w:rFonts w:ascii="Arial" w:eastAsia="Times New Roman" w:hAnsi="Arial" w:cs="Arial"/>
                <w:sz w:val="20"/>
                <w:szCs w:val="20"/>
                <w:lang w:eastAsia="pt-BR"/>
              </w:rPr>
              <w:t>.</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toda mensagem de erro produzida pelo Software deve ser clara e significativa, de modo a permitir que o usuário se recupere do erro ou cancele a operação.</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718"/>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a interface do Software siga padrões preestabelecidos e consolidados como boas práticas de projeto gráfico.</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empregue um conjunto simples e consistente de regras de interface, privilegiando a facilidade de aprendizado das operações pelos seus usuários.</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deve permitir que sua estrutura de classes e dossiês/processos possa ser visualizada em diferentes formas de apresentação. </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É altamente desejável que o Software permita a realização de transações ou tarefas mais frequentemente executadas com um pequeno número de interações (por exemplo, cliques de mouse) e sem mudanças excessivas de contexto.</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823"/>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definição e utilização de referências cruzadas entre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digitais correlacionados.</w:t>
            </w:r>
          </w:p>
          <w:p w:rsidR="00C538A6" w:rsidRPr="00C538A6" w:rsidRDefault="00C538A6" w:rsidP="00C538A6">
            <w:pPr>
              <w:ind w:left="51"/>
              <w:jc w:val="both"/>
              <w:rPr>
                <w:rFonts w:ascii="Arial" w:eastAsia="Times New Roman" w:hAnsi="Arial" w:cs="Arial"/>
                <w:i/>
                <w:iCs/>
                <w:sz w:val="20"/>
                <w:szCs w:val="20"/>
                <w:lang w:val="pt-BR" w:eastAsia="pt-BR"/>
              </w:rPr>
            </w:pP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disponibilize pelo menos dois papéis de acesso diferenciados, um para usuário final e outro para administrador de sistema. </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14"/>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forneça a usuários finais e administradores funções intuitivas e fáceis de usar, que requeiram poucas ações para completar uma tarefa padrão.</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559"/>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Usabilidade</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O Software tem que restringir o acesso às funcionalidades administrativas e impossibilitar sua visualização pelo usuário final.</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Disponibilidade</w:t>
            </w:r>
            <w:proofErr w:type="spellEnd"/>
            <w:r w:rsidRPr="00C538A6">
              <w:rPr>
                <w:rFonts w:ascii="Arial" w:eastAsia="Times New Roman" w:hAnsi="Arial" w:cs="Arial"/>
                <w:sz w:val="20"/>
                <w:szCs w:val="20"/>
                <w:lang w:eastAsia="pt-BR"/>
              </w:rPr>
              <w:t xml:space="preserve"> e </w:t>
            </w:r>
            <w:proofErr w:type="spellStart"/>
            <w:r w:rsidRPr="00C538A6">
              <w:rPr>
                <w:rFonts w:ascii="Arial" w:eastAsia="Times New Roman" w:hAnsi="Arial" w:cs="Arial"/>
                <w:sz w:val="20"/>
                <w:szCs w:val="20"/>
                <w:lang w:eastAsia="pt-BR"/>
              </w:rPr>
              <w:t>Desempenho</w:t>
            </w:r>
            <w:proofErr w:type="spellEnd"/>
          </w:p>
        </w:tc>
        <w:tc>
          <w:tcPr>
            <w:tcW w:w="4819"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mantenha estatísticas dos tempos de atendimento, discriminadas por tipo de operação.</w:t>
            </w:r>
          </w:p>
        </w:tc>
        <w:tc>
          <w:tcPr>
            <w:tcW w:w="855" w:type="dxa"/>
            <w:tcBorders>
              <w:top w:val="nil"/>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não deverá permitir que exista identificadores de usuários</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w:t>
            </w:r>
            <w:proofErr w:type="spellStart"/>
            <w:r w:rsidRPr="00C538A6">
              <w:rPr>
                <w:rFonts w:ascii="Arial" w:eastAsia="Times New Roman" w:hAnsi="Arial" w:cs="Arial"/>
                <w:sz w:val="20"/>
                <w:szCs w:val="20"/>
                <w:lang w:val="pt-BR" w:eastAsia="zh-CN"/>
              </w:rPr>
              <w:t>login</w:t>
            </w:r>
            <w:proofErr w:type="spellEnd"/>
            <w:r w:rsidRPr="00C538A6">
              <w:rPr>
                <w:rFonts w:ascii="Arial" w:eastAsia="Times New Roman" w:hAnsi="Arial" w:cs="Arial"/>
                <w:sz w:val="20"/>
                <w:szCs w:val="20"/>
                <w:lang w:val="pt-BR" w:eastAsia="zh-CN"/>
              </w:rPr>
              <w:t>) inscritos em qualquer parte do código do</w:t>
            </w:r>
            <w:r w:rsidRPr="00C538A6">
              <w:rPr>
                <w:rFonts w:ascii="Arial" w:eastAsia="Times New Roman" w:hAnsi="Arial" w:cs="Arial"/>
                <w:spacing w:val="-69"/>
                <w:sz w:val="20"/>
                <w:szCs w:val="20"/>
                <w:lang w:val="pt-BR" w:eastAsia="zh-CN"/>
              </w:rPr>
              <w:t xml:space="preserve"> </w:t>
            </w:r>
            <w:r w:rsidRPr="00C538A6">
              <w:rPr>
                <w:rFonts w:ascii="Arial" w:eastAsia="Times New Roman" w:hAnsi="Arial" w:cs="Arial"/>
                <w:sz w:val="20"/>
                <w:szCs w:val="20"/>
                <w:lang w:val="pt-BR" w:eastAsia="zh-CN"/>
              </w:rPr>
              <w:t>programa ou arquivos auxiliares, à exceção dos logs de acesso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e</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ações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no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sistema</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(trilha de auditoria).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deverá apresentar a funcionalidade de controle de acesso por perfil de usuário com 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objetivo de gerenciar e monitorar todas as</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operações</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do</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sistema.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É altamente desejável que o Software bloqueie o acesso a usuários</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não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autorizados</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tenham qualquer acesso, formal (entrada</w:t>
            </w:r>
            <w:r w:rsidRPr="00C538A6">
              <w:rPr>
                <w:rFonts w:ascii="Arial" w:eastAsia="Times New Roman" w:hAnsi="Arial" w:cs="Arial"/>
                <w:spacing w:val="1"/>
                <w:sz w:val="20"/>
                <w:szCs w:val="20"/>
                <w:lang w:val="pt-BR" w:eastAsia="zh-CN"/>
              </w:rPr>
              <w:t xml:space="preserve"> através </w:t>
            </w:r>
            <w:r w:rsidRPr="00C538A6">
              <w:rPr>
                <w:rFonts w:ascii="Arial" w:eastAsia="Times New Roman" w:hAnsi="Arial" w:cs="Arial"/>
                <w:sz w:val="20"/>
                <w:szCs w:val="20"/>
                <w:lang w:val="pt-BR" w:eastAsia="zh-CN"/>
              </w:rPr>
              <w:t>da página de</w:t>
            </w:r>
            <w:r w:rsidRPr="00C538A6">
              <w:rPr>
                <w:rFonts w:ascii="Arial" w:eastAsia="Times New Roman" w:hAnsi="Arial" w:cs="Arial"/>
                <w:spacing w:val="-2"/>
                <w:sz w:val="20"/>
                <w:szCs w:val="20"/>
                <w:lang w:val="pt-BR" w:eastAsia="zh-CN"/>
              </w:rPr>
              <w:t xml:space="preserve"> </w:t>
            </w:r>
            <w:proofErr w:type="spellStart"/>
            <w:r w:rsidRPr="00C538A6">
              <w:rPr>
                <w:rFonts w:ascii="Arial" w:eastAsia="Times New Roman" w:hAnsi="Arial" w:cs="Arial"/>
                <w:sz w:val="20"/>
                <w:szCs w:val="20"/>
                <w:lang w:val="pt-BR" w:eastAsia="zh-CN"/>
              </w:rPr>
              <w:t>login</w:t>
            </w:r>
            <w:proofErr w:type="spellEnd"/>
            <w:r w:rsidRPr="00C538A6">
              <w:rPr>
                <w:rFonts w:ascii="Arial" w:eastAsia="Times New Roman" w:hAnsi="Arial" w:cs="Arial"/>
                <w:sz w:val="20"/>
                <w:szCs w:val="20"/>
                <w:lang w:val="pt-BR" w:eastAsia="zh-CN"/>
              </w:rPr>
              <w:t>)</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ou informal (tentativa de acessar URL diretamente</w:t>
            </w:r>
            <w:r w:rsidRPr="00C538A6">
              <w:rPr>
                <w:rFonts w:ascii="Arial" w:eastAsia="Times New Roman" w:hAnsi="Arial" w:cs="Arial"/>
                <w:spacing w:val="-69"/>
                <w:sz w:val="20"/>
                <w:szCs w:val="20"/>
                <w:lang w:val="pt-BR" w:eastAsia="zh-CN"/>
              </w:rPr>
              <w:t xml:space="preserve"> </w:t>
            </w:r>
            <w:r w:rsidRPr="00C538A6">
              <w:rPr>
                <w:rFonts w:ascii="Arial" w:eastAsia="Times New Roman" w:hAnsi="Arial" w:cs="Arial"/>
                <w:sz w:val="20"/>
                <w:szCs w:val="20"/>
                <w:lang w:val="pt-BR" w:eastAsia="zh-CN"/>
              </w:rPr>
              <w:t>pelo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browser).</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tem que garantir que as senhas de acesso não poderão estar escritas em</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qualquer</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parte</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código</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do</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programa ou</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arquivos auxiliares.</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tem que garantir que usuários que não tenham acesso a</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determinado conteúdo, que os mesmos não sejam mostrados em resultados de pesquisas, por exemplo, listas e</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índices.</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zh-CN"/>
              </w:rPr>
              <w:t>O Software tem que garantir que os dados da trilha de auditoria estarão protegidos contra</w:t>
            </w:r>
            <w:r w:rsidRPr="00C538A6">
              <w:rPr>
                <w:rFonts w:ascii="Arial" w:eastAsia="Times New Roman" w:hAnsi="Arial" w:cs="Arial"/>
                <w:spacing w:val="1"/>
                <w:sz w:val="20"/>
                <w:szCs w:val="20"/>
                <w:lang w:val="pt-BR" w:eastAsia="zh-CN"/>
              </w:rPr>
              <w:t xml:space="preserve"> </w:t>
            </w:r>
            <w:r w:rsidRPr="00C538A6">
              <w:rPr>
                <w:rFonts w:ascii="Arial" w:eastAsia="Times New Roman" w:hAnsi="Arial" w:cs="Arial"/>
                <w:sz w:val="20"/>
                <w:szCs w:val="20"/>
                <w:lang w:val="pt-BR" w:eastAsia="zh-CN"/>
              </w:rPr>
              <w:t>falsificação e acesso não autorizado, não sendo permitida qualquer</w:t>
            </w:r>
            <w:r w:rsidRPr="00C538A6">
              <w:rPr>
                <w:rFonts w:ascii="Arial" w:eastAsia="Times New Roman" w:hAnsi="Arial" w:cs="Arial"/>
                <w:spacing w:val="-3"/>
                <w:sz w:val="20"/>
                <w:szCs w:val="20"/>
                <w:lang w:val="pt-BR" w:eastAsia="zh-CN"/>
              </w:rPr>
              <w:t xml:space="preserve"> </w:t>
            </w:r>
            <w:r w:rsidRPr="00C538A6">
              <w:rPr>
                <w:rFonts w:ascii="Arial" w:eastAsia="Times New Roman" w:hAnsi="Arial" w:cs="Arial"/>
                <w:sz w:val="20"/>
                <w:szCs w:val="20"/>
                <w:lang w:val="pt-BR" w:eastAsia="zh-CN"/>
              </w:rPr>
              <w:t>modificação</w:t>
            </w:r>
            <w:r w:rsidRPr="00C538A6">
              <w:rPr>
                <w:rFonts w:ascii="Arial" w:eastAsia="Times New Roman" w:hAnsi="Arial" w:cs="Arial"/>
                <w:spacing w:val="-4"/>
                <w:sz w:val="20"/>
                <w:szCs w:val="20"/>
                <w:lang w:val="pt-BR" w:eastAsia="zh-CN"/>
              </w:rPr>
              <w:t xml:space="preserve"> </w:t>
            </w:r>
            <w:r w:rsidRPr="00C538A6">
              <w:rPr>
                <w:rFonts w:ascii="Arial" w:eastAsia="Times New Roman" w:hAnsi="Arial" w:cs="Arial"/>
                <w:sz w:val="20"/>
                <w:szCs w:val="20"/>
                <w:lang w:val="pt-BR" w:eastAsia="zh-CN"/>
              </w:rPr>
              <w:t>nos</w:t>
            </w:r>
            <w:r w:rsidRPr="00C538A6">
              <w:rPr>
                <w:rFonts w:ascii="Arial" w:eastAsia="Times New Roman" w:hAnsi="Arial" w:cs="Arial"/>
                <w:spacing w:val="-2"/>
                <w:sz w:val="20"/>
                <w:szCs w:val="20"/>
                <w:lang w:val="pt-BR" w:eastAsia="zh-CN"/>
              </w:rPr>
              <w:t xml:space="preserve"> </w:t>
            </w:r>
            <w:r w:rsidRPr="00C538A6">
              <w:rPr>
                <w:rFonts w:ascii="Arial" w:eastAsia="Times New Roman" w:hAnsi="Arial" w:cs="Arial"/>
                <w:sz w:val="20"/>
                <w:szCs w:val="20"/>
                <w:lang w:val="pt-BR" w:eastAsia="zh-CN"/>
              </w:rPr>
              <w:t>registros.</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nil"/>
              <w:left w:val="single" w:sz="4" w:space="0" w:color="auto"/>
              <w:bottom w:val="single" w:sz="4" w:space="0" w:color="auto"/>
              <w:right w:val="single" w:sz="4" w:space="0" w:color="auto"/>
            </w:tcBorders>
            <w:shd w:val="clear" w:color="auto" w:fill="auto"/>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zh-CN"/>
              </w:rPr>
              <w:t>Segurança</w:t>
            </w:r>
            <w:proofErr w:type="spellEnd"/>
            <w:r w:rsidRPr="00C538A6">
              <w:rPr>
                <w:rFonts w:ascii="Arial" w:eastAsia="Times New Roman" w:hAnsi="Arial" w:cs="Arial"/>
                <w:spacing w:val="-17"/>
                <w:sz w:val="20"/>
                <w:szCs w:val="20"/>
                <w:lang w:eastAsia="zh-CN"/>
              </w:rPr>
              <w:t xml:space="preserve"> </w:t>
            </w:r>
            <w:r w:rsidRPr="00C538A6">
              <w:rPr>
                <w:rFonts w:ascii="Arial" w:eastAsia="Times New Roman" w:hAnsi="Arial" w:cs="Arial"/>
                <w:sz w:val="20"/>
                <w:szCs w:val="20"/>
                <w:lang w:eastAsia="zh-CN"/>
              </w:rPr>
              <w:t xml:space="preserve">da </w:t>
            </w:r>
            <w:proofErr w:type="spellStart"/>
            <w:r w:rsidRPr="00C538A6">
              <w:rPr>
                <w:rFonts w:ascii="Arial" w:eastAsia="Times New Roman" w:hAnsi="Arial" w:cs="Arial"/>
                <w:sz w:val="20"/>
                <w:szCs w:val="20"/>
                <w:lang w:eastAsia="zh-CN"/>
              </w:rPr>
              <w:t>Informação</w:t>
            </w:r>
            <w:proofErr w:type="spellEnd"/>
          </w:p>
        </w:tc>
        <w:tc>
          <w:tcPr>
            <w:tcW w:w="4819"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autoSpaceDE w:val="0"/>
              <w:autoSpaceDN w:val="0"/>
              <w:spacing w:before="58"/>
              <w:ind w:left="51"/>
              <w:jc w:val="both"/>
              <w:rPr>
                <w:rFonts w:ascii="Arial" w:eastAsia="Arial" w:hAnsi="Arial" w:cs="Arial"/>
                <w:sz w:val="20"/>
                <w:szCs w:val="20"/>
                <w:lang w:val="pt-PT"/>
              </w:rPr>
            </w:pPr>
            <w:r w:rsidRPr="00C538A6">
              <w:rPr>
                <w:rFonts w:ascii="Arial" w:eastAsia="Arial" w:hAnsi="Arial" w:cs="Arial"/>
                <w:sz w:val="20"/>
                <w:szCs w:val="20"/>
                <w:lang w:val="pt-PT"/>
              </w:rPr>
              <w:t xml:space="preserve">O Software tem que assegurar a integridade e a confidencialidade </w:t>
            </w:r>
            <w:r w:rsidRPr="00C538A6">
              <w:rPr>
                <w:rFonts w:ascii="Arial" w:eastAsia="Arial" w:hAnsi="Arial" w:cs="Arial"/>
                <w:spacing w:val="-68"/>
                <w:sz w:val="20"/>
                <w:szCs w:val="20"/>
                <w:lang w:val="pt-PT"/>
              </w:rPr>
              <w:t xml:space="preserve"> </w:t>
            </w:r>
            <w:r w:rsidRPr="00C538A6">
              <w:rPr>
                <w:rFonts w:ascii="Arial" w:eastAsia="Arial" w:hAnsi="Arial" w:cs="Arial"/>
                <w:sz w:val="20"/>
                <w:szCs w:val="20"/>
                <w:lang w:val="pt-PT"/>
              </w:rPr>
              <w:t>das informações dos dados, monitorando por meio de registros de</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operações na trilha de auditoria, armazenando as seguintes informações:</w:t>
            </w:r>
          </w:p>
          <w:p w:rsidR="00C538A6" w:rsidRPr="00C538A6" w:rsidRDefault="00C538A6" w:rsidP="00C538A6">
            <w:pPr>
              <w:autoSpaceDE w:val="0"/>
              <w:autoSpaceDN w:val="0"/>
              <w:spacing w:before="58"/>
              <w:ind w:left="51"/>
              <w:jc w:val="both"/>
              <w:rPr>
                <w:rFonts w:ascii="Arial" w:eastAsia="Arial" w:hAnsi="Arial" w:cs="Arial"/>
                <w:sz w:val="20"/>
                <w:szCs w:val="20"/>
                <w:lang w:val="pt-PT"/>
              </w:rPr>
            </w:pPr>
          </w:p>
          <w:p w:rsidR="00C538A6" w:rsidRPr="00C538A6" w:rsidRDefault="00C538A6" w:rsidP="00305357">
            <w:pPr>
              <w:numPr>
                <w:ilvl w:val="0"/>
                <w:numId w:val="20"/>
              </w:numPr>
              <w:tabs>
                <w:tab w:val="left" w:pos="338"/>
              </w:tabs>
              <w:autoSpaceDE w:val="0"/>
              <w:autoSpaceDN w:val="0"/>
              <w:spacing w:before="120" w:line="244" w:lineRule="exact"/>
              <w:ind w:left="51"/>
              <w:jc w:val="both"/>
              <w:rPr>
                <w:rFonts w:ascii="Arial" w:eastAsia="Arial" w:hAnsi="Arial" w:cs="Arial"/>
                <w:sz w:val="20"/>
                <w:szCs w:val="20"/>
                <w:lang w:val="pt-PT"/>
              </w:rPr>
            </w:pPr>
            <w:r w:rsidRPr="00C538A6">
              <w:rPr>
                <w:rFonts w:ascii="Arial" w:eastAsia="Arial" w:hAnsi="Arial" w:cs="Arial"/>
                <w:sz w:val="20"/>
                <w:szCs w:val="20"/>
                <w:lang w:val="pt-PT"/>
              </w:rPr>
              <w:t>Identificação</w:t>
            </w:r>
            <w:r w:rsidRPr="00C538A6">
              <w:rPr>
                <w:rFonts w:ascii="Arial" w:eastAsia="Arial" w:hAnsi="Arial" w:cs="Arial"/>
                <w:spacing w:val="-5"/>
                <w:sz w:val="20"/>
                <w:szCs w:val="20"/>
                <w:lang w:val="pt-PT"/>
              </w:rPr>
              <w:t xml:space="preserve"> </w:t>
            </w:r>
            <w:r w:rsidRPr="00C538A6">
              <w:rPr>
                <w:rFonts w:ascii="Arial" w:eastAsia="Arial" w:hAnsi="Arial" w:cs="Arial"/>
                <w:sz w:val="20"/>
                <w:szCs w:val="20"/>
                <w:lang w:val="pt-PT"/>
              </w:rPr>
              <w:t>do</w:t>
            </w:r>
            <w:r w:rsidRPr="00C538A6">
              <w:rPr>
                <w:rFonts w:ascii="Arial" w:eastAsia="Arial" w:hAnsi="Arial" w:cs="Arial"/>
                <w:spacing w:val="-4"/>
                <w:sz w:val="20"/>
                <w:szCs w:val="20"/>
                <w:lang w:val="pt-PT"/>
              </w:rPr>
              <w:t xml:space="preserve"> </w:t>
            </w:r>
            <w:r w:rsidRPr="00C538A6">
              <w:rPr>
                <w:rFonts w:ascii="Arial" w:eastAsia="Arial" w:hAnsi="Arial" w:cs="Arial"/>
                <w:sz w:val="20"/>
                <w:szCs w:val="20"/>
                <w:lang w:val="pt-PT"/>
              </w:rPr>
              <w:t>usuário.</w:t>
            </w:r>
          </w:p>
          <w:p w:rsidR="00C538A6" w:rsidRPr="00C538A6" w:rsidRDefault="00C538A6" w:rsidP="00305357">
            <w:pPr>
              <w:numPr>
                <w:ilvl w:val="0"/>
                <w:numId w:val="20"/>
              </w:numPr>
              <w:tabs>
                <w:tab w:val="left" w:pos="338"/>
              </w:tabs>
              <w:autoSpaceDE w:val="0"/>
              <w:autoSpaceDN w:val="0"/>
              <w:spacing w:before="2" w:line="237" w:lineRule="auto"/>
              <w:ind w:left="51" w:firstLine="0"/>
              <w:jc w:val="both"/>
              <w:rPr>
                <w:rFonts w:ascii="Arial" w:eastAsia="Arial" w:hAnsi="Arial" w:cs="Arial"/>
                <w:sz w:val="20"/>
                <w:szCs w:val="20"/>
                <w:lang w:val="pt-PT"/>
              </w:rPr>
            </w:pPr>
            <w:r w:rsidRPr="00C538A6">
              <w:rPr>
                <w:rFonts w:ascii="Arial" w:eastAsia="Arial" w:hAnsi="Arial" w:cs="Arial"/>
                <w:sz w:val="20"/>
                <w:szCs w:val="20"/>
                <w:lang w:val="pt-PT"/>
              </w:rPr>
              <w:t>Identificação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da</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estação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de</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trabalho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(IP</w:t>
            </w:r>
            <w:r w:rsidRPr="00C538A6">
              <w:rPr>
                <w:rFonts w:ascii="Arial" w:eastAsia="Arial" w:hAnsi="Arial" w:cs="Arial"/>
                <w:spacing w:val="70"/>
                <w:sz w:val="20"/>
                <w:szCs w:val="20"/>
                <w:lang w:val="pt-PT"/>
              </w:rPr>
              <w:t xml:space="preserve"> </w:t>
            </w:r>
            <w:r w:rsidRPr="00C538A6">
              <w:rPr>
                <w:rFonts w:ascii="Arial" w:eastAsia="Arial" w:hAnsi="Arial" w:cs="Arial"/>
                <w:sz w:val="20"/>
                <w:szCs w:val="20"/>
                <w:lang w:val="pt-PT"/>
              </w:rPr>
              <w:t>e</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agente</w:t>
            </w:r>
            <w:r w:rsidRPr="00C538A6">
              <w:rPr>
                <w:rFonts w:ascii="Arial" w:eastAsia="Arial" w:hAnsi="Arial" w:cs="Arial"/>
                <w:spacing w:val="-3"/>
                <w:sz w:val="20"/>
                <w:szCs w:val="20"/>
                <w:lang w:val="pt-PT"/>
              </w:rPr>
              <w:t xml:space="preserve"> </w:t>
            </w:r>
            <w:r w:rsidRPr="00C538A6">
              <w:rPr>
                <w:rFonts w:ascii="Arial" w:eastAsia="Arial" w:hAnsi="Arial" w:cs="Arial"/>
                <w:sz w:val="20"/>
                <w:szCs w:val="20"/>
                <w:lang w:val="pt-PT"/>
              </w:rPr>
              <w:t>do</w:t>
            </w:r>
            <w:r w:rsidRPr="00C538A6">
              <w:rPr>
                <w:rFonts w:ascii="Arial" w:eastAsia="Arial" w:hAnsi="Arial" w:cs="Arial"/>
                <w:spacing w:val="-2"/>
                <w:sz w:val="20"/>
                <w:szCs w:val="20"/>
                <w:lang w:val="pt-PT"/>
              </w:rPr>
              <w:t xml:space="preserve"> </w:t>
            </w:r>
            <w:r w:rsidRPr="00C538A6">
              <w:rPr>
                <w:rFonts w:ascii="Arial" w:eastAsia="Arial" w:hAnsi="Arial" w:cs="Arial"/>
                <w:sz w:val="20"/>
                <w:szCs w:val="20"/>
                <w:lang w:val="pt-PT"/>
              </w:rPr>
              <w:t>navegador).</w:t>
            </w:r>
          </w:p>
          <w:p w:rsidR="00C538A6" w:rsidRPr="00C538A6" w:rsidRDefault="00C538A6" w:rsidP="00305357">
            <w:pPr>
              <w:numPr>
                <w:ilvl w:val="0"/>
                <w:numId w:val="20"/>
              </w:numPr>
              <w:tabs>
                <w:tab w:val="left" w:pos="338"/>
              </w:tabs>
              <w:autoSpaceDE w:val="0"/>
              <w:autoSpaceDN w:val="0"/>
              <w:spacing w:before="1" w:line="237" w:lineRule="auto"/>
              <w:ind w:left="51" w:firstLine="0"/>
              <w:jc w:val="both"/>
              <w:rPr>
                <w:rFonts w:ascii="Arial" w:eastAsia="Arial" w:hAnsi="Arial" w:cs="Arial"/>
                <w:sz w:val="20"/>
                <w:szCs w:val="20"/>
                <w:lang w:val="pt-PT"/>
              </w:rPr>
            </w:pPr>
            <w:r w:rsidRPr="00C538A6">
              <w:rPr>
                <w:rFonts w:ascii="Arial" w:eastAsia="Arial" w:hAnsi="Arial" w:cs="Arial"/>
                <w:sz w:val="20"/>
                <w:szCs w:val="20"/>
                <w:lang w:val="pt-PT"/>
              </w:rPr>
              <w:t>Identificação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do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tipo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da</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transação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(inclusão,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consulta,</w:t>
            </w:r>
            <w:r w:rsidRPr="00C538A6">
              <w:rPr>
                <w:rFonts w:ascii="Arial" w:eastAsia="Arial" w:hAnsi="Arial" w:cs="Arial"/>
                <w:spacing w:val="-2"/>
                <w:sz w:val="20"/>
                <w:szCs w:val="20"/>
                <w:lang w:val="pt-PT"/>
              </w:rPr>
              <w:t xml:space="preserve"> </w:t>
            </w:r>
            <w:r w:rsidRPr="00C538A6">
              <w:rPr>
                <w:rFonts w:ascii="Arial" w:eastAsia="Arial" w:hAnsi="Arial" w:cs="Arial"/>
                <w:sz w:val="20"/>
                <w:szCs w:val="20"/>
                <w:lang w:val="pt-PT"/>
              </w:rPr>
              <w:t>alteração,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exclusão, etc.).</w:t>
            </w:r>
          </w:p>
          <w:p w:rsidR="00C538A6" w:rsidRPr="00C538A6" w:rsidRDefault="00C538A6" w:rsidP="00305357">
            <w:pPr>
              <w:numPr>
                <w:ilvl w:val="0"/>
                <w:numId w:val="20"/>
              </w:numPr>
              <w:tabs>
                <w:tab w:val="left" w:pos="338"/>
              </w:tabs>
              <w:autoSpaceDE w:val="0"/>
              <w:autoSpaceDN w:val="0"/>
              <w:spacing w:before="4" w:line="237" w:lineRule="auto"/>
              <w:ind w:left="51" w:firstLine="0"/>
              <w:jc w:val="both"/>
              <w:rPr>
                <w:rFonts w:ascii="Arial" w:eastAsia="Arial" w:hAnsi="Arial" w:cs="Arial"/>
                <w:sz w:val="20"/>
                <w:szCs w:val="20"/>
                <w:lang w:val="pt-PT"/>
              </w:rPr>
            </w:pPr>
            <w:r w:rsidRPr="00C538A6">
              <w:rPr>
                <w:rFonts w:ascii="Arial" w:eastAsia="Arial" w:hAnsi="Arial" w:cs="Arial"/>
                <w:sz w:val="20"/>
                <w:szCs w:val="20"/>
                <w:lang w:val="pt-PT"/>
              </w:rPr>
              <w:t>Identificação da funcionalidade do sistema que</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provocou a</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operação;</w:t>
            </w:r>
          </w:p>
          <w:p w:rsidR="00C538A6" w:rsidRPr="00C538A6" w:rsidRDefault="00C538A6" w:rsidP="00305357">
            <w:pPr>
              <w:numPr>
                <w:ilvl w:val="0"/>
                <w:numId w:val="20"/>
              </w:numPr>
              <w:tabs>
                <w:tab w:val="left" w:pos="338"/>
              </w:tabs>
              <w:autoSpaceDE w:val="0"/>
              <w:autoSpaceDN w:val="0"/>
              <w:spacing w:before="4" w:line="237" w:lineRule="auto"/>
              <w:ind w:left="51" w:firstLine="0"/>
              <w:jc w:val="both"/>
              <w:rPr>
                <w:rFonts w:ascii="Arial" w:eastAsia="Arial" w:hAnsi="Arial" w:cs="Arial"/>
                <w:sz w:val="20"/>
                <w:szCs w:val="20"/>
                <w:lang w:val="pt-PT"/>
              </w:rPr>
            </w:pPr>
            <w:r w:rsidRPr="00C538A6">
              <w:rPr>
                <w:rFonts w:ascii="Arial" w:eastAsia="Arial" w:hAnsi="Arial" w:cs="Arial"/>
                <w:sz w:val="20"/>
                <w:szCs w:val="20"/>
                <w:lang w:val="pt-PT"/>
              </w:rPr>
              <w:t>Data, hora e detalhes de eventos-chave, como,</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por exemplo, horário de entrada (logon) e saída</w:t>
            </w:r>
            <w:r w:rsidRPr="00C538A6">
              <w:rPr>
                <w:rFonts w:ascii="Arial" w:eastAsia="Arial" w:hAnsi="Arial" w:cs="Arial"/>
                <w:spacing w:val="1"/>
                <w:sz w:val="20"/>
                <w:szCs w:val="20"/>
                <w:lang w:val="pt-PT"/>
              </w:rPr>
              <w:t xml:space="preserve"> </w:t>
            </w:r>
            <w:r w:rsidRPr="00C538A6">
              <w:rPr>
                <w:rFonts w:ascii="Arial" w:eastAsia="Arial" w:hAnsi="Arial" w:cs="Arial"/>
                <w:sz w:val="20"/>
                <w:szCs w:val="20"/>
                <w:lang w:val="pt-PT"/>
              </w:rPr>
              <w:t>(logoff)</w:t>
            </w:r>
            <w:r w:rsidRPr="00C538A6">
              <w:rPr>
                <w:rFonts w:ascii="Arial" w:eastAsia="Arial" w:hAnsi="Arial" w:cs="Arial"/>
                <w:spacing w:val="-2"/>
                <w:sz w:val="20"/>
                <w:szCs w:val="20"/>
                <w:lang w:val="pt-PT"/>
              </w:rPr>
              <w:t xml:space="preserve"> </w:t>
            </w:r>
            <w:r w:rsidRPr="00C538A6">
              <w:rPr>
                <w:rFonts w:ascii="Arial" w:eastAsia="Arial" w:hAnsi="Arial" w:cs="Arial"/>
                <w:sz w:val="20"/>
                <w:szCs w:val="20"/>
                <w:lang w:val="pt-PT"/>
              </w:rPr>
              <w:t>do sistema.</w:t>
            </w:r>
          </w:p>
        </w:tc>
        <w:tc>
          <w:tcPr>
            <w:tcW w:w="855" w:type="dxa"/>
            <w:tcBorders>
              <w:top w:val="nil"/>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3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incluir e ser compatível com o plano de classificação da Contratante, e permitir o registro das seguintes informações: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Identificador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Nome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Código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Subordinação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Indicação de permissão de uso;</w:t>
            </w: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 Indicação de classe ativa/inativa.</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a criação de classes, subclasses, grupos e subgrupos nos níveis do plano de classificação de acordo com o método de codificação adotado. </w:t>
            </w:r>
            <w:r w:rsidRPr="00C538A6">
              <w:rPr>
                <w:rFonts w:ascii="Arial" w:eastAsia="Times New Roman" w:hAnsi="Arial" w:cs="Arial"/>
                <w:i/>
                <w:iCs/>
                <w:sz w:val="20"/>
                <w:szCs w:val="20"/>
                <w:lang w:val="pt-BR" w:eastAsia="pt-BR"/>
              </w:rPr>
              <w:t>Por exemplo, quando se adotar o método decimal para codificação, cada classe pode ter no máximo dez subordinações, e assim sucessivamente.</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7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usuários autorizados acrescentar novas classes sempre que necessário.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5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a data de abertura de uma nova classe no respectivo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9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a mudança de nome de uma classe já existente no respectivo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o deslocamento de uma classe inteira, incluídas as subclasses, grupo, subgrupos e documentos nela classificados, para outro ponto do plano de classificação. Nesse caso, é necessário fazer o registro do deslocamento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plano de classificação.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usuários autorizados tornem inativa uma classe em que não sejam mais classificados documentos.</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2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usuário autorizado apague uma classe inativa.</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a eliminação de uma classe que tenha documentos nela classificados. Essa eliminação pode ocorrer a partir do momento em que todos os documentos ali classificados tenham sido recolhidos ou eliminados ou que esses documentos tenham sido reclassificados.</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às classes, conforme estabelecido no padrão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e deve restringir a inclusão e alteração desses mesmos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somente a usuários autorizados.</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pelo menos dois mecanismos de atribuição de identificadores a classes do plano de classificação, prevendo a possibilidade de se utilizar ambos, separadamente ou em conjunto, na mesma aplicação: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atribuição de um código numérico ou alfanumérico;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atribuição de um termo que identifique cada classe.</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 xml:space="preserve">É altamente desejável que o Software prever um atributo associado às classes para registrar a permissão de uso daquela classe para classificar um documento. </w:t>
            </w:r>
            <w:r w:rsidRPr="00C538A6">
              <w:rPr>
                <w:rFonts w:ascii="Arial" w:eastAsia="Times New Roman" w:hAnsi="Arial" w:cs="Arial"/>
                <w:i/>
                <w:iCs/>
                <w:sz w:val="20"/>
                <w:szCs w:val="20"/>
                <w:lang w:val="pt-BR" w:eastAsia="pt-BR"/>
              </w:rPr>
              <w:t xml:space="preserve">Em algumas classes, não é permitido incluir documentos. Nesse caso, os documentos devem ser classificados apenas nos níveis subordinados. </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utilizar o termo completo para identificar uma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r>
            <w:r w:rsidRPr="00C538A6">
              <w:rPr>
                <w:rFonts w:ascii="Arial" w:eastAsia="Times New Roman" w:hAnsi="Arial" w:cs="Arial"/>
                <w:i/>
                <w:iCs/>
                <w:sz w:val="20"/>
                <w:szCs w:val="20"/>
                <w:lang w:val="pt-BR" w:eastAsia="pt-BR"/>
              </w:rPr>
              <w:t xml:space="preserve">Entende-se por termo completo toda a hierarquia referente àquela classe. </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assegurar que os termos completos, que identificam cada classe, sejam únicos no plano de classificação.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importar e exportar, total ou parcialmente, um plano de classificação.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5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prover funcionalidades para elaboração de relatórios de apoio à gestão do plano de classificação, incluindo a capacidade 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gerar relatório completo do plano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parcial do plano de classificação a partir de um ponto determinado na hierarquia;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dos documentos ou processos/dossiês classificados em uma ou mais classes do plano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de documentos classificados por unidade administrativa.</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e administração do plano de classificação no Software</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possibilite a consulta ao plano de classificação a partir de qualquer atributo ou combinação de atributos, e emita relatório com os resultados obtidos.</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prover funcionalidades para definição e manutenção de tabela de temporalidade e destinação de documentos, associada ao plano de classificação do órgão ou entidade.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67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manter tabela de temporalidade e destinação de documentos com as seguintes informações: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identificador da classe;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prazo de guarda na idade corrente: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evento que determina o início de contagem do prazo de retenção na idade corrente;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prazo de guarda na idade intermediária;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evento que determina o início de contagem do prazo de retenção na idade intermediária;</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destinação</w:t>
            </w:r>
            <w:proofErr w:type="spellEnd"/>
            <w:r w:rsidRPr="00C538A6">
              <w:rPr>
                <w:rFonts w:ascii="Arial" w:eastAsia="Times New Roman" w:hAnsi="Arial" w:cs="Arial"/>
                <w:sz w:val="20"/>
                <w:szCs w:val="20"/>
                <w:lang w:eastAsia="pt-BR"/>
              </w:rPr>
              <w:t xml:space="preserve"> final;</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observações</w:t>
            </w:r>
            <w:proofErr w:type="spellEnd"/>
            <w:proofErr w:type="gram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pelo menos, as seguintes situações para destinação: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apresentação dos documentos para reavaliação em data futura;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eliminação;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exportação para transferência;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exportação para recolhimento (guarda permanente).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iniciação automática da contagem dos prazos de guarda referenciados na tabela de temporalidade e destinação de documentos, pelo menos, a partir dos seguintes eventos: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abertura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arquivamento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desarquivamento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inclusão de documento sigiloso em um processo/dossiê, se aplicável.</w:t>
            </w: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br/>
            </w:r>
            <w:r w:rsidRPr="00C538A6">
              <w:rPr>
                <w:rFonts w:ascii="Arial" w:eastAsia="Times New Roman" w:hAnsi="Arial" w:cs="Arial"/>
                <w:i/>
                <w:iCs/>
                <w:sz w:val="20"/>
                <w:szCs w:val="20"/>
                <w:lang w:val="pt-BR" w:eastAsia="pt-BR"/>
              </w:rPr>
              <w:t xml:space="preserve">Acontecimentos específicos, descritos na tabela de </w:t>
            </w:r>
            <w:r w:rsidRPr="00C538A6">
              <w:rPr>
                <w:rFonts w:ascii="Arial" w:eastAsia="Times New Roman" w:hAnsi="Arial" w:cs="Arial"/>
                <w:i/>
                <w:iCs/>
                <w:sz w:val="20"/>
                <w:szCs w:val="20"/>
                <w:lang w:val="pt-BR" w:eastAsia="pt-BR"/>
              </w:rPr>
              <w:lastRenderedPageBreak/>
              <w:t>temporalidade e destinação como, por exemplo, “cinco anos a contar da data de aprovação das contas”, quando não puderem ser detectados automaticamente pelo sistema, deverão ser informados ao Software por usuário autorizado.</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41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que a definição dos prazos de guarda seja expressa por: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um número inteiro de meses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um número inteiro de anos.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limitar a definição e a manutenção (alteração, inclusão e exclusão) da tabela de temporalidade e destinação de documentos a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23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usuário autorizado altere o prazo ou destinação prevista em um item da tabela de temporalidade e destinação de documentos e garantir que a alteração tenha efeito em todos os documentos ou processos/dossiês associados àquele item.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i/>
                <w:iCs/>
                <w:sz w:val="20"/>
                <w:szCs w:val="20"/>
                <w:lang w:val="pt-BR" w:eastAsia="pt-BR"/>
              </w:rPr>
              <w:t>As alterações na tabela de temporalidade e destinação só poderão ser feitas como resultado de um processo de reavaliação realizado pela comissão de avaliação do órgão ou entidade em virtude de mudança do contexto administrativo, jurídico ou cultural.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manter o histórico das alterações realizadas na tabela de temporalidade e destinação de documentos.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seja capaz de importar e exportar total ou parcialmente uma tabela de temporalidade e destinação de documento.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0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Configuração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prover funcionalidades para elaboração de relatórios que apoiem a gestão da tabela de temporalidade e destinação, incluindo a capacidade 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gerar relatório completo da tabela de temporalidade e destinação de documentos;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parcial da tabela de temporalidade e destinação de documentos a partir de um ponto determinado na hierarquia do plano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gerar relatório dos documentos ou processos/dossiês aos quais foi atribuído um determinado prazo de guarda;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identificar as inconsistências existentes entre a tabela de temporalidade e destinação de </w:t>
            </w:r>
            <w:r w:rsidRPr="00C538A6">
              <w:rPr>
                <w:rFonts w:ascii="Arial" w:eastAsia="Times New Roman" w:hAnsi="Arial" w:cs="Arial"/>
                <w:sz w:val="20"/>
                <w:szCs w:val="20"/>
                <w:lang w:val="pt-BR" w:eastAsia="pt-BR"/>
              </w:rPr>
              <w:lastRenderedPageBreak/>
              <w:t>documentos e o plano de classificação.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classificação das unidades de arquivamento por Tipos de Unidade, segregadas em Tipo de Processos/Dossiês e Tipos de Documentos. </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67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manter tabela de tipos de processo/dossiê com as seguintes informações: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identificador do tipo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descrição do tipo de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autor;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classificação </w:t>
            </w:r>
            <w:proofErr w:type="spellStart"/>
            <w:r w:rsidRPr="00C538A6">
              <w:rPr>
                <w:rFonts w:ascii="Arial" w:eastAsia="Times New Roman" w:hAnsi="Arial" w:cs="Arial"/>
                <w:sz w:val="20"/>
                <w:szCs w:val="20"/>
                <w:lang w:val="pt-BR" w:eastAsia="pt-BR"/>
              </w:rPr>
              <w:t>arquivística</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status para poder atribuir numeração automática por tipo de processo/dossiês e ano;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grupos de usuários com permissão para abertura de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grupos de usuários com permissão para autuação de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status para autorizar abertura de processos/dossiês por usuários externos;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suporte do processo/dossiê: digital ou não digital;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tipo de assinatura: Digital ou Eletrônica;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número mínimo de assinaturas;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grau de sigilo legal.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0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manter tabela de tipos de documento com as seguintes informações: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identificador do tipo de documento;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descrição do tipo de documento;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autor;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classificação </w:t>
            </w:r>
            <w:proofErr w:type="spellStart"/>
            <w:r w:rsidRPr="00C538A6">
              <w:rPr>
                <w:rFonts w:ascii="Arial" w:eastAsia="Times New Roman" w:hAnsi="Arial" w:cs="Arial"/>
                <w:sz w:val="20"/>
                <w:szCs w:val="20"/>
                <w:lang w:val="pt-BR" w:eastAsia="pt-BR"/>
              </w:rPr>
              <w:t>arquivística</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status de transmissão: minuta, original ou cópia;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status para poder atribuir numeração automática por tipo de documento e ano;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grupos de usuários com permissão para abertura de documentos;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suporte do documento: digital ou não digital;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tipo de assinatura: Digital ou Eletrônica;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número mínimo de assinaturas;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grau de sigilo legal.</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efetuar o vínculo entre uma unidade de arquivamento e a classe através dos tipos de unidade de arquivamento, podendo ser pelo tipo de processo/dossiê ou pelo tipo de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w:t>
            </w:r>
            <w:r w:rsidRPr="00C538A6">
              <w:rPr>
                <w:rFonts w:ascii="Arial" w:eastAsia="Times New Roman" w:hAnsi="Arial" w:cs="Arial"/>
                <w:sz w:val="20"/>
                <w:szCs w:val="20"/>
                <w:lang w:val="pt-BR" w:eastAsia="pt-BR"/>
              </w:rPr>
              <w:lastRenderedPageBreak/>
              <w:t>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O Software tem que permitir a classificação das unidades de arquivamento somente nas classes autorizadas.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classificação de um número ilimitado de unidades de arquivamento dentro de uma classe, através dos tipos de unidade de arquivamento.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utilizar o termo completo da classe para identificar uma unidade de arquivamento.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aos tipos de unidades de arquivamento (tipos de processo/dossiê e tipos de documento) e deve restringir a inclusão e alteração desses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 usuários autorizados.</w:t>
            </w:r>
          </w:p>
          <w:p w:rsidR="00C538A6" w:rsidRPr="00C538A6" w:rsidRDefault="00C538A6" w:rsidP="00C538A6">
            <w:pPr>
              <w:ind w:left="51"/>
              <w:jc w:val="both"/>
              <w:rPr>
                <w:rFonts w:ascii="Arial" w:eastAsia="Times New Roman" w:hAnsi="Arial" w:cs="Arial"/>
                <w:i/>
                <w:iCs/>
                <w:sz w:val="20"/>
                <w:szCs w:val="20"/>
                <w:lang w:val="pt-BR" w:eastAsia="pt-BR"/>
              </w:rPr>
            </w:pP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i/>
                <w:iCs/>
                <w:sz w:val="20"/>
                <w:szCs w:val="20"/>
                <w:lang w:val="pt-BR" w:eastAsia="pt-BR"/>
              </w:rPr>
              <w:t xml:space="preserve">A alteração de </w:t>
            </w:r>
            <w:proofErr w:type="spellStart"/>
            <w:r w:rsidRPr="00C538A6">
              <w:rPr>
                <w:rFonts w:ascii="Arial" w:eastAsia="Times New Roman" w:hAnsi="Arial" w:cs="Arial"/>
                <w:i/>
                <w:iCs/>
                <w:sz w:val="20"/>
                <w:szCs w:val="20"/>
                <w:lang w:val="pt-BR" w:eastAsia="pt-BR"/>
              </w:rPr>
              <w:t>metadado</w:t>
            </w:r>
            <w:proofErr w:type="spellEnd"/>
            <w:r w:rsidRPr="00C538A6">
              <w:rPr>
                <w:rFonts w:ascii="Arial" w:eastAsia="Times New Roman" w:hAnsi="Arial" w:cs="Arial"/>
                <w:i/>
                <w:iCs/>
                <w:sz w:val="20"/>
                <w:szCs w:val="20"/>
                <w:lang w:val="pt-BR" w:eastAsia="pt-BR"/>
              </w:rPr>
              <w:t xml:space="preserve"> só deve ser realizada por correção de erro e registrado na trilha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associar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 conforme estabelecido no padrão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um modelo de tipo de processo/dossiê para cada grupo de usuários.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Poderão compor um grupo de usuários: unidades administrativas, comissões, conselhos ou grupos de trabalho estabelecidos pela Contratante.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um usuário responsável para cada grupo de usuários, que também será o autor dos processos/dossiês e documentos produzidos pelo grupo.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associação de um modelo de tipo de documento para cada grupo de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uma nova unidade de arquivamento herde, da classe em que foi classificada, através do Tipo de Unidades de Arquivamento, alguns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predefinidos.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i/>
                <w:iCs/>
                <w:sz w:val="20"/>
                <w:szCs w:val="20"/>
                <w:lang w:val="pt-BR" w:eastAsia="pt-BR"/>
              </w:rPr>
              <w:t>Exemplos desta herança são prazos de guarda previstos na tabela de temporalidade e destinação e restrição de acesso.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relacionar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herdados de forma que uma alteração no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de uma classe seja automaticamente incorporada à unidade de arquivamento que herdou esse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uma unidade de arquivamento e seus respectivos volumes e/ou documentos sejam reclassificados por um usuário autorizado e que todos os documentos já inseridos </w:t>
            </w:r>
            <w:r w:rsidRPr="00C538A6">
              <w:rPr>
                <w:rFonts w:ascii="Arial" w:eastAsia="Times New Roman" w:hAnsi="Arial" w:cs="Arial"/>
                <w:sz w:val="20"/>
                <w:szCs w:val="20"/>
                <w:lang w:val="pt-BR" w:eastAsia="pt-BR"/>
              </w:rPr>
              <w:lastRenderedPageBreak/>
              <w:t>permaneçam nas unidades de arquivamento e nos volumes que estão sendo transferidos, mantendo a relação entre documentos, volumes e unidades de arquivamento.</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uma unidade de arquivamento ou documento é reclassificado, é altamente desejável que o Software mantenha o registro de suas posições anteriores à reclassificação, de forma a manter um histórico, através da trilha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uma unidade de arquivamento ou documento é reclassificado, é altamente desejável que o Software permita que o administrador introduza as razões para a reclassificação.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permitir que os usuários criem referências cruzadas para unidades de arquivamento afins.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Classificação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das unidades de arquivamento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associar, automaticamente, ao processo/dossiê o prazo e a destinação previstos na classe em que o documento foi inserido.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 captura tem que garantir a execução das seguintes funções: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registrar e gerenciar todos os documentos não digitais;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registrar e gerenciar todos os documentos digitais, independentemente do contexto tecnológico;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classificar todos os documentos de acordo com o plano ou código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controlar e validar a introdução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capturar documentos digitais das formas a seguir:</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captura de documentos produzidos dentro do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captura de documento digital produzido fora do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administradores autorizados, possam configurar o software para só permitir a captura de documentos digitais produzidos fora do software, no formato PDF/A pesquisável.</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aceitar o conteúdo do documento, bem como as informações que definem sua aparência, mantendo as associações entre os vários componentes digitais do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88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inserção de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obrigatórios e opcionais, definidos na sua configuração e garantir que se mantenham associados ao documento.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obrigatórios são: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nome do arquivo digital;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 do documento (identificador do documento atribuído pelo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 de produção;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 e hora de transmissão e recebimento;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 e hora da captura;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título;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classe (classificação de acordo com o plano/código de classificação);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prazos de guarda (idade corrente e idade intermediária);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autor (pessoa física ou jurídica);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redator (se diferente do autor);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originador;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destinatário;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indicação de anotação;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indicação de anexos;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indicação de versão;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níveis de acesso;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registro das migrações e data em que ocorreram.</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opcionais se referem a informações mais detalhadas sobre o documento, e podem criados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atribuir um número identificador a cada processo/dossiê e documento capturado, que serve para identificá-lo desde o momento da captura até sua destinação final no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atribuir mais de um autor a cada processo/dossiê e documento capturado.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permitir que determinados tipos de processos/dossiês, sejam autuados automaticamente, caso não haja pendência de assinatura eletrônica ou digital do autor.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ao autor, nos casos de atuação automática, definir o momento da autuação do processo/dossiê.</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formato do número identificador atribuído pelo Software ao Documento deve ser definido no momento da configuração do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r>
            <w:r w:rsidRPr="00C538A6">
              <w:rPr>
                <w:rFonts w:ascii="Arial" w:eastAsia="Times New Roman" w:hAnsi="Arial" w:cs="Arial"/>
                <w:i/>
                <w:iCs/>
                <w:sz w:val="20"/>
                <w:szCs w:val="20"/>
                <w:lang w:val="pt-BR" w:eastAsia="pt-BR"/>
              </w:rPr>
              <w:t>O identificador pode ser numérico ou alfanumérico.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8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No Software, o número identificador atribuído pelo sistema ao processo/dossiê tem que:</w:t>
            </w: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br/>
              <w:t>• ser gerado automaticamente, sendo vedada sua introdução manual e alteração posterior; ou</w:t>
            </w:r>
            <w:r w:rsidRPr="00C538A6">
              <w:rPr>
                <w:rFonts w:ascii="Arial" w:eastAsia="Times New Roman" w:hAnsi="Arial" w:cs="Arial"/>
                <w:sz w:val="20"/>
                <w:szCs w:val="20"/>
                <w:lang w:val="pt-BR" w:eastAsia="pt-BR"/>
              </w:rPr>
              <w:br/>
              <w:t>• ser atribuído pelo usuário e validado pelo Software antes de ser aceito.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adoção da numeração única de processos e/ou documentos oficiais de acordo com a legislação específica a fim de garantir a integridade do número atribuído ao processo no momento de sua autuação.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utilize tesauro ou vocabulário controlado para apoiar a atribuição do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assunto/descritor.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que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associados a um documento sejam inseridos somente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que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associados a um documento sejam alterados somente por administradores e usuários autorizados e devidamente registrados em trilhas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seja capaz de inserir, automaticamente,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previstos no Software para o maior número possível de documentos, pois isso diminui as tarefas do usuário do Software e garante maior rigor na inserção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br/>
            </w:r>
            <w:r w:rsidRPr="00C538A6">
              <w:rPr>
                <w:rFonts w:ascii="Arial" w:eastAsia="Times New Roman" w:hAnsi="Arial" w:cs="Arial"/>
                <w:i/>
                <w:iCs/>
                <w:sz w:val="20"/>
                <w:szCs w:val="20"/>
                <w:lang w:val="pt-BR" w:eastAsia="pt-BR"/>
              </w:rPr>
              <w:t xml:space="preserve">Por exemplo, no caso de documentos com forma padronizada (formulários, modelos de requerimento, de memorando etc.), alguns </w:t>
            </w:r>
            <w:proofErr w:type="spellStart"/>
            <w:r w:rsidRPr="00C538A6">
              <w:rPr>
                <w:rFonts w:ascii="Arial" w:eastAsia="Times New Roman" w:hAnsi="Arial" w:cs="Arial"/>
                <w:i/>
                <w:iCs/>
                <w:sz w:val="20"/>
                <w:szCs w:val="20"/>
                <w:lang w:val="pt-BR" w:eastAsia="pt-BR"/>
              </w:rPr>
              <w:t>metadados</w:t>
            </w:r>
            <w:proofErr w:type="spellEnd"/>
            <w:r w:rsidRPr="00C538A6">
              <w:rPr>
                <w:rFonts w:ascii="Arial" w:eastAsia="Times New Roman" w:hAnsi="Arial" w:cs="Arial"/>
                <w:i/>
                <w:iCs/>
                <w:sz w:val="20"/>
                <w:szCs w:val="20"/>
                <w:lang w:val="pt-BR" w:eastAsia="pt-BR"/>
              </w:rPr>
              <w:t xml:space="preserve"> podem ser inseridos automaticamente, tais como número identificador, título, classificação, prazo de guarda.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i/>
                <w:iCs/>
                <w:sz w:val="20"/>
                <w:szCs w:val="20"/>
                <w:lang w:val="pt-BR" w:eastAsia="pt-BR"/>
              </w:rPr>
            </w:pPr>
            <w:r w:rsidRPr="00C538A6">
              <w:rPr>
                <w:rFonts w:ascii="Arial" w:eastAsia="Times New Roman" w:hAnsi="Arial" w:cs="Arial"/>
                <w:sz w:val="20"/>
                <w:szCs w:val="20"/>
                <w:lang w:val="pt-BR" w:eastAsia="pt-BR"/>
              </w:rPr>
              <w:t xml:space="preserve">O Software tem que garantir a visualização do registro de entrada do documento no sistema com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inseridos automaticamente e os demais a serem atribuídos pelo usuário.</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i/>
                <w:iCs/>
                <w:sz w:val="20"/>
                <w:szCs w:val="20"/>
                <w:lang w:val="pt-BR" w:eastAsia="pt-BR"/>
              </w:rPr>
              <w:t xml:space="preserve">Por exemplo, o Software pode atribuir, automaticamente, o número identificador, a data de captura, o título, o originador, e requerer que o usuário preencha os demais </w:t>
            </w:r>
            <w:proofErr w:type="spellStart"/>
            <w:r w:rsidRPr="00C538A6">
              <w:rPr>
                <w:rFonts w:ascii="Arial" w:eastAsia="Times New Roman" w:hAnsi="Arial" w:cs="Arial"/>
                <w:i/>
                <w:iCs/>
                <w:sz w:val="20"/>
                <w:szCs w:val="20"/>
                <w:lang w:val="pt-BR" w:eastAsia="pt-BR"/>
              </w:rPr>
              <w:t>metadados</w:t>
            </w:r>
            <w:proofErr w:type="spellEnd"/>
            <w:r w:rsidRPr="00C538A6">
              <w:rPr>
                <w:rFonts w:ascii="Arial" w:eastAsia="Times New Roman" w:hAnsi="Arial" w:cs="Arial"/>
                <w:i/>
                <w:iCs/>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a inserção de outros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após a captura.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Por exemplo, data e hora de alteração e mudança de suporte.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Sempre que um documento tiver mais de uma versão, o Software tem que permitir que os usuários selecionem pelo menos uma das seguintes ações: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registrar todas as versões do documento como um só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registrar uma única versão do documento como um </w:t>
            </w:r>
            <w:r w:rsidRPr="00C538A6">
              <w:rPr>
                <w:rFonts w:ascii="Arial" w:eastAsia="Times New Roman" w:hAnsi="Arial" w:cs="Arial"/>
                <w:sz w:val="20"/>
                <w:szCs w:val="20"/>
                <w:lang w:val="pt-BR" w:eastAsia="pt-BR"/>
              </w:rPr>
              <w:lastRenderedPageBreak/>
              <w:t xml:space="preserve">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registrar cada uma das versões do documento, separadamente, como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18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preste assistência aos usuários no que diz respeito à classificação dos documentos, por meio de algumas ou de todas as ações a seguir: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tornar acessível ao usuário somente o subconjunto do plano de classificação que diz respeito à sua atividade;/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indicar as últimas classificações feitas pelo usuário;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indicar dossiês que contenham documentos de arquivo relacionados;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indicar classificações possíveis a partir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já inseridos, como, por exemplo, o título;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indicar classificações possíveis a partir do conteúdo do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administradores autorizados, configurar o tamanho máximo dos arquivos que serão capturados pelo software.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8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Captura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No caso de documentos constituídos por mais de um componente digital, é altamente desejável que o Software efetue as seguintes ações: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tratar o documento como uma unidade indivisível, assegurando a relação entre os componentes digitais;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preservar a integridade do documento, mantendo a relação entre os componentes digitais;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garantir a integridade do documento quando de sua recuperação, visualização e gestão posteriores;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gerenciar a destinação de todos os componentes digitais que compõem o documento como uma unidade indivisível.</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Captura</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em</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lote</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proporcione a captura em lote de documentos gerados por outros sistemas.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Esse procedimento tem que:</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permitir a importação de transações predefinidas de arquivos em lote;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registrar automaticamente cada um dos documentos importados contidos no lote;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permitir e controlar a edição do registro dos documentos importados;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validar a integridade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Exemplos de lotes de documento: mensagens de correio eletrônico, correspondência digitalizada por </w:t>
            </w:r>
            <w:r w:rsidRPr="00C538A6">
              <w:rPr>
                <w:rFonts w:ascii="Arial" w:eastAsia="Times New Roman" w:hAnsi="Arial" w:cs="Arial"/>
                <w:sz w:val="20"/>
                <w:szCs w:val="20"/>
                <w:lang w:val="pt-BR" w:eastAsia="pt-BR"/>
              </w:rPr>
              <w:lastRenderedPageBreak/>
              <w:t>meio de escâner, documentos provenientes de um departamento, grupo ou indivíduo, transações de aplicações de um computador ou, ainda, documentos oriundos de um sistema de gestão de documentos ou sistema de negócio.</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Captura de documentos não digitais ou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capturar também os documentos não digitais e/ou híbridos.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Captura de documentos não digitais ou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acrescentar aos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dos documentos não digitais informações sobre sua localização. </w:t>
            </w:r>
          </w:p>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Essa informação só será acessada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Formato de arquivo e estrutura dos documentos a serem capturados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possuir a capacidade de capturar documentos com diferentes formatos de arquivo e estruturas.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86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Formato de arquivo e estrutura dos documentos a serem capturados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possa capturar, entre outros, os documentos a seguir: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calendários eletrônicos;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informações de outros aplicativos – contabilidade, folha de pagamento, desenho assistido por computador (CAD);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documentos em papel digitalizados por meio de escâner;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documentos sonoros;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videoclipes;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diagramas e mapas digitais;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dados estruturados (EDI);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bases de dados;</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documentos</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multimídia</w:t>
            </w:r>
            <w:proofErr w:type="spellEnd"/>
            <w:r w:rsidRPr="00C538A6">
              <w:rPr>
                <w:rFonts w:ascii="Arial" w:eastAsia="Times New Roman" w:hAnsi="Arial" w:cs="Arial"/>
                <w:sz w:val="20"/>
                <w:szCs w:val="20"/>
                <w:lang w:eastAsia="pt-BR"/>
              </w:rPr>
              <w:t xml:space="preserve">.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Formato de arquivo e estrutura dos documentos a serem capturados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incluir novos formatos de arquivos à medida que forem sendo adotados pela Contratante.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Formato de arquivo e estrutura dos documentos a serem capturados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registrar em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 informações relativas à dependência de software, quando capturar documentos em formatos diferentes dos previstos pelo programa de gestão de documentos do órgão ou entidade.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reconhecer três domínios para o controle dos procedimentos de trâmite de processos/dossiês: espaço individual, espaço do grupo e espaço do responsável pelo grupo.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operacionalizar as regras estabelecidas pelo Software nos três espaços, ao efetuar o trâmite de processos/dossiês.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que o conteúdo de um documento seja alterado por usuários e administradores, exceto se a alteração fizer parte do processo documental, tais como:  corrigir erros de </w:t>
            </w:r>
            <w:r w:rsidRPr="00C538A6">
              <w:rPr>
                <w:rFonts w:ascii="Arial" w:eastAsia="Times New Roman" w:hAnsi="Arial" w:cs="Arial"/>
                <w:sz w:val="20"/>
                <w:szCs w:val="20"/>
                <w:lang w:val="pt-BR" w:eastAsia="pt-BR"/>
              </w:rPr>
              <w:lastRenderedPageBreak/>
              <w:t xml:space="preserve">usuário (p. ex., declarar documentos de arquivo no processo/dossiê errado) ou para cumprir requisitos jurídicos no âmbito da legislação sobre proteção de dados.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possa emitir um aviso caso se tente capturar um documento incompleto ou inconsistente a ponto de comprometer sua futura autenticidade.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Por exemplo, uma correspondência sem assinatura digital válida ou uma fatura de fornecedor não identificado.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Estrutura dos procedimentos de gestão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possa emitir um aviso caso se tente capturar um documento cuja autenticidade não possa ser verificada no futuro.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recursos integrados à tabela de temporalidade e destinação de documentos para implementar as ações de destinação.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iniciação automática da contagem dos prazos de guarda referenciados na tabela de temporalidade e destinação de documentos, pelo menos, a partir dos seguintes eventos:</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Para cada processo/dossiê, o Software tem que acompanhar automaticamente os prazos de guarda determinados para a classe à qual pertence, nos casos de contagem de prazos automáticos.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Para cada processo/dossiê, que não possua contagem de prazo automática, o Software tem que permitir a usuários autorizados, informar manualmente os prazos de guarda.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prover consulta para informar ao usuário autorizado sobre os documentos ou processos/dossiês que já cumpriram ou estão para cumprir o prazo de guarda previsto.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1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de prover funcionalidades para gerenciar o processo de destinação, que tem de ser iniciado por usuário autorizado e cumprir os seguintes passos: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identificar, através de consulta, os documentos ou processos/dossiês que atingiram os prazos de guarda previstos;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informar o usuário autorizado sobre todos os documentos ou processos/dossiês que foram identificados no passo anterior, através de um memorando eletrônico;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possibilitar a alteração do prazo ou destinação previstos para aqueles documentos ou processos/dossiês, caso necessário;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proceder à ação de destinação quando confirmada pelo usuário autorizado.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sempre que pedir confirmação antes de realizar as ações de destinação.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2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preveja, em determinados casos, dispositivo de aviso antes do início de uma ação de destinação.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Por exemplo, emitir aviso ao administrador, caso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possua restrição de acesso.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restringir as funções de destinação a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Aplicação da tabela de temporalidade e destinação de documentos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um administrador transfere documentos ou processos/dossiês de uma classe para outra, em virtude de uma reclassificação, o Software tem que adotar automaticamente a temporalidade e a destinação vigentes na nova classe.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exportar documentos e processos/dossiês digitais e seus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para outro sistema dentro ou fora do órgão ou entidade.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8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Quando o Software exportar os documentos e processos/dossiês de uma classe para executar uma ação de transferência ou recolhimento, tem que ser capaz de exportar todos os documentos </w:t>
            </w:r>
            <w:r w:rsidRPr="00C538A6">
              <w:rPr>
                <w:rFonts w:ascii="Arial" w:eastAsia="Times New Roman" w:hAnsi="Arial" w:cs="Arial"/>
                <w:sz w:val="20"/>
                <w:szCs w:val="20"/>
                <w:lang w:val="pt-BR" w:eastAsia="pt-BR"/>
              </w:rPr>
              <w:br/>
              <w:t xml:space="preserve">e processos/dossiês da classe incluídos na ação de destinação, com seus respectivos volumes, documentos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associados.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29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seja capaz de exportar um documento e processo/dossiê ou grupo de documentos e processos/dossiês numa sequência de operações, de modo que: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o conteúdo, o contexto e a estrutura dos documentos não se degradem;</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todos os componentes de um documento digital sejam exportados como uma unidade. Por exemplo, uma mensagem de correio eletrônico e seus respectivos anexos;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documento sejam relacionados a ele de forma que as ligações possam ser mantidas no novo sistema;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todas as ligações entre documentos, volumes e processos/dossiês sejam mantidas.</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00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exportar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xml:space="preserve">• em seu formato nativo (ou no formato para o qual foi migrado);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 acordo com os formatos definidos em padrões de interoperabilidade;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 acordo com o formato definido pela instituição </w:t>
            </w:r>
            <w:proofErr w:type="spellStart"/>
            <w:r w:rsidRPr="00C538A6">
              <w:rPr>
                <w:rFonts w:ascii="Arial" w:eastAsia="Times New Roman" w:hAnsi="Arial" w:cs="Arial"/>
                <w:sz w:val="20"/>
                <w:szCs w:val="20"/>
                <w:lang w:val="pt-BR" w:eastAsia="pt-BR"/>
              </w:rPr>
              <w:lastRenderedPageBreak/>
              <w:t>arquivística</w:t>
            </w:r>
            <w:proofErr w:type="spellEnd"/>
            <w:r w:rsidRPr="00C538A6">
              <w:rPr>
                <w:rFonts w:ascii="Arial" w:eastAsia="Times New Roman" w:hAnsi="Arial" w:cs="Arial"/>
                <w:sz w:val="20"/>
                <w:szCs w:val="20"/>
                <w:lang w:val="pt-BR" w:eastAsia="pt-BR"/>
              </w:rPr>
              <w:t xml:space="preserve"> que irá receber a documentação, no caso de transferência ou recolhimento.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exportar todos os tipos de documentos que está apto a capturar.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2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produzir um relatório detalhado sobre qualquer falha que ocorra durante uma exportação. O relatório tem que identificar os documentos e processos/dossiês que originaram erros de processamento ou cuja exportação não tenha sido bem-sucedida.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conservar todos os documentos e processos/dossiês digitais que foram exportados, pelo menos até que tenham sido importados no sistema destinatário com êxito.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manter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relativos a documentos e processos/dossiês que foram exportados.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Administrador deve indicar o subconjunto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que deverá ser mantido.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gerar listagem para descrever documentos e processos/dossiês digitais que estão sendo exportados.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Este requisito se aplica principalmente nos casos em que é feita exportação para transferência ou recolhimento a uma instituição </w:t>
            </w:r>
            <w:proofErr w:type="spellStart"/>
            <w:r w:rsidRPr="00C538A6">
              <w:rPr>
                <w:rFonts w:ascii="Arial" w:eastAsia="Times New Roman" w:hAnsi="Arial" w:cs="Arial"/>
                <w:sz w:val="20"/>
                <w:szCs w:val="20"/>
                <w:lang w:val="pt-BR" w:eastAsia="pt-BR"/>
              </w:rPr>
              <w:t>arquivística</w:t>
            </w:r>
            <w:proofErr w:type="spellEnd"/>
            <w:r w:rsidRPr="00C538A6">
              <w:rPr>
                <w:rFonts w:ascii="Arial" w:eastAsia="Times New Roman" w:hAnsi="Arial" w:cs="Arial"/>
                <w:sz w:val="20"/>
                <w:szCs w:val="20"/>
                <w:lang w:val="pt-BR" w:eastAsia="pt-BR"/>
              </w:rPr>
              <w:t xml:space="preserve"> pública. Nesse caso, a listagem deverá ser produzida </w:t>
            </w:r>
            <w:r w:rsidRPr="00C538A6">
              <w:rPr>
                <w:rFonts w:ascii="Arial" w:eastAsia="Times New Roman" w:hAnsi="Arial" w:cs="Arial"/>
                <w:sz w:val="20"/>
                <w:szCs w:val="20"/>
                <w:lang w:val="pt-BR" w:eastAsia="pt-BR"/>
              </w:rPr>
              <w:br/>
              <w:t xml:space="preserve">na forma documental estabelecida pela instituição </w:t>
            </w:r>
            <w:proofErr w:type="spellStart"/>
            <w:r w:rsidRPr="00C538A6">
              <w:rPr>
                <w:rFonts w:ascii="Arial" w:eastAsia="Times New Roman" w:hAnsi="Arial" w:cs="Arial"/>
                <w:sz w:val="20"/>
                <w:szCs w:val="20"/>
                <w:lang w:val="pt-BR" w:eastAsia="pt-BR"/>
              </w:rPr>
              <w:t>arquivística</w:t>
            </w:r>
            <w:proofErr w:type="spellEnd"/>
            <w:r w:rsidRPr="00C538A6">
              <w:rPr>
                <w:rFonts w:ascii="Arial" w:eastAsia="Times New Roman" w:hAnsi="Arial" w:cs="Arial"/>
                <w:sz w:val="20"/>
                <w:szCs w:val="20"/>
                <w:lang w:val="pt-BR" w:eastAsia="pt-BR"/>
              </w:rPr>
              <w:t xml:space="preserve"> recebedora.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1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possibilite a inclusão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necessários à gestão do arquivo permanente nos documentos e processos/dossiês que serão exportados para </w:t>
            </w:r>
            <w:r w:rsidRPr="00C538A6">
              <w:rPr>
                <w:rFonts w:ascii="Arial" w:eastAsia="Times New Roman" w:hAnsi="Arial" w:cs="Arial"/>
                <w:sz w:val="20"/>
                <w:szCs w:val="20"/>
                <w:lang w:val="pt-BR" w:eastAsia="pt-BR"/>
              </w:rPr>
              <w:br/>
              <w:t>recolhimento.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58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se exportar documentos e processos/dossiês híbridos, é altamente desejável que o Software exija do usuário autorizado a confirmação de que a parte na forma não digital dos mesmos documentos e processos/dossiês tenha passado pelo procedimento de destinação adequado antes de confirmar a exportação da parte na forma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Exportação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documentos sejam exportados mais de uma vez.</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5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restringir a função de eliminação de documentos ou processos/dossiês somente a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pedir confirmação da eliminação a um usuário autorizado antes que qualquer ação seja tomada com relação ao documento e processo/dossiê e cancelar o processo de eliminação se a confirmação não for dada.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sempre a eliminação de uma unidade de arquivamento digital ou de qualquer parte de seu conteúdo, a não ser quando estiver de acordo com a tabela de temporalidade e destinação de documentos.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A eliminação será devidamente registrada em trilha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7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avisar o usuário autorizado quando um documento ou processo/dossiê que estiver sendo eliminado se encontrar relacionado a outro; os sistemas também têm de suspender o processo até que seja tomada uma das medidas abaixo: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confirmação pelo usuário autorizado para prosseguir ou cancelar o processo;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produção de um relatório especificando os documentos ou processos/dossiês envolvidos e todas as ligações com outros documentos ou processos/dossiês.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80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eliminação de documentos ou processos/dossiês de forma irreversível a fim de que não possam ser restaurados por meio da utilização normal do </w:t>
            </w:r>
            <w:r w:rsidRPr="00C538A6">
              <w:rPr>
                <w:rFonts w:ascii="Arial" w:eastAsia="Times New Roman" w:hAnsi="Arial" w:cs="Arial"/>
                <w:sz w:val="20"/>
                <w:szCs w:val="20"/>
                <w:lang w:val="pt-BR" w:eastAsia="pt-BR"/>
              </w:rPr>
              <w:br/>
              <w:t>Software nem por meio de rotinas auxiliares do sistema operacional nem por aplicações especiais de recuperação de dados.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27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Quando um documento tem várias referências armazenada, o Software tem que garantir que todas essas referências sejam verificadas antes de eliminar o arquivo digital.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Esse requisito deve ser considerado quando o Software relacionar um documento digital a mais de um dossiê ou processo, sem a duplicação física do arquivo digital.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Por exemplo, uma lista de alunos aprovados em um concurso de doutorado de determinada universidade estará associada ao dossiê “Concurso doutorado 2005” e aos dossiês de cada aluno </w:t>
            </w:r>
            <w:r w:rsidRPr="00C538A6">
              <w:rPr>
                <w:rFonts w:ascii="Arial" w:eastAsia="Times New Roman" w:hAnsi="Arial" w:cs="Arial"/>
                <w:sz w:val="20"/>
                <w:szCs w:val="20"/>
                <w:lang w:val="pt-BR" w:eastAsia="pt-BR"/>
              </w:rPr>
              <w:br/>
              <w:t xml:space="preserve">aprovado. </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val="pt-BR" w:eastAsia="pt-BR"/>
              </w:rPr>
              <w:br/>
              <w:t xml:space="preserve">Quando um documento digital estiver associado a mais de um dossiê, o Software deve criar um registro para cada referência desse documento. </w:t>
            </w:r>
            <w:proofErr w:type="spellStart"/>
            <w:r w:rsidRPr="00C538A6">
              <w:rPr>
                <w:rFonts w:ascii="Arial" w:eastAsia="Times New Roman" w:hAnsi="Arial" w:cs="Arial"/>
                <w:sz w:val="20"/>
                <w:szCs w:val="20"/>
                <w:lang w:eastAsia="pt-BR"/>
              </w:rPr>
              <w:t>Cada</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registro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estará</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vinculado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mesmo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arquivo</w:t>
            </w:r>
            <w:proofErr w:type="spellEnd"/>
            <w:r w:rsidRPr="00C538A6">
              <w:rPr>
                <w:rFonts w:ascii="Arial" w:eastAsia="Times New Roman" w:hAnsi="Arial" w:cs="Arial"/>
                <w:sz w:val="20"/>
                <w:szCs w:val="20"/>
                <w:lang w:eastAsia="pt-BR"/>
              </w:rPr>
              <w:t xml:space="preserve">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4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produzir um relatório detalhando qualquer falha que ocorra durante uma eliminação. O relatório tem que identificar os documentos cuja eliminação não tenha sido bem-sucedida.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1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Quando eliminar documentos ou processos/dossiês híbridos, é altamente desejável que o Software exija do usuário autorizado a confirmação de que a parte </w:t>
            </w:r>
            <w:r w:rsidRPr="00C538A6">
              <w:rPr>
                <w:rFonts w:ascii="Arial" w:eastAsia="Times New Roman" w:hAnsi="Arial" w:cs="Arial"/>
                <w:sz w:val="20"/>
                <w:szCs w:val="20"/>
                <w:lang w:val="pt-BR" w:eastAsia="pt-BR"/>
              </w:rPr>
              <w:lastRenderedPageBreak/>
              <w:t>na forma não digital dos mesmos seja eliminada também antes de confirmar a eliminação da parte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gerar relatório com os documentos e processos/dossiês que serão eliminados.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Essa listagem deve seguir o formato da Listagem de eliminação conforme o estabelecido na norma vigente.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Eliminação</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manter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relativos a documentos e processos/dossiês eliminados. </w:t>
            </w:r>
            <w:r w:rsidRPr="00C538A6">
              <w:rPr>
                <w:rFonts w:ascii="Arial" w:eastAsia="Times New Roman" w:hAnsi="Arial" w:cs="Arial"/>
                <w:sz w:val="20"/>
                <w:szCs w:val="20"/>
                <w:lang w:val="pt-BR" w:eastAsia="pt-BR"/>
              </w:rPr>
              <w:br/>
              <w:t xml:space="preserve">O Administrador deve indicar o subconjunto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que deverá ser mantido.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Avaliação e destinação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aplicar a mesma tabela de temporalidade e destinação de documentos para os documentos não digitais, digitais ou híbridos.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5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Avaliação e destinação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acompanhar os prazos de guarda dos documentos não digitais e deve dar início aos procedimentos de eliminação ou transferência desses documentos, tomando em </w:t>
            </w:r>
            <w:r w:rsidRPr="00C538A6">
              <w:rPr>
                <w:rFonts w:ascii="Arial" w:eastAsia="Times New Roman" w:hAnsi="Arial" w:cs="Arial"/>
                <w:sz w:val="20"/>
                <w:szCs w:val="20"/>
                <w:lang w:val="pt-BR" w:eastAsia="pt-BR"/>
              </w:rPr>
              <w:br/>
              <w:t>consideração suas especificidades.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8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Avaliação e destinação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alertar o administrador sobre a existência e a localização de uma parte não digital associada a um documento híbrido que esteja destinado a ser exportado, transferido ou </w:t>
            </w:r>
            <w:r w:rsidRPr="00C538A6">
              <w:rPr>
                <w:rFonts w:ascii="Arial" w:eastAsia="Times New Roman" w:hAnsi="Arial" w:cs="Arial"/>
                <w:sz w:val="20"/>
                <w:szCs w:val="20"/>
                <w:lang w:val="pt-BR" w:eastAsia="pt-BR"/>
              </w:rPr>
              <w:br/>
              <w:t>eliminado.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Avaliação e destinação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exporte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de documentos e processos/dossiês não digitais.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8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facilidades para pesquisa, localização e apresentação dos documentos.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2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interface de pesquisa, localização e apresentação em ambiente web.</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2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preveja a navegação gráfica no plano de classificação, a navegação direta de uma classe para 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produzidos nesta classe e a seleção, recuperação e apresentação direta dos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e de seus conteúdos por meio desse mecanismo.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57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uma série flexível de funções que atuem sobre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relacionados com os diversos níveis de agregação (documento, unidade de arquivamento e classe) e sobre os conteúdos dos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por meio de parâmetros definidos pelo usuário, com o objetivo de localizar e acessar os documentos e/ou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seja individualmente ou reunidos em </w:t>
            </w:r>
            <w:r w:rsidRPr="00C538A6">
              <w:rPr>
                <w:rFonts w:ascii="Arial" w:eastAsia="Times New Roman" w:hAnsi="Arial" w:cs="Arial"/>
                <w:sz w:val="20"/>
                <w:szCs w:val="20"/>
                <w:lang w:val="pt-BR" w:eastAsia="pt-BR"/>
              </w:rPr>
              <w:lastRenderedPageBreak/>
              <w:t>grupo.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20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executar pesquisa de forma integrada, isto é, apresentar todos os documentos e processos/dossiês, sejam eles digitais, híbridos ou não digitais, que satisfaçam aos parâmetros da pesquisa.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em que permitir que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de gestão de um documento ou processo/dossiê possam ser pesquisados.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 conteúdo dos documentos possa ser pesquisado.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documento ou processo/dossiê possa ser recuperado por meio de um número identificador.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documento ou processo/dossiê possa ser recuperado por meio de todas as formas de identificação implementadas, incluindo, no mínimo: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título;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assunto;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interessado;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autor/redator /originador;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classificação de acordo com plano ou código de classificação.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forneça uma interface que possibilite a pesquisa combinada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e de conteúdo do documento por meio dos operadores booleanos “e”, “ou” e “não”.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que os termos utilizados na pesquisa possam ser qualificados, especificando-se um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ou o conteúdo do documento como fonte de busca.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consulta de processos/dossiês com prazo da atividade “vencido” ou “a vencer”.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2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o uso de períodos típicos de pedidos de pesquisa nos campos de data, como, por exemplo, “semana anterior”, “mês corrente”.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5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utilização de caracteres curinga e de truncamento à direita para pesquisa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6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os usuários refinem pesquisas já realizadas.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Pesquisa, localização, </w:t>
            </w:r>
            <w:r w:rsidRPr="00C538A6">
              <w:rPr>
                <w:rFonts w:ascii="Arial" w:eastAsia="Times New Roman" w:hAnsi="Arial" w:cs="Arial"/>
                <w:sz w:val="20"/>
                <w:szCs w:val="20"/>
                <w:lang w:val="pt-BR" w:eastAsia="pt-BR"/>
              </w:rPr>
              <w:lastRenderedPageBreak/>
              <w:t>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xml:space="preserve">É altamente desejável que o Software permita que o </w:t>
            </w:r>
            <w:r w:rsidRPr="00C538A6">
              <w:rPr>
                <w:rFonts w:ascii="Arial" w:eastAsia="Times New Roman" w:hAnsi="Arial" w:cs="Arial"/>
                <w:sz w:val="20"/>
                <w:szCs w:val="20"/>
                <w:lang w:val="pt-BR" w:eastAsia="pt-BR"/>
              </w:rPr>
              <w:lastRenderedPageBreak/>
              <w:t>usuário marque um processo/dossiê, resultado de uma consulta, como “favoritos”, para pesquisas futuras.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41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utilize tesauros ou vocabulário controlado, e seja capaz de </w:t>
            </w:r>
            <w:r w:rsidRPr="00C538A6">
              <w:rPr>
                <w:rFonts w:ascii="Arial" w:eastAsia="Times New Roman" w:hAnsi="Arial" w:cs="Arial"/>
                <w:sz w:val="20"/>
                <w:szCs w:val="20"/>
                <w:lang w:val="pt-BR" w:eastAsia="pt-BR"/>
              </w:rPr>
              <w:br/>
              <w:t>realizar pesquisa dos documentos e processos/dossiês por meio da navegação nesses instrumentos.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val="pt-BR" w:eastAsia="pt-BR"/>
              </w:rPr>
            </w:pPr>
          </w:p>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6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pesquisa de termos já em desuso, fazendo relação com os termos atualizados, com o apoio de um tesauro ou vocabulário controlado, caso </w:t>
            </w:r>
            <w:r w:rsidRPr="00C538A6">
              <w:rPr>
                <w:rFonts w:ascii="Arial" w:eastAsia="Times New Roman" w:hAnsi="Arial" w:cs="Arial"/>
                <w:sz w:val="20"/>
                <w:szCs w:val="20"/>
                <w:lang w:val="pt-BR" w:eastAsia="pt-BR"/>
              </w:rPr>
              <w:br/>
              <w:t>existam.</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7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pesquisa e recuperação de uma unidade de arquivamento completa e exibir a lista de todos os documentos que a compõem, como uma unidade e num único processo de recuperação.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ser capaz de mostrar o conteúdo de um processo/dossiê no formato de uma estrutura de árvore, permitindo que o usuário selecione o documento que será visualizado.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7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limitar o acesso a qualquer informação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ou conteúdo de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se restrições de acesso e questões de segurança assim </w:t>
            </w:r>
            <w:r w:rsidRPr="00C538A6">
              <w:rPr>
                <w:rFonts w:ascii="Arial" w:eastAsia="Times New Roman" w:hAnsi="Arial" w:cs="Arial"/>
                <w:sz w:val="20"/>
                <w:szCs w:val="20"/>
                <w:lang w:val="pt-BR" w:eastAsia="pt-BR"/>
              </w:rPr>
              <w:br/>
              <w:t>determinarem.</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apresentar o resultado da pesquisa como uma lista de documentos e processos/dossiês digitais, não digitais ou híbridos que cumpram os parâmetros da consulta e deve notificar o usuário se o resultado for nulo.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1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Após apresentar o resultado da pesquisa, o Software tem que oferecer ao usuário as opções: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visualizar os documentos e processos/dossiês resultantes da pesquisa;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redefinir os parâmetros de pesquisa e fazer nova consulta.</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6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os documentos e processos/dossiês apresentados em uma lista de resultados sejam selecionados e, em seguida, abertos por meio de um clique ou toque de tela ou acionamento de tecla.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No resultado da consulta de processos/dossiês, é altamente desejável que o Software permita que o usuário, por meio de um clique ou toque de tela ou acionamento de tecla, possa visualizar apenas a relação dos documentos que estejam entranhados ao processo/dossiê selecionado.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5E2A45"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No resultado da consulta de documentos, é altamente desejável que o Software permita que o usuário, por meio de um clique ou toque de tela ou acionamento de tecla, visualize apenas a relação </w:t>
            </w:r>
            <w:r w:rsidRPr="00C538A6">
              <w:rPr>
                <w:rFonts w:ascii="Arial" w:eastAsia="Times New Roman" w:hAnsi="Arial" w:cs="Arial"/>
                <w:sz w:val="20"/>
                <w:szCs w:val="20"/>
                <w:lang w:val="pt-BR" w:eastAsia="pt-BR"/>
              </w:rPr>
              <w:lastRenderedPageBreak/>
              <w:t xml:space="preserve">dos processos/dossiês que o documento selecionado esteja entranhado. </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val="pt-BR" w:eastAsia="pt-BR"/>
              </w:rPr>
            </w:pPr>
          </w:p>
        </w:tc>
      </w:tr>
      <w:tr w:rsidR="00C538A6" w:rsidRPr="00C538A6" w:rsidTr="00C538A6">
        <w:trPr>
          <w:trHeight w:val="3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val="pt-BR"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visualização do trâmite de um processo/dossiê, nos seguintes formatos: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no formato de “lista”, contendo a atividade, ação, data e quem realizou a operação;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no formato de “linha do tempo”, contendo a atividade, data e quem realizou a operação e o tempo gasto para a realização do trâmite;</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Nos dois formatos é altamente desejável visualizar o despacho proferido pelo usuário que efetuou o trâmite.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visualização do diagrama BPMN em cada registro do trâmite de um processo/dossiê.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88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forneça recursos que permitam ao usuário “navegar” para o nível de agregação imediatamente superior ou inferior, como, por exemplo: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 um documento para a unidade de arquivamento em que está incluído;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 uma unidade de arquivamento para os documentos nela incluídos;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 uma unidade de arquivamento para a respectiva classe;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 uma classe para as unidades de arquivamento a ela relacionadas.</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apresentar o conteúdo de todos 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digitais definidos pelo programa de gestão de documentos, de forma que: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xml:space="preserve">• preserve as características de exibição visual e de formato apresentados pela aplicação geradora;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exiba todos os componentes do documento digital em conjunto, como uma unidade.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No caso de necessidade de captura de documentos em formatos de arquivo não previstos no programa de gestão de documentos, o Software tem que permitir o download do documento para que possa ser visualizado em outro ambiente.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6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exibir em tela todos os documentos definidos pelo programa de gestão de documentos.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No caso de necessidade de captura de documentos em formatos de arquivo não previstos no programa de gestão de documentos, o Software tem que permitir o download do documento para que possa </w:t>
            </w:r>
            <w:r w:rsidRPr="00C538A6">
              <w:rPr>
                <w:rFonts w:ascii="Arial" w:eastAsia="Times New Roman" w:hAnsi="Arial" w:cs="Arial"/>
                <w:sz w:val="20"/>
                <w:szCs w:val="20"/>
                <w:lang w:val="pt-BR" w:eastAsia="pt-BR"/>
              </w:rPr>
              <w:lastRenderedPageBreak/>
              <w:t>ser visualizado em outro ambiente.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100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imprimir os documentos definidos pelo programa de gestão de documentos, preservando o formato produzido pelas aplicações geradoras.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No caso de necessidade de captura de documentos em formatos de arquivo não previstos no programa de gestão de documentos, o Software tem que permitir o download do documento para que possa ser visualizado em outro ambiente.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exibir/reproduzir o conteúdo de documentos que incluam imagem fixa, imagem em movimento e som.</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7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proporcione ao usuário formas flexíveis de impressão de documentos com seus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e possibilitar a definição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 serem impressos.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exibir em tela e imprimir todos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associados aos documentos e processos/dossiês resultantes de uma pesquisa.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permitir que o usuário informe a quantidade de registros pré-definidos que serão mostrados no resultado das consultas de processos/dossiês e documentos por tela.</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5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impressão de uma lista dos documentos e processos/dossiês resultantes de uma pesquisa.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impressão dos trâmites que compõem um processo/dossiê selecionado em uma consulta.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impressão de etiqueta para identificação de processos/dossiês que estejam no suporte não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todos os documentos de um processo/dossiês sejam impressos em uma ou mais operações.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1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inclua recursos destinados a transferir para suportes adequados documentos que não possam ser impressos, tais como documentos sonoros, vídeos e páginas web.</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56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exportar o resultado das consultas de processos/dossiês e documentos para, no mínimo, os seguintes formatos: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formato .XLS;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xml:space="preserve">• formato .CSV;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formato .RTF.</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25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realizar pesquisa e exibição de documentos e processos/dossiês, simultaneamente, para diversos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ao administrador determinar que todas as cópias em papel de documentos e processos/dossiês sejam impressas junto com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pré-selecionados.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permitir que um usuário envie o link para acesso de um processo/dossiê por e-mail.</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Pesquisa, localização, visualização e impressão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automatização da produção automática de documentos, para os tipos de processo e tipos de documento, mesclando o modelo com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a produção de documentos do tipo “circular eletrônica” controlando no mínimo as seguintes informações: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referência;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autor;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destinatários internos;</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atribuir</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marcação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urgência</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8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o envio de documentos do tipo “circular eletrônica” aos destinatários, caso haja pendência de assinatura eletrônica ou digital do autor.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notificação por e-mail a todos os destinatários que receberam documentos do tipo “circular eletrônica”.</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mudar o status de visualização como “lida” quando o destinatário acessar o documento, do tipo “circular eletrônica”, armazenando ainda a data, hora e o usuário que visualizou.</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consulta ao autor, contendo o status de visualização dos documentos do tipo “circular interna”, enviados ao destinatário.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a produção de documentos do tipo “memorando eletrônico” controlando no mínimo as seguintes informações: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referência;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autor;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destinatário interno;</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atribuir</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marcação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urgência</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8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o envio de documentos do tipo “memorando eletrônico” aos destinatários, </w:t>
            </w:r>
            <w:r w:rsidRPr="00C538A6">
              <w:rPr>
                <w:rFonts w:ascii="Arial" w:eastAsia="Times New Roman" w:hAnsi="Arial" w:cs="Arial"/>
                <w:sz w:val="20"/>
                <w:szCs w:val="20"/>
                <w:lang w:val="pt-BR" w:eastAsia="pt-BR"/>
              </w:rPr>
              <w:lastRenderedPageBreak/>
              <w:t>caso haja pendência de assinatura eletrônica ou digital do autor.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notificação por e-mail ao destinatário que recebeu documento do tipo “memorando eletrônico”.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mudar o status de visualização como “lida” quando o destinatário acessar o documento, do tipo “memorando eletrônico”, armazenando ainda a data, hora e o usuário que visualizou.</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consulta ao autor, contendo o status de visualização dos documentos do tipo “memorando eletrônico”, enviados ao destinatário.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a produção de documentos do tipo “ofício externo eletrônico” controlando no mínimo as seguintes informações: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referência;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autor;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destinatário externo;</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atribuir</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marcação</w:t>
            </w:r>
            <w:proofErr w:type="spellEnd"/>
            <w:r w:rsidRPr="00C538A6">
              <w:rPr>
                <w:rFonts w:ascii="Arial" w:eastAsia="Times New Roman" w:hAnsi="Arial" w:cs="Arial"/>
                <w:sz w:val="20"/>
                <w:szCs w:val="20"/>
                <w:lang w:eastAsia="pt-BR"/>
              </w:rPr>
              <w:t xml:space="preserve"> de </w:t>
            </w:r>
            <w:proofErr w:type="spellStart"/>
            <w:r w:rsidRPr="00C538A6">
              <w:rPr>
                <w:rFonts w:ascii="Arial" w:eastAsia="Times New Roman" w:hAnsi="Arial" w:cs="Arial"/>
                <w:sz w:val="20"/>
                <w:szCs w:val="20"/>
                <w:lang w:eastAsia="pt-BR"/>
              </w:rPr>
              <w:t>urgência</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8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o envio de documentos do tipo “ofício externo eletrônico” aos destinatários, caso haja pendência de assinatura eletrônica ou digital do autor.</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notificação por e-mail ao destinatário que recebeu documento do tipo “ofício externo eletrônico”.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6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mudar o status de visualização como “lida” quando o destinatário acessar o documento, do tipo “ofício externo eletrônico”, armazenando ainda a data, hora e o usuário que visualizou.</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disponibilizar consulta ao autor, contendo o status de visualização dos documentos do tipo “ofício externo eletrônico”, enviados ao destinatário.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a produção de documentos do tipo “ato normativo compilado” controlando no mínimo as seguintes informações: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espécie normativa;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ementa;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data do ato normativo;</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situação</w:t>
            </w:r>
            <w:proofErr w:type="spellEnd"/>
            <w:r w:rsidRPr="00C538A6">
              <w:rPr>
                <w:rFonts w:ascii="Arial" w:eastAsia="Times New Roman" w:hAnsi="Arial" w:cs="Arial"/>
                <w:sz w:val="20"/>
                <w:szCs w:val="20"/>
                <w:lang w:eastAsia="pt-BR"/>
              </w:rPr>
              <w:t xml:space="preserve"> da </w:t>
            </w:r>
            <w:proofErr w:type="spellStart"/>
            <w:r w:rsidRPr="00C538A6">
              <w:rPr>
                <w:rFonts w:ascii="Arial" w:eastAsia="Times New Roman" w:hAnsi="Arial" w:cs="Arial"/>
                <w:sz w:val="20"/>
                <w:szCs w:val="20"/>
                <w:lang w:eastAsia="pt-BR"/>
              </w:rPr>
              <w:t>vigência</w:t>
            </w:r>
            <w:proofErr w:type="spellEnd"/>
            <w:r w:rsidRPr="00C538A6">
              <w:rPr>
                <w:rFonts w:ascii="Arial" w:eastAsia="Times New Roman" w:hAnsi="Arial" w:cs="Arial"/>
                <w:sz w:val="20"/>
                <w:szCs w:val="20"/>
                <w:lang w:eastAsia="pt-BR"/>
              </w:rPr>
              <w:t>;</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autor</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a associação de assuntos a um determinado documento classificado como ato normativo. </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utilize tesauro ou vocabulário controlado para apoiar a atribuição </w:t>
            </w:r>
            <w:r w:rsidRPr="00C538A6">
              <w:rPr>
                <w:rFonts w:ascii="Arial" w:eastAsia="Times New Roman" w:hAnsi="Arial" w:cs="Arial"/>
                <w:sz w:val="20"/>
                <w:szCs w:val="20"/>
                <w:lang w:val="pt-BR" w:eastAsia="pt-BR"/>
              </w:rPr>
              <w:lastRenderedPageBreak/>
              <w:t xml:space="preserve">do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ementa do ato normativo.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associação de remissões a um determinado documento classificado como ato normativo.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anexação de um arquivo em formato PDF/A, editável, a um ato normativo.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a anexação de um arquivo em formato HTML, editável, contendo todas as marcações de remissão a um ato normativo.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ato normativo possa ser recuperado por meio de todas as formas de identificação implementadas, incluindo, no mínimo: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identificador;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espécie normativa;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ementa;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ano;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situação da vigência;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autor;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tema;</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tesauro</w:t>
            </w:r>
            <w:proofErr w:type="spellEnd"/>
            <w:r w:rsidRPr="00C538A6">
              <w:rPr>
                <w:rFonts w:ascii="Arial" w:eastAsia="Times New Roman" w:hAnsi="Arial" w:cs="Arial"/>
                <w:sz w:val="20"/>
                <w:szCs w:val="20"/>
                <w:lang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6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exportar o resultado das consultas de atos normativos para, no mínimo, os seguintes formatos: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formato .XLS;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formato .CSV;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formato .RTF.</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5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realizar pesquisa e exibição de atos normativos, simultaneamente, para diversos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permitir que o usuário informe a quantidade de registros pré-definidos que serão mostrados no resultado das consultas de atos normativos.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permitir que o usuário informe a quantidade de registros pré-definidos que serão mostrados no resultado das consultas de atos normativos.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6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os atos normativos apresentados em uma lista de resultados sejam selecionados e, em seguida, abertos por meio de um clique ou toque de tela ou acionamento de tecla.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1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Após apresentar o resultado da pesquisa, o Software tem que oferecer ao usuário as opções: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visualizar os atos normativos resultantes da pesquisa;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redefinir os parâmetros de pesquisa e fazer nova consulta.</w:t>
            </w:r>
          </w:p>
          <w:p w:rsidR="00C538A6" w:rsidRPr="00C538A6" w:rsidRDefault="00C538A6" w:rsidP="00C538A6">
            <w:pPr>
              <w:ind w:left="51"/>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6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documentos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os arquivos anexados ao ato normativo, sejam selecionados e, em seguida, abertos por meio de um clique ou toque de tela ou acionamento de tecla.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as datas de abertura e de encerramento do processo/dossiê.</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Essa data pode servir de parâmetro para aplicação dos prazos de guarda e destinação do processo/dossiê.</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7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emitir um aviso caso o usuário tente registrar um documento que já tenha sido registrado no mesmo processo/dossiê.</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processo/dossiê seja encerrado por meio de procedimentos regulamentares e somente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consulta aos processos/dossiês já encerrados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o acréscimo de novos documentos a processos/dossiês já encerrados.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Processos/dossiês encerrados devem ser reabertos para receber novos documentos.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5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sempre a integridade da relação hierárquica entre classe, processo/dossiê, volume e documento, independentemente de atividades de manutenção, ações do usuário ou falha de componentes do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Em hipótese alguma pode o Software permitir que uma ação do usuário ou uma falha do Software dê origem a inconsistência em sua base de dados.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formação/autuação de processos/dossiês, por usuário autorizado conforme estabelecido em legislação específica.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a formação/autuação de processo/dossiê, do tipo acessório, vinculado a um processo/dossiê, do tipo principal, para garantir a inter-relação e rastreabilidade entre eles.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4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preveja funcionalidades para apoiar a pesquisa sobre a existência de processo relativo à mesma ação ou interessado.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2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que os documentos integrantes do processo digital recebam numeração sequencial sem falhas por ordem de </w:t>
            </w:r>
            <w:proofErr w:type="spellStart"/>
            <w:r w:rsidRPr="00C538A6">
              <w:rPr>
                <w:rFonts w:ascii="Arial" w:eastAsia="Times New Roman" w:hAnsi="Arial" w:cs="Arial"/>
                <w:sz w:val="20"/>
                <w:szCs w:val="20"/>
                <w:lang w:val="pt-BR" w:eastAsia="pt-BR"/>
              </w:rPr>
              <w:t>entranhamento</w:t>
            </w:r>
            <w:proofErr w:type="spellEnd"/>
            <w:r w:rsidRPr="00C538A6">
              <w:rPr>
                <w:rFonts w:ascii="Arial" w:eastAsia="Times New Roman" w:hAnsi="Arial" w:cs="Arial"/>
                <w:sz w:val="20"/>
                <w:szCs w:val="20"/>
                <w:lang w:val="pt-BR" w:eastAsia="pt-BR"/>
              </w:rPr>
              <w:t>, não se admitindo que documentos diferentes recebam a mesma numeração.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3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a renumeração dos documentos integrantes de um processo digital.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Este requisito tem por objetivo impedir a exclusão não autorizada de documentos de um processo. </w:t>
            </w:r>
            <w:r w:rsidRPr="00C538A6">
              <w:rPr>
                <w:rFonts w:ascii="Arial" w:eastAsia="Times New Roman" w:hAnsi="Arial" w:cs="Arial"/>
                <w:sz w:val="20"/>
                <w:szCs w:val="20"/>
                <w:lang w:val="pt-BR" w:eastAsia="pt-BR"/>
              </w:rPr>
              <w:lastRenderedPageBreak/>
              <w:t>Casos especiais que autorizem a renumeração, como no caso dos documentos do processo acessório na juntada por anexação, devem obedecer à legislação específica na devida esfera e âmbito de competência.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56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procedimentos para juntada de processos segundo a legislação específica na devida esfera e âmbito de competência. A juntada pode ser por anexação ou </w:t>
            </w:r>
            <w:r w:rsidRPr="00C538A6">
              <w:rPr>
                <w:rFonts w:ascii="Arial" w:eastAsia="Times New Roman" w:hAnsi="Arial" w:cs="Arial"/>
                <w:sz w:val="20"/>
                <w:szCs w:val="20"/>
                <w:lang w:val="pt-BR" w:eastAsia="pt-BR"/>
              </w:rPr>
              <w:br/>
            </w:r>
            <w:proofErr w:type="spellStart"/>
            <w:r w:rsidRPr="00C538A6">
              <w:rPr>
                <w:rFonts w:ascii="Arial" w:eastAsia="Times New Roman" w:hAnsi="Arial" w:cs="Arial"/>
                <w:sz w:val="20"/>
                <w:szCs w:val="20"/>
                <w:lang w:val="pt-BR" w:eastAsia="pt-BR"/>
              </w:rPr>
              <w:t>apensação</w:t>
            </w:r>
            <w:proofErr w:type="spellEnd"/>
            <w:r w:rsidRPr="00C538A6">
              <w:rPr>
                <w:rFonts w:ascii="Arial" w:eastAsia="Times New Roman" w:hAnsi="Arial" w:cs="Arial"/>
                <w:sz w:val="20"/>
                <w:szCs w:val="20"/>
                <w:lang w:val="pt-BR" w:eastAsia="pt-BR"/>
              </w:rPr>
              <w:t xml:space="preserv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Este procedimento deve ser registrado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procedimentos para </w:t>
            </w:r>
            <w:proofErr w:type="spellStart"/>
            <w:r w:rsidRPr="00C538A6">
              <w:rPr>
                <w:rFonts w:ascii="Arial" w:eastAsia="Times New Roman" w:hAnsi="Arial" w:cs="Arial"/>
                <w:sz w:val="20"/>
                <w:szCs w:val="20"/>
                <w:lang w:val="pt-BR" w:eastAsia="pt-BR"/>
              </w:rPr>
              <w:t>desapensação</w:t>
            </w:r>
            <w:proofErr w:type="spellEnd"/>
            <w:r w:rsidRPr="00C538A6">
              <w:rPr>
                <w:rFonts w:ascii="Arial" w:eastAsia="Times New Roman" w:hAnsi="Arial" w:cs="Arial"/>
                <w:sz w:val="20"/>
                <w:szCs w:val="20"/>
                <w:lang w:val="pt-BR" w:eastAsia="pt-BR"/>
              </w:rPr>
              <w:t xml:space="preserve"> de processos segundo a legislação específica na devida esfera e âmbito de competência.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Esse procedimento deve ser registrado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procedimentos para desentranhamento de documentos integrantes de um processo, segundo norma específica na devida esfera e âmbito de competência.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Esse procedimento deve ser registrado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7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procedimentos para desmembramento de documentos integrantes de um processo, segundo norma específica na devida esfera e âmbito de competência.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Esse procedimento deve ser registrado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prever o encerramento dos processos incluídos seus volumes 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Gerenciamento</w:t>
            </w:r>
            <w:proofErr w:type="spellEnd"/>
            <w:r w:rsidRPr="00C538A6">
              <w:rPr>
                <w:rFonts w:ascii="Arial" w:eastAsia="Times New Roman" w:hAnsi="Arial" w:cs="Arial"/>
                <w:sz w:val="20"/>
                <w:szCs w:val="20"/>
                <w:lang w:eastAsia="pt-BR"/>
              </w:rPr>
              <w:t xml:space="preserve"> dos </w:t>
            </w:r>
            <w:proofErr w:type="spellStart"/>
            <w:r w:rsidRPr="00C538A6">
              <w:rPr>
                <w:rFonts w:ascii="Arial" w:eastAsia="Times New Roman" w:hAnsi="Arial" w:cs="Arial"/>
                <w:sz w:val="20"/>
                <w:szCs w:val="20"/>
                <w:lang w:eastAsia="pt-BR"/>
              </w:rPr>
              <w:t>processos</w:t>
            </w:r>
            <w:proofErr w:type="spellEnd"/>
            <w:r w:rsidRPr="00C538A6">
              <w:rPr>
                <w:rFonts w:ascii="Arial" w:eastAsia="Times New Roman" w:hAnsi="Arial" w:cs="Arial"/>
                <w:sz w:val="20"/>
                <w:szCs w:val="20"/>
                <w:lang w:eastAsia="pt-BR"/>
              </w:rPr>
              <w:t>/</w:t>
            </w:r>
            <w:proofErr w:type="spellStart"/>
            <w:r w:rsidRPr="00C538A6">
              <w:rPr>
                <w:rFonts w:ascii="Arial" w:eastAsia="Times New Roman" w:hAnsi="Arial" w:cs="Arial"/>
                <w:sz w:val="20"/>
                <w:szCs w:val="20"/>
                <w:lang w:eastAsia="pt-BR"/>
              </w:rPr>
              <w:t>dossiês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prever o desarquivamento para reativação dos processos, por usuário autorizado e obedecendo a procedimentos legais e administrativos.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Para manter a integridade do processo, somente o último volume receberá novos documentos ou peças.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gerenciar volumes para subdividir processos/dossiês, fazendo a distinção entre processos/dossiês e volumes.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a associação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aos volumes e restringir a inclusão e alteração desses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a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9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lastRenderedPageBreak/>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xml:space="preserve">O Software tem que permitir que um volume herde, automaticamente, do processo/dossiê ao qual pertence, alguns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predefinidos, como, por </w:t>
            </w:r>
            <w:r w:rsidRPr="00C538A6">
              <w:rPr>
                <w:rFonts w:ascii="Arial" w:eastAsia="Times New Roman" w:hAnsi="Arial" w:cs="Arial"/>
                <w:sz w:val="20"/>
                <w:szCs w:val="20"/>
                <w:lang w:val="pt-BR" w:eastAsia="pt-BR"/>
              </w:rPr>
              <w:lastRenderedPageBreak/>
              <w:t>exemplo, classes e temporalidade.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abertura de volumes para qualquer processo/dossiê que não esteja encerrado.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o registro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correspondentes às datas de abertura e encerramento de volumes.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assegurar que um volume conterá somente documentos. Não é permitido que um volume contenha outro volume ou outro processo/dossiê.</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volume seja encerrado por meio de procedimentos regulamentares e apenas por usuários autorizados.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9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assegurar que, ao ser aberto um novo volume, o precedente seja automaticamente encerrado.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Apenas o volume produzido mais recentemente pode estar aberto; os demais volumes existentes no processo/dossiê têm que estar encerrados.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Volumes: abertura, encerramento e </w:t>
            </w:r>
            <w:proofErr w:type="spellStart"/>
            <w:r w:rsidRPr="00C538A6">
              <w:rPr>
                <w:rFonts w:ascii="Arial" w:eastAsia="Times New Roman" w:hAnsi="Arial" w:cs="Arial"/>
                <w:sz w:val="20"/>
                <w:szCs w:val="20"/>
                <w:lang w:val="pt-BR" w:eastAsia="pt-BR"/>
              </w:rPr>
              <w:t>metadados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a reabertura, para acréscimo de documentos, de um volume já encerrado.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capturar documentos ou processos/dossiês não digitais e gerenciá-los da mesma forma que os digitais.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7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gerenciar a parte não digital e a parte digital integrantes de processos/dossiês híbridos, associando-as com o mesmo número identificador atribuído pelo </w:t>
            </w:r>
            <w:r w:rsidRPr="00C538A6">
              <w:rPr>
                <w:rFonts w:ascii="Arial" w:eastAsia="Times New Roman" w:hAnsi="Arial" w:cs="Arial"/>
                <w:sz w:val="20"/>
                <w:szCs w:val="20"/>
                <w:lang w:val="pt-BR" w:eastAsia="pt-BR"/>
              </w:rPr>
              <w:br/>
              <w:t xml:space="preserve">sistema e o mesmo título, além de indicar que se trata de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híbrido.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6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conjunto específico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seja configurado para os documentos ou processos/dossiês não digitais e incluir informações sobre o local de arquivamento.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3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dispor de mecanismos para acompanhar a movimentação do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não digital, de forma que fique evidente para o usuário a localização atual do </w:t>
            </w:r>
            <w:r w:rsidRPr="00C538A6">
              <w:rPr>
                <w:rFonts w:ascii="Arial" w:eastAsia="Times New Roman" w:hAnsi="Arial" w:cs="Arial"/>
                <w:sz w:val="20"/>
                <w:szCs w:val="20"/>
                <w:lang w:val="pt-BR" w:eastAsia="pt-BR"/>
              </w:rPr>
              <w:br/>
              <w:t>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oferecer ao usuário funcionalidades para solicitar ou reservar a consulta a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não digital, enviando uma mensagem para o detentor atual do documento ou para o administrador.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assegurar que a recuperação de um documento ou processo/dossiê híbrido permita, igualmente, a recuperação dos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da parte digital e da não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Sempre que os documentos ou processos/dossiês híbridos estiverem classificados quanto ao grau de sigilo, o Software tem que garantir que a parte não digital e a parte digital correspondente recebam a mesma classificação de sigilo.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 xml:space="preserve">Gerenciamento de documentos e processos/dossiês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br/>
              <w:t>não digitais e híbridos</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na trilha de auditoria todas as alterações efetuadas nos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dos documentos ou processos/dossiês não digitais e híbridos.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Um recurso de fluxo de trabalho do Software tem que fornecer os passos necessários para o cumprimento de trâmites preestabelecidos ou aleatórios. Nesse caso, cada passo significa o </w:t>
            </w:r>
            <w:r w:rsidRPr="00C538A6">
              <w:rPr>
                <w:rFonts w:ascii="Arial" w:eastAsia="Times New Roman" w:hAnsi="Arial" w:cs="Arial"/>
                <w:sz w:val="20"/>
                <w:szCs w:val="20"/>
                <w:lang w:val="pt-BR" w:eastAsia="pt-BR"/>
              </w:rPr>
              <w:br/>
              <w:t>deslocamento de um documento ou processo/dossiê de um participante para outro, a fim de serem objeto de ações.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Para controlar o fluxo de trabalho de um tipo de processo/dossiê, o Software deve gerenciar as seguintes tabelas: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áreas de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atividades de processos/dossiês;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grupos de usuários responsáveis por determinada atividade;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ações realizadas em processos/</w:t>
            </w:r>
            <w:r w:rsidR="00221965" w:rsidRPr="00C538A6">
              <w:rPr>
                <w:rFonts w:ascii="Arial" w:eastAsia="Times New Roman" w:hAnsi="Arial" w:cs="Arial"/>
                <w:sz w:val="20"/>
                <w:szCs w:val="20"/>
                <w:lang w:val="pt-BR" w:eastAsia="pt-BR"/>
              </w:rPr>
              <w:t>dossiês;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para cada tipo de processo/dossiê que possua trâmites preestabelecidos, no mínimo as seguintes informações: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atividade atual;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ação efetuada na atividade atual;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complemento da ação efetuada;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próxima atividade;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identificação da necessidade de entranhar um tipo de documento na atividade atual;</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prazo para execução da atividade;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participantes da atividade atual: indivíduo, grupo ou responsável pelo grupo.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Somente administradores autorizados têm que ser capazes de criar trâmites preestabelecidos para os tipos de processos/dossiês, no mínimo, através das seguintes ações:</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modelando um diagrama BPMN no próprio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importando um digrama BPMN criado numa plataforma externa ao Software;</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cadastrando manualmente os registros no tipo de processo/dossiê.</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Somente administradores autorizados têm que ser capazes de modelar diagramas BPMN para representar o fluxo de trabalho de um tipo de processo/dossiê.</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Administradores autorizados do Software podem tornar obrigatório o </w:t>
            </w:r>
            <w:proofErr w:type="spellStart"/>
            <w:r w:rsidRPr="00C538A6">
              <w:rPr>
                <w:rFonts w:ascii="Arial" w:eastAsia="Times New Roman" w:hAnsi="Arial" w:cs="Arial"/>
                <w:sz w:val="20"/>
                <w:szCs w:val="20"/>
                <w:lang w:val="pt-BR" w:eastAsia="pt-BR"/>
              </w:rPr>
              <w:t>entranhamento</w:t>
            </w:r>
            <w:proofErr w:type="spellEnd"/>
            <w:r w:rsidRPr="00C538A6">
              <w:rPr>
                <w:rFonts w:ascii="Arial" w:eastAsia="Times New Roman" w:hAnsi="Arial" w:cs="Arial"/>
                <w:sz w:val="20"/>
                <w:szCs w:val="20"/>
                <w:lang w:val="pt-BR" w:eastAsia="pt-BR"/>
              </w:rPr>
              <w:t xml:space="preserve"> de um tipo documento em fluxo de trabalho do trâmite de um tipo de processo/dossiê.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ter capacidade, sem limitações, de estabelecer o número necessário de trâmites nos fluxos de trabalho.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que o usuário efetue trâmites de processos/dossiês em lote, nos casos em que o destinatário e a próxima atividade serão os mesmos.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gerar a cada trâmite efetuado o despacho eletrônico, no formato PDF/A editável.</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impedir o trâmite dos processos/dossiês que estejam no suporte digital e tenham pendência de assinatura eletrônica ou digital no despacho eletrônico ou no documento entranhado, caso tenha sido inserido.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enviar ao autor do processo/dossiê notificação por e-mail de cada novo trâmite. </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ter capacidade de gerar a guia de trâmite para comprovação de movimentação de processos não digitais.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assegure que qualquer usuário tenha acesso a visualização dos diagramas BPMN.</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mantenha versões dos fluxos alterados e estabelecer vínculos entre os documentos já processados ou em processamento nos fluxos alterados.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deve assegurar que qualquer modificação nos atributos dos fluxos, como extinção ou ampliação do número de pessoas ou extinção de autorização, leve em conta os documentos </w:t>
            </w:r>
            <w:r w:rsidRPr="00C538A6">
              <w:rPr>
                <w:rFonts w:ascii="Arial" w:eastAsia="Times New Roman" w:hAnsi="Arial" w:cs="Arial"/>
                <w:sz w:val="20"/>
                <w:szCs w:val="20"/>
                <w:lang w:val="pt-BR" w:eastAsia="pt-BR"/>
              </w:rPr>
              <w:br/>
              <w:t>vinculados.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fluxo de trabalho do Software tem que disponibilizar uma função para avisar um participante do fluxo de que um processo/dossiê lhe foi enviado, especificando a ação necessária.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fluxo de trabalho do Software permita o uso do correio eletrônico, para que um usuário possa informar a outros usuários sobre documentos que requeiram sua </w:t>
            </w:r>
            <w:r w:rsidRPr="00C538A6">
              <w:rPr>
                <w:rFonts w:ascii="Arial" w:eastAsia="Times New Roman" w:hAnsi="Arial" w:cs="Arial"/>
                <w:sz w:val="20"/>
                <w:szCs w:val="20"/>
                <w:lang w:val="pt-BR" w:eastAsia="pt-BR"/>
              </w:rPr>
              <w:br/>
              <w:t xml:space="preserve">atenção.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Esse requisito requer a integração com um sistema de correio eletrônico existente.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recurso de fluxo de trabalho do Software tem que permitir que fluxos de trabalho pré-programados sejam definidos, alterados e mantidos exclusivamente por usuário autorizado.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Um recurso de fluxo de trabalho do Software tem que registrar na trilha de auditoria todas as alterações ocorridas neste fluxo.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Um recurso de fluxo de trabalho do Software tem que registrar o trâmite de um processo/dossiê a fim de que os usuários possam conhecer a situação de cada um no processo.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organize os processos/dossiês que estejam com determinado usuário, através de caixas virtuais, organizadas no seguinte formato: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caixa de entrada: conterá os processos/dossiês ainda não recebidos pelo usuário;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caixa mesa de trabalho: conterá os processos/dossiês recebidos pelo usuário;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caixa de saída: conterá os processos/dossiês enviados pelo usuário e ainda não recebidos pelo destinatário.</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que os processos/dossiês enviados diretamente para um indivíduo do grupo, não possam ser visualizados por outro indivíduo, mesmo sendo do mesmo grupo.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2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permita que o responsável pelo grupo de usuários consiga redistribuir um processo/dossiê a outro individuo participante do mesmo grupo.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0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o usuário ao efetuar um determinado trâmite, escolha as seguintes opções de envio: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enviar para o responsável pelo grupo de usuários;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enviar para todos do grupo de usuários;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enviar para um indivíduo do grupo de usuários.</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Um recurso de fluxo de trabalho do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um histórico de trâmite dos processos/dossiês.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O histórico de trâmite corresponde a um conjunto de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de datas de entrada e saída, nomes de </w:t>
            </w:r>
            <w:r w:rsidRPr="00C538A6">
              <w:rPr>
                <w:rFonts w:ascii="Arial" w:eastAsia="Times New Roman" w:hAnsi="Arial" w:cs="Arial"/>
                <w:sz w:val="20"/>
                <w:szCs w:val="20"/>
                <w:lang w:val="pt-BR" w:eastAsia="pt-BR"/>
              </w:rPr>
              <w:lastRenderedPageBreak/>
              <w:t>responsáveis, título do documento, providências etc.</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um recurso de fluxo de trabalho do Software possa incluir processamento condicional, isto é, permitir que um fluxo de trabalho seja suspenso para aguardar a chegada de um documento e prossiga automaticamente quando este for recebido.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identifique de forma visual os processos/dossiês que estejam com o prazo de determinada atividade vencido.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Um recurso de fluxo de trabalho do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meios de elaboração de relatórios completos para permitir que gestores monitorem o trâmite dos processos/dossiês e o desempenho dos participantes.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Tramitação e fluxo de trabalho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Um recurso de fluxo de trabalho do Software tem que registrar o trâmite de um processo/dossiê em seus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referentes ao trâmite devem registrar data e hora de envio e recebimento, e a identificação do 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Controle de versões e do status do documento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Um recurso de fluxo de trabalho do Software tem que ser capaz de registrar o status de transmissão do documento, ou seja, se é minuta, original ou cópia.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Controle de versões e do status do documento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manter o identificador único do documento, e controlar as diversas versões deste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4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implementar a classificação de grau de sigilo e demais caracterizações de restrição de acesso de documentos e processos/dossiês.</w:t>
            </w:r>
          </w:p>
          <w:p w:rsidR="00C538A6" w:rsidRPr="00C538A6" w:rsidRDefault="00C538A6" w:rsidP="00C538A6">
            <w:pPr>
              <w:ind w:left="51"/>
              <w:jc w:val="both"/>
              <w:rPr>
                <w:rFonts w:ascii="Arial" w:eastAsia="Times New Roman" w:hAnsi="Arial" w:cs="Arial"/>
                <w:sz w:val="20"/>
                <w:szCs w:val="20"/>
                <w:lang w:val="pt-BR"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9"/>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implementar a identificação de restrições legais de acesso baseando-se nos seguintes atributos de segurança: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Tipo de restrição legal de acesso;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credencial de segurança do usuário.</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Os tipos de restrição legal podem ser documentos preparatórios, dados pessoais, sigilo comercial, bancário, industrial, telefônico, segredo de justiça etc.</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tratar a classificação de grau de sigilo baseando-se nos seguintes atributos de segurança: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grau de sigilo do documento;</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credencial de segurança do usuário;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identificação da autoridade classificadora.</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xml:space="preserve"> </w:t>
            </w:r>
            <w:r w:rsidRPr="00C538A6">
              <w:rPr>
                <w:rFonts w:ascii="Arial" w:eastAsia="Times New Roman" w:hAnsi="Arial" w:cs="Arial"/>
                <w:sz w:val="20"/>
                <w:szCs w:val="20"/>
                <w:lang w:val="pt-BR" w:eastAsia="pt-BR"/>
              </w:rPr>
              <w:br/>
              <w:t xml:space="preserve">O grau de sigilo tem que estar associado à credencial de segurança. </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Incluem-se também os documentos recebidos com classificação de grau de sigilo.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273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deve permitir a formalização da decisão de classificação da informação em qualquer grau de sigilo, conforme legislação vigente.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A título de exemplo, o Poder Executivo Federal utiliza o Termo de Classificação de Informação - TCI, conforme estabelecido no decreto nº 7.724, de 16 de maio de 2012, que registra as </w:t>
            </w:r>
            <w:r w:rsidRPr="00C538A6">
              <w:rPr>
                <w:rFonts w:ascii="Arial" w:eastAsia="Times New Roman" w:hAnsi="Arial" w:cs="Arial"/>
                <w:sz w:val="20"/>
                <w:szCs w:val="20"/>
                <w:lang w:val="pt-BR" w:eastAsia="pt-BR"/>
              </w:rPr>
              <w:br/>
              <w:t xml:space="preserve">seguintes informações: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código de indexação de documento;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grau de sigilo;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categoria na qual se enquadra a informação;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tipo de documento;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da produção do documento;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indicação de dispositivo legal que fundamenta a classificação;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razões da classificação;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indicação do prazo de sigilo, contado em anos, meses ou dias, ou do evento que defina o seu termo final;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data da classificação; 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identificação da autoridade que classificou a informação.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 </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recusar o acesso de usuários a documentos que possuam grau de sigilo superior à sua credencial de segurança.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garantir que documentos sem atribuição de grau de sigilo ou identificação de outras restrições de acesso, provenientes de fontes externas ao Software, estejam sujeitos às </w:t>
            </w:r>
            <w:r w:rsidRPr="00C538A6">
              <w:rPr>
                <w:rFonts w:ascii="Arial" w:eastAsia="Times New Roman" w:hAnsi="Arial" w:cs="Arial"/>
                <w:sz w:val="20"/>
                <w:szCs w:val="20"/>
                <w:lang w:val="pt-BR" w:eastAsia="pt-BR"/>
              </w:rPr>
              <w:br/>
              <w:t>políticas de controle de acesso e de sigilo.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4"/>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manter a marcação de restrição de acesso original durante a importação de documentos a partir de fontes externas ao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 xml:space="preserve">acesso à informação </w:t>
            </w:r>
            <w:r w:rsidRPr="00C538A6">
              <w:rPr>
                <w:rFonts w:ascii="Arial" w:eastAsia="Times New Roman" w:hAnsi="Arial" w:cs="Arial"/>
                <w:sz w:val="20"/>
                <w:szCs w:val="20"/>
                <w:lang w:val="pt-BR" w:eastAsia="pt-BR"/>
              </w:rPr>
              <w:lastRenderedPageBreak/>
              <w:t>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lastRenderedPageBreak/>
              <w:t xml:space="preserve">É altamente desejável que o Software garanta que não haja ambiguidade na associação entre as marcações de grau de sigilo e outros atributos de segurança (permissões) do documento </w:t>
            </w:r>
            <w:r w:rsidRPr="00C538A6">
              <w:rPr>
                <w:rFonts w:ascii="Arial" w:eastAsia="Times New Roman" w:hAnsi="Arial" w:cs="Arial"/>
                <w:sz w:val="20"/>
                <w:szCs w:val="20"/>
                <w:lang w:val="pt-BR" w:eastAsia="pt-BR"/>
              </w:rPr>
              <w:br/>
              <w:t>importado.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7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um dos itens abaixo seja selecionado durante a configuração: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graus de sigilo e restrições de acesso a serem atribuídos a tipos de unidade de arquivamento, podendo ser para tipos de documentos e tipos de processos/dossiês; </w:t>
            </w:r>
            <w:r w:rsidRPr="00C538A6">
              <w:rPr>
                <w:rFonts w:ascii="Arial" w:eastAsia="Times New Roman" w:hAnsi="Arial" w:cs="Arial"/>
                <w:sz w:val="20"/>
                <w:szCs w:val="20"/>
                <w:lang w:val="pt-BR" w:eastAsia="pt-BR"/>
              </w:rPr>
              <w:br/>
              <w:t>• tipos de unidade de arquivamento, podendo ser para tipos de documentos e tipos de processos/dossiês sem grau de sigilo ou outras restrições de acesso.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2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Em caso de erro ou reavaliação, o administrador autorizado tem que ser capaz de alterar o grau de sigilo ou outra restrição de acesso de todos 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de um </w:t>
            </w:r>
            <w:r w:rsidRPr="00C538A6">
              <w:rPr>
                <w:rFonts w:ascii="Arial" w:eastAsia="Times New Roman" w:hAnsi="Arial" w:cs="Arial"/>
                <w:sz w:val="20"/>
                <w:szCs w:val="20"/>
                <w:lang w:val="pt-BR" w:eastAsia="pt-BR"/>
              </w:rPr>
              <w:br/>
              <w:t xml:space="preserve">processo/dossiê ou de uma classe, numa única operação.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A informação quanto à desclassificação, reclassificação, redução do prazo de sigilo ou alteração de restrição de acesso deverá ser registrada conforme legislação em vigor.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que somente administradores autorizados sejam capazes de realizar as seguintes ações: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remover ou revogar os atributos de segurança dos documentos;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criar, alterar, remover ou revogar as credenciais de segurança dos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2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somente ao usuário autorizado, mediante confirmação, a desclassificação, redução do grau de sigilo ou alteração de restrição de acesso de um documento.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A informação quanto à desclassificação, reclassificação, redução do prazo de sigilo ou alteração de restrição de acesso deverá ser registrada conforme legislação em vigor.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o armazenamento dos documentos sigilosos em meios físicos ou lógicos distintos dos documentos não sigilosos.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6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impedir que um documento com classificação de sigilo seja eliminado. </w:t>
            </w:r>
            <w:r w:rsidRPr="00C538A6">
              <w:rPr>
                <w:rFonts w:ascii="Arial" w:eastAsia="Times New Roman" w:hAnsi="Arial" w:cs="Arial"/>
                <w:sz w:val="20"/>
                <w:szCs w:val="20"/>
                <w:lang w:val="pt-BR" w:eastAsia="pt-BR"/>
              </w:rPr>
              <w:br/>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Os documentos com classificação de sigilo têm que se tornar ostensivos antes de receberem a destinação prevista.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3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val="pt-BR" w:eastAsia="zh-CN"/>
              </w:rPr>
            </w:pPr>
            <w:r w:rsidRPr="00C538A6">
              <w:rPr>
                <w:rFonts w:ascii="Arial" w:eastAsia="Times New Roman" w:hAnsi="Arial" w:cs="Arial"/>
                <w:sz w:val="20"/>
                <w:szCs w:val="20"/>
                <w:lang w:val="pt-BR" w:eastAsia="pt-BR"/>
              </w:rPr>
              <w:t>Classificação da informação quanto ao grau de sigilo e restrição de</w:t>
            </w:r>
            <w:r w:rsidRPr="00C538A6">
              <w:rPr>
                <w:rFonts w:ascii="Arial" w:eastAsia="Times New Roman" w:hAnsi="Arial" w:cs="Arial"/>
                <w:sz w:val="20"/>
                <w:szCs w:val="20"/>
                <w:lang w:val="pt-BR" w:eastAsia="pt-BR"/>
              </w:rPr>
              <w:br/>
              <w:t>acesso à informação sensível</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implementar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nos níveis de processo/dossiê ou documento para controlar o acesso à informação com restrição de acesso.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estar em conformidade com as normas do ICP-Brasil e seja capaz de garantir a origem e a integridade dos documentos com assinatura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possua componente para execução de assinaturas digitais através do browser.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verificar a validade da assinatura digital no momento da captura do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28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possuir suporte a dispositivos criptográficos (</w:t>
            </w:r>
            <w:proofErr w:type="spellStart"/>
            <w:r w:rsidRPr="00C538A6">
              <w:rPr>
                <w:rFonts w:ascii="Arial" w:eastAsia="Times New Roman" w:hAnsi="Arial" w:cs="Arial"/>
                <w:sz w:val="20"/>
                <w:szCs w:val="20"/>
                <w:lang w:val="pt-BR" w:eastAsia="pt-BR"/>
              </w:rPr>
              <w:t>tokens</w:t>
            </w:r>
            <w:proofErr w:type="spellEnd"/>
            <w:r w:rsidRPr="00C538A6">
              <w:rPr>
                <w:rFonts w:ascii="Arial" w:eastAsia="Times New Roman" w:hAnsi="Arial" w:cs="Arial"/>
                <w:sz w:val="20"/>
                <w:szCs w:val="20"/>
                <w:lang w:val="pt-BR" w:eastAsia="pt-BR"/>
              </w:rPr>
              <w:t xml:space="preserve"> e </w:t>
            </w:r>
            <w:proofErr w:type="spellStart"/>
            <w:r w:rsidRPr="00C538A6">
              <w:rPr>
                <w:rFonts w:ascii="Arial" w:eastAsia="Times New Roman" w:hAnsi="Arial" w:cs="Arial"/>
                <w:sz w:val="20"/>
                <w:szCs w:val="20"/>
                <w:lang w:val="pt-BR" w:eastAsia="pt-BR"/>
              </w:rPr>
              <w:t>smartcards</w:t>
            </w:r>
            <w:proofErr w:type="spellEnd"/>
            <w:r w:rsidRPr="00C538A6">
              <w:rPr>
                <w:rFonts w:ascii="Arial" w:eastAsia="Times New Roman" w:hAnsi="Arial" w:cs="Arial"/>
                <w:sz w:val="20"/>
                <w:szCs w:val="20"/>
                <w:lang w:val="pt-BR" w:eastAsia="pt-BR"/>
              </w:rPr>
              <w:t>).</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assinar digitalmente documentos individualmente ou em lote.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a assinatura digital por mais de um autor.</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31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receber atualizações tecnológicas quanto à plataforma criptográfica de assinatura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permitir que o usuário rejeite pedido de assinatura digital de um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tenha a capacidade de gerar uma “</w:t>
            </w:r>
            <w:proofErr w:type="spellStart"/>
            <w:r w:rsidRPr="00C538A6">
              <w:rPr>
                <w:rFonts w:ascii="Arial" w:eastAsia="Times New Roman" w:hAnsi="Arial" w:cs="Arial"/>
                <w:sz w:val="20"/>
                <w:szCs w:val="20"/>
                <w:lang w:val="pt-BR" w:eastAsia="pt-BR"/>
              </w:rPr>
              <w:t>hash</w:t>
            </w:r>
            <w:proofErr w:type="spellEnd"/>
            <w:r w:rsidRPr="00C538A6">
              <w:rPr>
                <w:rFonts w:ascii="Arial" w:eastAsia="Times New Roman" w:hAnsi="Arial" w:cs="Arial"/>
                <w:sz w:val="20"/>
                <w:szCs w:val="20"/>
                <w:lang w:val="pt-BR" w:eastAsia="pt-BR"/>
              </w:rPr>
              <w:t xml:space="preserve">” nos documentos assinados digitalmente contendo no mínimo: CPF e identificação do autor, data e hora da assinatura, QR </w:t>
            </w:r>
            <w:proofErr w:type="spellStart"/>
            <w:r w:rsidRPr="00C538A6">
              <w:rPr>
                <w:rFonts w:ascii="Arial" w:eastAsia="Times New Roman" w:hAnsi="Arial" w:cs="Arial"/>
                <w:sz w:val="20"/>
                <w:szCs w:val="20"/>
                <w:lang w:val="pt-BR" w:eastAsia="pt-BR"/>
              </w:rPr>
              <w:t>Code</w:t>
            </w:r>
            <w:proofErr w:type="spellEnd"/>
            <w:r w:rsidRPr="00C538A6">
              <w:rPr>
                <w:rFonts w:ascii="Arial" w:eastAsia="Times New Roman" w:hAnsi="Arial" w:cs="Arial"/>
                <w:sz w:val="20"/>
                <w:szCs w:val="20"/>
                <w:lang w:val="pt-BR" w:eastAsia="pt-BR"/>
              </w:rPr>
              <w:t xml:space="preserve"> e endereço eletrônico para validação da assinatura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deve possibilitar a geração de assinatura eletrônica, sem a necessidade de instalação de nenhum </w:t>
            </w:r>
            <w:proofErr w:type="spellStart"/>
            <w:r w:rsidRPr="00C538A6">
              <w:rPr>
                <w:rFonts w:ascii="Arial" w:eastAsia="Times New Roman" w:hAnsi="Arial" w:cs="Arial"/>
                <w:sz w:val="20"/>
                <w:szCs w:val="20"/>
                <w:lang w:val="pt-BR" w:eastAsia="pt-BR"/>
              </w:rPr>
              <w:t>pluggin</w:t>
            </w:r>
            <w:proofErr w:type="spellEnd"/>
            <w:r w:rsidRPr="00C538A6">
              <w:rPr>
                <w:rFonts w:ascii="Arial" w:eastAsia="Times New Roman" w:hAnsi="Arial" w:cs="Arial"/>
                <w:sz w:val="20"/>
                <w:szCs w:val="20"/>
                <w:lang w:val="pt-BR" w:eastAsia="pt-BR"/>
              </w:rPr>
              <w:t xml:space="preserve">, </w:t>
            </w:r>
            <w:proofErr w:type="spellStart"/>
            <w:r w:rsidRPr="00C538A6">
              <w:rPr>
                <w:rFonts w:ascii="Arial" w:eastAsia="Times New Roman" w:hAnsi="Arial" w:cs="Arial"/>
                <w:sz w:val="20"/>
                <w:szCs w:val="20"/>
                <w:lang w:val="pt-BR" w:eastAsia="pt-BR"/>
              </w:rPr>
              <w:t>applet</w:t>
            </w:r>
            <w:proofErr w:type="spellEnd"/>
            <w:r w:rsidRPr="00C538A6">
              <w:rPr>
                <w:rFonts w:ascii="Arial" w:eastAsia="Times New Roman" w:hAnsi="Arial" w:cs="Arial"/>
                <w:sz w:val="20"/>
                <w:szCs w:val="20"/>
                <w:lang w:val="pt-BR" w:eastAsia="pt-BR"/>
              </w:rPr>
              <w:t xml:space="preserve"> ou aplicativo no computador do 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assinar eletronicamente documentos individualmente ou em lote.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permitir que o usuário rejeite pedido de assinatura eletrônica de um documento.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tenha a capacidade de gerar uma “</w:t>
            </w:r>
            <w:proofErr w:type="spellStart"/>
            <w:r w:rsidRPr="00C538A6">
              <w:rPr>
                <w:rFonts w:ascii="Arial" w:eastAsia="Times New Roman" w:hAnsi="Arial" w:cs="Arial"/>
                <w:sz w:val="20"/>
                <w:szCs w:val="20"/>
                <w:lang w:val="pt-BR" w:eastAsia="pt-BR"/>
              </w:rPr>
              <w:t>hash</w:t>
            </w:r>
            <w:proofErr w:type="spellEnd"/>
            <w:r w:rsidRPr="00C538A6">
              <w:rPr>
                <w:rFonts w:ascii="Arial" w:eastAsia="Times New Roman" w:hAnsi="Arial" w:cs="Arial"/>
                <w:sz w:val="20"/>
                <w:szCs w:val="20"/>
                <w:lang w:val="pt-BR" w:eastAsia="pt-BR"/>
              </w:rPr>
              <w:t xml:space="preserve">” nos documentos assinados digitalmente contendo no mínimo: CPF e identificação do autor, data e hora da assinatura, QR </w:t>
            </w:r>
            <w:proofErr w:type="spellStart"/>
            <w:r w:rsidRPr="00C538A6">
              <w:rPr>
                <w:rFonts w:ascii="Arial" w:eastAsia="Times New Roman" w:hAnsi="Arial" w:cs="Arial"/>
                <w:sz w:val="20"/>
                <w:szCs w:val="20"/>
                <w:lang w:val="pt-BR" w:eastAsia="pt-BR"/>
              </w:rPr>
              <w:t>Code</w:t>
            </w:r>
            <w:proofErr w:type="spellEnd"/>
            <w:r w:rsidRPr="00C538A6">
              <w:rPr>
                <w:rFonts w:ascii="Arial" w:eastAsia="Times New Roman" w:hAnsi="Arial" w:cs="Arial"/>
                <w:sz w:val="20"/>
                <w:szCs w:val="20"/>
                <w:lang w:val="pt-BR" w:eastAsia="pt-BR"/>
              </w:rPr>
              <w:t xml:space="preserve"> e endereço eletrônico para validação da assinatura digital.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9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garantir a autoria de um documento que tenha sido autenticado por </w:t>
            </w:r>
            <w:r w:rsidRPr="00C538A6">
              <w:rPr>
                <w:rFonts w:ascii="Arial" w:eastAsia="Times New Roman" w:hAnsi="Arial" w:cs="Arial"/>
                <w:sz w:val="20"/>
                <w:szCs w:val="20"/>
                <w:lang w:val="pt-BR" w:eastAsia="pt-BR"/>
              </w:rPr>
              <w:lastRenderedPageBreak/>
              <w:t xml:space="preserve">meio da identificação do autor após confirmação de senha, nos documentos produzidos </w:t>
            </w:r>
            <w:r w:rsidRPr="00C538A6">
              <w:rPr>
                <w:rFonts w:ascii="Arial" w:eastAsia="Times New Roman" w:hAnsi="Arial" w:cs="Arial"/>
                <w:sz w:val="20"/>
                <w:szCs w:val="20"/>
                <w:lang w:val="pt-BR" w:eastAsia="pt-BR"/>
              </w:rPr>
              <w:br/>
              <w:t>e mantidos dentro do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2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registrar a identificação do autor como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xml:space="preserve"> de autenticação do documento após verificação da senha do 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0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hideMark/>
          </w:tcPr>
          <w:p w:rsidR="00C538A6" w:rsidRPr="00C538A6" w:rsidRDefault="00C538A6" w:rsidP="00C538A6">
            <w:pPr>
              <w:spacing w:before="120"/>
              <w:ind w:left="-128"/>
              <w:jc w:val="center"/>
              <w:rPr>
                <w:rFonts w:ascii="Arial" w:eastAsia="Times New Roman" w:hAnsi="Arial" w:cs="Arial"/>
                <w:sz w:val="20"/>
                <w:szCs w:val="20"/>
                <w:lang w:eastAsia="zh-CN"/>
              </w:rPr>
            </w:pPr>
            <w:proofErr w:type="spellStart"/>
            <w:r w:rsidRPr="00C538A6">
              <w:rPr>
                <w:rFonts w:ascii="Arial" w:eastAsia="Times New Roman" w:hAnsi="Arial" w:cs="Arial"/>
                <w:sz w:val="20"/>
                <w:szCs w:val="20"/>
                <w:lang w:eastAsia="pt-BR"/>
              </w:rPr>
              <w:t>Assinatura</w:t>
            </w:r>
            <w:proofErr w:type="spellEnd"/>
            <w:r w:rsidRPr="00C538A6">
              <w:rPr>
                <w:rFonts w:ascii="Arial" w:eastAsia="Times New Roman" w:hAnsi="Arial" w:cs="Arial"/>
                <w:sz w:val="20"/>
                <w:szCs w:val="20"/>
                <w:lang w:eastAsia="pt-BR"/>
              </w:rPr>
              <w:t xml:space="preserve"> Digital e </w:t>
            </w:r>
            <w:proofErr w:type="spellStart"/>
            <w:r w:rsidRPr="00C538A6">
              <w:rPr>
                <w:rFonts w:ascii="Arial" w:eastAsia="Times New Roman" w:hAnsi="Arial" w:cs="Arial"/>
                <w:sz w:val="20"/>
                <w:szCs w:val="20"/>
                <w:lang w:eastAsia="pt-BR"/>
              </w:rPr>
              <w:t>Eletrônica</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faça uso de </w:t>
            </w:r>
            <w:proofErr w:type="spellStart"/>
            <w:r w:rsidRPr="00C538A6">
              <w:rPr>
                <w:rFonts w:ascii="Arial" w:eastAsia="Times New Roman" w:hAnsi="Arial" w:cs="Arial"/>
                <w:sz w:val="20"/>
                <w:szCs w:val="20"/>
                <w:lang w:val="pt-BR" w:eastAsia="pt-BR"/>
              </w:rPr>
              <w:t>checksum</w:t>
            </w:r>
            <w:proofErr w:type="spellEnd"/>
            <w:r w:rsidRPr="00C538A6">
              <w:rPr>
                <w:rFonts w:ascii="Arial" w:eastAsia="Times New Roman" w:hAnsi="Arial" w:cs="Arial"/>
                <w:sz w:val="20"/>
                <w:szCs w:val="20"/>
                <w:lang w:val="pt-BR" w:eastAsia="pt-BR"/>
              </w:rPr>
              <w:t xml:space="preserve"> para apoiar a verificação da integridade do documento que foi autenticado após confirmação de senha.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exigir que o usuário esteja devidamente identificado e autenticado antes de iniciar qualquer operação.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permitir o cadastro de Pessoas Físicas e Jurídicas por administradores autorizados, que poderão assumir os papéis de usuários, responsáveis, autores e </w:t>
            </w:r>
            <w:proofErr w:type="spellStart"/>
            <w:r w:rsidRPr="00C538A6">
              <w:rPr>
                <w:rFonts w:ascii="Arial" w:eastAsia="Times New Roman" w:hAnsi="Arial" w:cs="Arial"/>
                <w:sz w:val="20"/>
                <w:szCs w:val="20"/>
                <w:lang w:val="pt-BR" w:eastAsia="pt-BR"/>
              </w:rPr>
              <w:t>etc</w:t>
            </w:r>
            <w:proofErr w:type="spellEnd"/>
            <w:r w:rsidRPr="00C538A6">
              <w:rPr>
                <w:rFonts w:ascii="Arial" w:eastAsia="Times New Roman" w:hAnsi="Arial" w:cs="Arial"/>
                <w:sz w:val="20"/>
                <w:szCs w:val="20"/>
                <w:lang w:val="pt-BR" w:eastAsia="pt-BR"/>
              </w:rPr>
              <w:t xml:space="preserve"> no Software.</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7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exigir que o usuário esteja vinculado a uma Pessoa (física ou jurídica) na base de dados;</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garantir que os valores dos atributos de segurança e controle de acesso, associados ao usuário, estejam dentro de conjuntos de valores válidos.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o Software só permita que as credenciais de autenticação só devem ser alteradas pelo usuário proprietário ou pelo administrador, em conformidade com a política de segurança da Contratante.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Permitir acesso as funções do software somente a usuários autorizados e sob controle rigoroso da administração do sistema, a fim de proteger a autenticidade dos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digitais.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3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não pode permitir que o usuário acesse o sistema com as mesmas credenciais simultaneamente, em dois locais de acesso.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37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bloquear acesso ao sistema após 03 (três) tentativas com autenticação malsucedida.</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55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Se o usuário solicitar o acesso ou pesquisa de um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volume ou processo/dossiê específico a que não tenha direito de acesso, é altamente desejável que o Software forneça uma das seguintes respostas (estabelecidas durante a configuração):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mostrar o título e os </w:t>
            </w:r>
            <w:proofErr w:type="spellStart"/>
            <w:r w:rsidRPr="00C538A6">
              <w:rPr>
                <w:rFonts w:ascii="Arial" w:eastAsia="Times New Roman" w:hAnsi="Arial" w:cs="Arial"/>
                <w:sz w:val="20"/>
                <w:szCs w:val="20"/>
                <w:lang w:val="pt-BR" w:eastAsia="pt-BR"/>
              </w:rPr>
              <w:t>metadados</w:t>
            </w:r>
            <w:proofErr w:type="spellEnd"/>
            <w:r w:rsidRPr="00C538A6">
              <w:rPr>
                <w:rFonts w:ascii="Arial" w:eastAsia="Times New Roman" w:hAnsi="Arial" w:cs="Arial"/>
                <w:sz w:val="20"/>
                <w:szCs w:val="20"/>
                <w:lang w:val="pt-BR" w:eastAsia="pt-BR"/>
              </w:rPr>
              <w:t xml:space="preserve"> do documento;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demonstrar a existência do processo/dossiê ou documento, mas não o respectivo título nem outro </w:t>
            </w:r>
            <w:proofErr w:type="spellStart"/>
            <w:r w:rsidRPr="00C538A6">
              <w:rPr>
                <w:rFonts w:ascii="Arial" w:eastAsia="Times New Roman" w:hAnsi="Arial" w:cs="Arial"/>
                <w:sz w:val="20"/>
                <w:szCs w:val="20"/>
                <w:lang w:val="pt-BR" w:eastAsia="pt-BR"/>
              </w:rPr>
              <w:t>metadado</w:t>
            </w:r>
            <w:proofErr w:type="spellEnd"/>
            <w:r w:rsidRPr="00C538A6">
              <w:rPr>
                <w:rFonts w:ascii="Arial" w:eastAsia="Times New Roman" w:hAnsi="Arial" w:cs="Arial"/>
                <w:sz w:val="20"/>
                <w:szCs w:val="20"/>
                <w:lang w:val="pt-BR" w:eastAsia="pt-BR"/>
              </w:rPr>
              <w:t>; ou</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não mostrar qualquer informação do documento, nem indicar a sua existência.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Somente administradores autorizados têm que ser capazes de criar, alterar, remover ou revogar permissões associadas a papéis de usuários, grupos de usuários ou usuários individuais.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aplique a partir do próximo acesso do usuário, alterações ou revogações dos atributos de segurança de usuários e de documentos digitais.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ofereça ferramentas de aumento de produtividade ao administrador, tais como a realização de operações sobre papéis e grupos de usuários, atribuindo as permissões de acesso em lote, para todos os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6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Quando o Software controlar o acesso por grupos de usuários, papéis de usuários e usuários individuais, deve obedecer a uma hierarquia de permissões preestabelecida na política de segurança.</w:t>
            </w:r>
          </w:p>
          <w:p w:rsidR="00C538A6" w:rsidRPr="00C538A6" w:rsidRDefault="00C538A6" w:rsidP="00C538A6">
            <w:pPr>
              <w:ind w:left="51"/>
              <w:jc w:val="both"/>
              <w:rPr>
                <w:rFonts w:ascii="Arial" w:eastAsia="Times New Roman" w:hAnsi="Arial" w:cs="Arial"/>
                <w:sz w:val="20"/>
                <w:szCs w:val="20"/>
                <w:lang w:val="pt-BR" w:eastAsia="pt-BR"/>
              </w:rPr>
            </w:pP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Poderão compor um grupo de usuários: unidades administrativas, comissões, conselhos ou grupos de trabalho estabelecidos pela Contratante.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aplicar a política de controle de acesso a documentos por grupos de usuários considerando: </w:t>
            </w:r>
          </w:p>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a identidade do usuário e sua participação em grupos: responsável ou membro; </w:t>
            </w:r>
          </w:p>
          <w:p w:rsidR="00C538A6" w:rsidRPr="00C538A6" w:rsidRDefault="00C538A6" w:rsidP="00C538A6">
            <w:pPr>
              <w:ind w:left="51"/>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os atributos de segurança, associados ao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digital, às classes e/ou aos processos/dossiês.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acesso a documentos, a processos/dossiês ou classes, tem que ser concedido se a permissão requerida para a operação estiver associada a pelo menos um dos grupos aos quais pertença o </w:t>
            </w:r>
            <w:r w:rsidRPr="00C538A6">
              <w:rPr>
                <w:rFonts w:ascii="Arial" w:eastAsia="Times New Roman" w:hAnsi="Arial" w:cs="Arial"/>
                <w:sz w:val="20"/>
                <w:szCs w:val="20"/>
                <w:lang w:val="pt-BR" w:eastAsia="pt-BR"/>
              </w:rPr>
              <w:br/>
              <w:t>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permitir que um usuário pertença a mais de um grupo de usuários.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12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usar os seguintes atributos do usuário ao implementar a política de controle de acesso aos documentos digitais por papéis de usuários: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xml:space="preserve">• identificação do usuário;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papéis associados ao usuário;</w:t>
            </w:r>
          </w:p>
          <w:p w:rsidR="00C538A6" w:rsidRPr="00C538A6" w:rsidRDefault="00C538A6" w:rsidP="00C538A6">
            <w:pPr>
              <w:ind w:left="51"/>
              <w:jc w:val="both"/>
              <w:rPr>
                <w:rFonts w:ascii="Arial" w:eastAsia="Times New Roman" w:hAnsi="Arial" w:cs="Arial"/>
                <w:sz w:val="20"/>
                <w:szCs w:val="20"/>
                <w:lang w:eastAsia="pt-BR"/>
              </w:rPr>
            </w:pPr>
            <w:r w:rsidRPr="00C538A6">
              <w:rPr>
                <w:rFonts w:ascii="Arial" w:eastAsia="Times New Roman" w:hAnsi="Arial" w:cs="Arial"/>
                <w:sz w:val="20"/>
                <w:szCs w:val="20"/>
                <w:lang w:eastAsia="pt-BR"/>
              </w:rPr>
              <w:t xml:space="preserve">• </w:t>
            </w:r>
            <w:proofErr w:type="spellStart"/>
            <w:proofErr w:type="gramStart"/>
            <w:r w:rsidRPr="00C538A6">
              <w:rPr>
                <w:rFonts w:ascii="Arial" w:eastAsia="Times New Roman" w:hAnsi="Arial" w:cs="Arial"/>
                <w:sz w:val="20"/>
                <w:szCs w:val="20"/>
                <w:lang w:eastAsia="pt-BR"/>
              </w:rPr>
              <w:t>grupos</w:t>
            </w:r>
            <w:proofErr w:type="spellEnd"/>
            <w:proofErr w:type="gram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associados</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ao</w:t>
            </w:r>
            <w:proofErr w:type="spellEnd"/>
            <w:r w:rsidRPr="00C538A6">
              <w:rPr>
                <w:rFonts w:ascii="Arial" w:eastAsia="Times New Roman" w:hAnsi="Arial" w:cs="Arial"/>
                <w:sz w:val="20"/>
                <w:szCs w:val="20"/>
                <w:lang w:eastAsia="pt-BR"/>
              </w:rPr>
              <w:t xml:space="preserve"> </w:t>
            </w:r>
            <w:proofErr w:type="spellStart"/>
            <w:r w:rsidRPr="00C538A6">
              <w:rPr>
                <w:rFonts w:ascii="Arial" w:eastAsia="Times New Roman" w:hAnsi="Arial" w:cs="Arial"/>
                <w:sz w:val="20"/>
                <w:szCs w:val="20"/>
                <w:lang w:eastAsia="pt-BR"/>
              </w:rPr>
              <w:t>usuário</w:t>
            </w:r>
            <w:proofErr w:type="spellEnd"/>
            <w:r w:rsidRPr="00C538A6">
              <w:rPr>
                <w:rFonts w:ascii="Arial" w:eastAsia="Times New Roman" w:hAnsi="Arial" w:cs="Arial"/>
                <w:sz w:val="20"/>
                <w:szCs w:val="20"/>
                <w:lang w:eastAsia="pt-BR"/>
              </w:rPr>
              <w:t>.</w:t>
            </w:r>
          </w:p>
          <w:p w:rsidR="00C538A6" w:rsidRPr="00C538A6" w:rsidRDefault="00C538A6" w:rsidP="00C538A6">
            <w:pPr>
              <w:ind w:left="51"/>
              <w:jc w:val="both"/>
              <w:rPr>
                <w:rFonts w:ascii="Arial" w:eastAsia="Times New Roman" w:hAnsi="Arial" w:cs="Arial"/>
                <w:sz w:val="20"/>
                <w:szCs w:val="20"/>
                <w:lang w:eastAsia="pt-BR"/>
              </w:rPr>
            </w:pP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575"/>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usar os seguintes atributos dos documentos digitais ao implementar a política de controle de acesso por papéis: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identificação do documento digital;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operações permitidas aos vários papéis de usuários, sobre as classes ou unidades de arquivamento a que o documento pertence.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90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acesso a documentos, processos/dossiês ou classes tem que ser concedido somente se a permissão requerida para a operação estiver presente em pelo menos um dos papéis e grupos </w:t>
            </w:r>
            <w:r w:rsidRPr="00C538A6">
              <w:rPr>
                <w:rFonts w:ascii="Arial" w:eastAsia="Times New Roman" w:hAnsi="Arial" w:cs="Arial"/>
                <w:sz w:val="20"/>
                <w:szCs w:val="20"/>
                <w:lang w:val="pt-BR" w:eastAsia="pt-BR"/>
              </w:rPr>
              <w:lastRenderedPageBreak/>
              <w:t>associados ao usuário.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usuário pode possuir mais de um papel do usuário;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Os administradores autorizados têm que ser capazes de definir os dias e horários para acesso ao software, por papel de usuário.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Os administradores autorizados têm que ser capazes de definir períodos de bloqueio de acesso ao software de um determinado usuário.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possua funcionalidade para validar a solicitação de cadastro, por usuário externo.</w:t>
            </w:r>
          </w:p>
        </w:tc>
        <w:tc>
          <w:tcPr>
            <w:tcW w:w="855" w:type="dxa"/>
            <w:tcBorders>
              <w:top w:val="single" w:sz="4" w:space="0" w:color="auto"/>
              <w:left w:val="nil"/>
              <w:bottom w:val="single" w:sz="4" w:space="0" w:color="auto"/>
              <w:right w:val="single" w:sz="4" w:space="0" w:color="auto"/>
            </w:tcBorders>
            <w:shd w:val="clear" w:color="auto" w:fill="auto"/>
            <w:vAlign w:val="center"/>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deve atribuir ao usuário todas as permissões dos papeis aos quais está vinculado.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53"/>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Segurança e controle de acesso</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usar criptografia no armazenamento, na transmissão e na apresentação de documentos </w:t>
            </w:r>
            <w:proofErr w:type="spellStart"/>
            <w:r w:rsidRPr="00C538A6">
              <w:rPr>
                <w:rFonts w:ascii="Arial" w:eastAsia="Times New Roman" w:hAnsi="Arial" w:cs="Arial"/>
                <w:sz w:val="20"/>
                <w:szCs w:val="20"/>
                <w:lang w:val="pt-BR" w:eastAsia="pt-BR"/>
              </w:rPr>
              <w:t>arquivísticos</w:t>
            </w:r>
            <w:proofErr w:type="spellEnd"/>
            <w:r w:rsidRPr="00C538A6">
              <w:rPr>
                <w:rFonts w:ascii="Arial" w:eastAsia="Times New Roman" w:hAnsi="Arial" w:cs="Arial"/>
                <w:sz w:val="20"/>
                <w:szCs w:val="20"/>
                <w:lang w:val="pt-BR" w:eastAsia="pt-BR"/>
              </w:rPr>
              <w:t xml:space="preserve"> digitais ao implementar a política de sigilo.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08"/>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ser capaz de registrar, na trilha de auditoria, informações acerca das ações a seguir: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todas as ações efetuadas em processos/dossiês;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todas as ações efetuadas em documentos;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todos os acessos e tentativas de acesso malsucedidas;</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todas as ações administrativas sobre os atributos de segurança;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todas as ações administrativas sobre dados de usuários (cadastro, ativação, bloqueio, atualização de dados e permissões, troca de senha etc.);</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todos as ações efetuadas de parametrizações e configurações do Software;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22"/>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registrar, em cada evento auditado, informações sobre a identidade do usuário, desde que essa identificação esteja de acordo com a política de privacidade da Contratante e a legislação vigente.</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5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permita apenas ao administrador e ao auditor a leitura das trilhas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80"/>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assegurar que as informações da trilha de auditoria estejam disponíveis para inspeção, a fim de que uma ocorrência específica possa ser identificada e todas as informações correspondentes sejam claras e compreensíveis.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val="pt-BR" w:eastAsia="pt-BR"/>
              </w:rPr>
            </w:pPr>
          </w:p>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137"/>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possua mecanismos para realização de buscas nos eventos das trilhas de auditoria.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Para facilitar a visualização do relatório, os resultados podem ser apresentados de modo ordenado, mas essa ordenação não pode alterar os </w:t>
            </w:r>
            <w:r w:rsidRPr="00C538A6">
              <w:rPr>
                <w:rFonts w:ascii="Arial" w:eastAsia="Times New Roman" w:hAnsi="Arial" w:cs="Arial"/>
                <w:sz w:val="20"/>
                <w:szCs w:val="20"/>
                <w:lang w:val="pt-BR" w:eastAsia="pt-BR"/>
              </w:rPr>
              <w:lastRenderedPageBreak/>
              <w:t>dados incluídos na trilha.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lastRenderedPageBreak/>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O Software tem que ser capaz de impedir qualquer modificação na trilha de auditoria.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Somente administradores autorizados têm que ser capazes de exportar as trilhas de auditoria sem afetar a trilha armazenada, ou transferir as trilhas de auditoria de um suporte de </w:t>
            </w:r>
            <w:r w:rsidRPr="00C538A6">
              <w:rPr>
                <w:rFonts w:ascii="Arial" w:eastAsia="Times New Roman" w:hAnsi="Arial" w:cs="Arial"/>
                <w:sz w:val="20"/>
                <w:szCs w:val="20"/>
                <w:lang w:val="pt-BR" w:eastAsia="pt-BR"/>
              </w:rPr>
              <w:br/>
              <w:t xml:space="preserve">armazenamento para outro. </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É altamente desejável que o Software seja capaz de aplicar um conjunto de regras na monitoração de eventos auditados e, com base nelas, indicar a possível violação da segurança.</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É altamente desejável que o Software garanta pelo menos as seguintes regras para monitoração dos eventos auditados: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br/>
              <w:t xml:space="preserve">• acumulação de um número predeterminado de tentativas consecutivas de log in com erro (autenticação malsucedida), conforme especificado pela política de segurança;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ocorrência de vários </w:t>
            </w:r>
            <w:proofErr w:type="spellStart"/>
            <w:r w:rsidRPr="00C538A6">
              <w:rPr>
                <w:rFonts w:ascii="Arial" w:eastAsia="Times New Roman" w:hAnsi="Arial" w:cs="Arial"/>
                <w:sz w:val="20"/>
                <w:szCs w:val="20"/>
                <w:lang w:val="pt-BR" w:eastAsia="pt-BR"/>
              </w:rPr>
              <w:t>login´s</w:t>
            </w:r>
            <w:proofErr w:type="spellEnd"/>
            <w:r w:rsidRPr="00C538A6">
              <w:rPr>
                <w:rFonts w:ascii="Arial" w:eastAsia="Times New Roman" w:hAnsi="Arial" w:cs="Arial"/>
                <w:sz w:val="20"/>
                <w:szCs w:val="20"/>
                <w:lang w:val="pt-BR" w:eastAsia="pt-BR"/>
              </w:rPr>
              <w:t xml:space="preserve"> simultâneos do mesmo usuário em locais (computadores) diferentes;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log in do usuário fora do horário autorizado, após </w:t>
            </w:r>
            <w:proofErr w:type="spellStart"/>
            <w:r w:rsidRPr="00C538A6">
              <w:rPr>
                <w:rFonts w:ascii="Arial" w:eastAsia="Times New Roman" w:hAnsi="Arial" w:cs="Arial"/>
                <w:sz w:val="20"/>
                <w:szCs w:val="20"/>
                <w:lang w:val="pt-BR" w:eastAsia="pt-BR"/>
              </w:rPr>
              <w:t>logoff</w:t>
            </w:r>
            <w:proofErr w:type="spellEnd"/>
            <w:r w:rsidRPr="00C538A6">
              <w:rPr>
                <w:rFonts w:ascii="Arial" w:eastAsia="Times New Roman" w:hAnsi="Arial" w:cs="Arial"/>
                <w:sz w:val="20"/>
                <w:szCs w:val="20"/>
                <w:lang w:val="pt-BR" w:eastAsia="pt-BR"/>
              </w:rPr>
              <w:t xml:space="preserve"> no período normal.</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AD</w:t>
            </w:r>
          </w:p>
        </w:tc>
      </w:tr>
      <w:tr w:rsidR="00C538A6" w:rsidRPr="00C538A6" w:rsidTr="00C538A6">
        <w:trPr>
          <w:trHeight w:val="256"/>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O Software tem que </w:t>
            </w:r>
            <w:proofErr w:type="spellStart"/>
            <w:r w:rsidRPr="00C538A6">
              <w:rPr>
                <w:rFonts w:ascii="Arial" w:eastAsia="Times New Roman" w:hAnsi="Arial" w:cs="Arial"/>
                <w:sz w:val="20"/>
                <w:szCs w:val="20"/>
                <w:lang w:val="pt-BR" w:eastAsia="pt-BR"/>
              </w:rPr>
              <w:t>fornecer</w:t>
            </w:r>
            <w:proofErr w:type="spellEnd"/>
            <w:r w:rsidRPr="00C538A6">
              <w:rPr>
                <w:rFonts w:ascii="Arial" w:eastAsia="Times New Roman" w:hAnsi="Arial" w:cs="Arial"/>
                <w:sz w:val="20"/>
                <w:szCs w:val="20"/>
                <w:lang w:val="pt-BR" w:eastAsia="pt-BR"/>
              </w:rPr>
              <w:t xml:space="preserve"> relatórios sobre as ações que afetam classes, unidades de arquivamento e documentos, em ordem cronológica e organizados por:</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w:t>
            </w:r>
            <w:r w:rsidRPr="00C538A6">
              <w:rPr>
                <w:rFonts w:ascii="Arial" w:eastAsia="Times New Roman" w:hAnsi="Arial" w:cs="Arial"/>
                <w:sz w:val="20"/>
                <w:szCs w:val="20"/>
                <w:lang w:val="pt-BR" w:eastAsia="pt-BR"/>
              </w:rPr>
              <w:br/>
              <w:t xml:space="preserve">• documento </w:t>
            </w:r>
            <w:proofErr w:type="spellStart"/>
            <w:r w:rsidRPr="00C538A6">
              <w:rPr>
                <w:rFonts w:ascii="Arial" w:eastAsia="Times New Roman" w:hAnsi="Arial" w:cs="Arial"/>
                <w:sz w:val="20"/>
                <w:szCs w:val="20"/>
                <w:lang w:val="pt-BR" w:eastAsia="pt-BR"/>
              </w:rPr>
              <w:t>arquivístico</w:t>
            </w:r>
            <w:proofErr w:type="spellEnd"/>
            <w:r w:rsidRPr="00C538A6">
              <w:rPr>
                <w:rFonts w:ascii="Arial" w:eastAsia="Times New Roman" w:hAnsi="Arial" w:cs="Arial"/>
                <w:sz w:val="20"/>
                <w:szCs w:val="20"/>
                <w:lang w:val="pt-BR" w:eastAsia="pt-BR"/>
              </w:rPr>
              <w:t xml:space="preserve">, unidade de arquivamento ou classe;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xml:space="preserve">• usuário; </w:t>
            </w:r>
          </w:p>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 tipo de ação ou operação.</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ind w:left="-128"/>
              <w:jc w:val="center"/>
              <w:rPr>
                <w:rFonts w:ascii="Arial" w:eastAsia="Times New Roman" w:hAnsi="Arial" w:cs="Arial"/>
                <w:sz w:val="20"/>
                <w:szCs w:val="20"/>
                <w:lang w:eastAsia="pt-BR"/>
              </w:rPr>
            </w:pPr>
            <w:proofErr w:type="spellStart"/>
            <w:r w:rsidRPr="00C538A6">
              <w:rPr>
                <w:rFonts w:ascii="Arial" w:eastAsia="Times New Roman" w:hAnsi="Arial" w:cs="Arial"/>
                <w:sz w:val="20"/>
                <w:szCs w:val="20"/>
                <w:lang w:eastAsia="pt-BR"/>
              </w:rPr>
              <w:t>Trilhas</w:t>
            </w:r>
            <w:proofErr w:type="spellEnd"/>
            <w:r w:rsidRPr="00C538A6">
              <w:rPr>
                <w:rFonts w:ascii="Arial" w:eastAsia="Times New Roman" w:hAnsi="Arial" w:cs="Arial"/>
                <w:sz w:val="20"/>
                <w:szCs w:val="20"/>
                <w:lang w:eastAsia="pt-BR"/>
              </w:rPr>
              <w:t xml:space="preserve"> de auditoria</w:t>
            </w:r>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8A6" w:rsidRPr="00C538A6" w:rsidRDefault="00C538A6" w:rsidP="00C538A6">
            <w:pPr>
              <w:ind w:left="51"/>
              <w:jc w:val="both"/>
              <w:rPr>
                <w:rFonts w:ascii="Arial" w:eastAsia="Times New Roman" w:hAnsi="Arial" w:cs="Arial"/>
                <w:sz w:val="20"/>
                <w:szCs w:val="20"/>
                <w:lang w:val="pt-BR" w:eastAsia="pt-BR"/>
              </w:rPr>
            </w:pPr>
            <w:r w:rsidRPr="00C538A6">
              <w:rPr>
                <w:rFonts w:ascii="Arial" w:eastAsia="Times New Roman" w:hAnsi="Arial" w:cs="Arial"/>
                <w:sz w:val="20"/>
                <w:szCs w:val="20"/>
                <w:lang w:val="pt-BR" w:eastAsia="pt-BR"/>
              </w:rPr>
              <w:t>Somente administradores autorizados têm que ser capazes de configurar o conjunto de eventos auditáveis e seus atributos.</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538A6" w:rsidRPr="00C538A6" w:rsidRDefault="00C538A6" w:rsidP="00C538A6">
            <w:pPr>
              <w:jc w:val="center"/>
              <w:rPr>
                <w:rFonts w:ascii="Arial" w:eastAsia="Times New Roman" w:hAnsi="Arial" w:cs="Arial"/>
                <w:sz w:val="20"/>
                <w:szCs w:val="20"/>
                <w:lang w:eastAsia="pt-BR"/>
              </w:rPr>
            </w:pPr>
            <w:r w:rsidRPr="00C538A6">
              <w:rPr>
                <w:rFonts w:ascii="Arial" w:eastAsia="Times New Roman" w:hAnsi="Arial" w:cs="Arial"/>
                <w:sz w:val="20"/>
                <w:szCs w:val="20"/>
                <w:lang w:eastAsia="pt-BR"/>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23"/>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vAlign w:val="center"/>
            <w:hideMark/>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Possuir interface amigável, intuitiva e possuir todas as mensagens e tela do aplicativo em idioma português Brasil;</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Estar integrado aos demais módulos do Software;</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 xml:space="preserve">Ser compatível com os sistemas operacionais </w:t>
            </w:r>
            <w:proofErr w:type="spellStart"/>
            <w:r w:rsidRPr="00C538A6">
              <w:rPr>
                <w:rFonts w:ascii="Arial" w:hAnsi="Arial" w:cs="Arial"/>
                <w:sz w:val="20"/>
                <w:szCs w:val="20"/>
                <w:lang w:val="pt-BR"/>
              </w:rPr>
              <w:t>iOS</w:t>
            </w:r>
            <w:proofErr w:type="spellEnd"/>
            <w:r w:rsidRPr="00C538A6">
              <w:rPr>
                <w:rFonts w:ascii="Arial" w:hAnsi="Arial" w:cs="Arial"/>
                <w:sz w:val="20"/>
                <w:szCs w:val="20"/>
                <w:lang w:val="pt-BR"/>
              </w:rPr>
              <w:t xml:space="preserve"> e </w:t>
            </w:r>
            <w:proofErr w:type="spellStart"/>
            <w:r w:rsidRPr="00C538A6">
              <w:rPr>
                <w:rFonts w:ascii="Arial" w:hAnsi="Arial" w:cs="Arial"/>
                <w:sz w:val="20"/>
                <w:szCs w:val="20"/>
                <w:lang w:val="pt-BR"/>
              </w:rPr>
              <w:t>Android</w:t>
            </w:r>
            <w:proofErr w:type="spellEnd"/>
            <w:r w:rsidRPr="00C538A6">
              <w:rPr>
                <w:rFonts w:ascii="Arial" w:hAnsi="Arial" w:cs="Arial"/>
                <w:sz w:val="20"/>
                <w:szCs w:val="20"/>
                <w:lang w:val="pt-BR"/>
              </w:rPr>
              <w:t>;</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Possuir funcionalidade para assinar documentos eletrônicos com certificado digital, de acordo com as regras do ICP - Brasil;</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AD</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Possuir funcionalidade para assinar documentos eletrônicos com assinatura eletrônica;</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shd w:val="clear" w:color="auto" w:fill="auto"/>
          </w:tcPr>
          <w:p w:rsidR="00C538A6" w:rsidRPr="00C538A6" w:rsidRDefault="00C538A6" w:rsidP="00C538A6">
            <w:pPr>
              <w:jc w:val="center"/>
              <w:rPr>
                <w:rFonts w:ascii="Arial" w:hAnsi="Arial" w:cs="Arial"/>
                <w:sz w:val="20"/>
                <w:szCs w:val="20"/>
              </w:rPr>
            </w:pPr>
            <w:proofErr w:type="spellStart"/>
            <w:r w:rsidRPr="00C538A6">
              <w:rPr>
                <w:rFonts w:ascii="Arial" w:hAnsi="Arial" w:cs="Arial"/>
                <w:sz w:val="20"/>
                <w:szCs w:val="20"/>
              </w:rPr>
              <w:t>Aplicativo</w:t>
            </w:r>
            <w:proofErr w:type="spellEnd"/>
            <w:r w:rsidRPr="00C538A6">
              <w:rPr>
                <w:rFonts w:ascii="Arial" w:hAnsi="Arial" w:cs="Arial"/>
                <w:sz w:val="20"/>
                <w:szCs w:val="20"/>
              </w:rPr>
              <w:t xml:space="preserve"> </w:t>
            </w:r>
            <w:proofErr w:type="spellStart"/>
            <w:r w:rsidRPr="00C538A6">
              <w:rPr>
                <w:rFonts w:ascii="Arial" w:hAnsi="Arial" w:cs="Arial"/>
                <w:sz w:val="20"/>
                <w:szCs w:val="20"/>
              </w:rPr>
              <w:t>Assinador</w:t>
            </w:r>
            <w:proofErr w:type="spellEnd"/>
          </w:p>
        </w:tc>
        <w:tc>
          <w:tcPr>
            <w:tcW w:w="4819" w:type="dxa"/>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Possuir funcionalidade para rejeitar solicitação de assinatura digital e eletrônica;</w:t>
            </w:r>
          </w:p>
        </w:tc>
        <w:tc>
          <w:tcPr>
            <w:tcW w:w="855" w:type="dxa"/>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deverá possuir uma plataforma, no formato de “portal web”, para que o contribuinte, pessoas físicas ou jurídicas, possam solicitar serviços à Contratante.</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tem que permitir que o cidadão efetue o cadastro no portal de serviços da Contratante, solicitando autorização de acesso aos serviços disponíveis.</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tem que registrar a solicitação de cadastro e permitir a usuários autorizados proceder a análise e autorização da solicitação de cadastro de acesso ao portal de serviços da Contratante.</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Após a autorização, o cidadão poderá acessar o portal de serviços através de chave de acesso (</w:t>
            </w:r>
            <w:proofErr w:type="spellStart"/>
            <w:r w:rsidRPr="00C538A6">
              <w:rPr>
                <w:rFonts w:ascii="Arial" w:hAnsi="Arial" w:cs="Arial"/>
                <w:sz w:val="20"/>
                <w:szCs w:val="20"/>
                <w:lang w:val="pt-BR"/>
              </w:rPr>
              <w:t>login</w:t>
            </w:r>
            <w:proofErr w:type="spellEnd"/>
            <w:r w:rsidRPr="00C538A6">
              <w:rPr>
                <w:rFonts w:ascii="Arial" w:hAnsi="Arial" w:cs="Arial"/>
                <w:sz w:val="20"/>
                <w:szCs w:val="20"/>
                <w:lang w:val="pt-BR"/>
              </w:rPr>
              <w:t xml:space="preserve"> e senha) ou certificado digital.</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tem que permitir que o cidadão, após validação do cadastro tenha permissão para acessar as seguintes opções:</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 xml:space="preserve"> • abrir um processo eletrônico;</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 consultar a lista de seus processos;</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 assinar eletronicamente documentos encaminhados para sua assinatura;</w:t>
            </w:r>
          </w:p>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 confirmar autenticidade de documentos assinados;</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deverá notificar o cidadão por e-mail a cada novo trâmite de seu processo eletrônico</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O Software tem que ser capaz de permitir que o cidadão interaja novamente no processo eletrônico, complementado informações ou anexando documentos, por solicitação se um servidor da Contratante.</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O</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É altamente desejável que o Software permita que os processos eletrônicos apresentados em uma lista de resultados sejam selecionados e, em seguida, abertos por meio de um clique ou toque de tela ou acionamento de tecla.</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AD</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É altamente desejável que o Software permita a visualização do trâmite de um processo no formato de “linha do tempo”, contendo a atividade, ação, data e quem realizou a operação e o tempo gasto para a realização do trâmite.</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AD</w:t>
            </w:r>
          </w:p>
        </w:tc>
      </w:tr>
      <w:tr w:rsidR="00C538A6" w:rsidRPr="00C538A6" w:rsidTr="00C538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
          <w:jc w:val="center"/>
        </w:trPr>
        <w:tc>
          <w:tcPr>
            <w:tcW w:w="567" w:type="dxa"/>
            <w:tcBorders>
              <w:top w:val="single" w:sz="4" w:space="0" w:color="auto"/>
              <w:left w:val="single" w:sz="4" w:space="0" w:color="auto"/>
              <w:bottom w:val="single" w:sz="4" w:space="0" w:color="auto"/>
              <w:right w:val="single" w:sz="4" w:space="0" w:color="auto"/>
            </w:tcBorders>
            <w:vAlign w:val="center"/>
          </w:tcPr>
          <w:p w:rsidR="00C538A6" w:rsidRPr="00C538A6" w:rsidRDefault="00C538A6" w:rsidP="00305357">
            <w:pPr>
              <w:widowControl/>
              <w:numPr>
                <w:ilvl w:val="0"/>
                <w:numId w:val="21"/>
              </w:numPr>
              <w:spacing w:before="120"/>
              <w:ind w:left="0" w:firstLine="0"/>
              <w:jc w:val="center"/>
              <w:rPr>
                <w:rFonts w:ascii="Arial" w:eastAsia="Times New Roman" w:hAnsi="Arial" w:cs="Arial"/>
                <w:sz w:val="20"/>
                <w:szCs w:val="20"/>
                <w:lang w:eastAsia="pt-BR"/>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538A6" w:rsidRPr="00C538A6" w:rsidRDefault="00C538A6" w:rsidP="00C538A6">
            <w:pPr>
              <w:jc w:val="center"/>
              <w:rPr>
                <w:rFonts w:ascii="Arial" w:hAnsi="Arial" w:cs="Arial"/>
                <w:sz w:val="20"/>
                <w:szCs w:val="20"/>
              </w:rPr>
            </w:pPr>
            <w:r w:rsidRPr="00C538A6">
              <w:rPr>
                <w:rFonts w:ascii="Arial" w:hAnsi="Arial" w:cs="Arial"/>
                <w:sz w:val="20"/>
                <w:szCs w:val="20"/>
              </w:rPr>
              <w:t xml:space="preserve">Portal de </w:t>
            </w:r>
            <w:proofErr w:type="spellStart"/>
            <w:r w:rsidRPr="00C538A6">
              <w:rPr>
                <w:rFonts w:ascii="Arial" w:hAnsi="Arial" w:cs="Arial"/>
                <w:sz w:val="20"/>
                <w:szCs w:val="20"/>
              </w:rPr>
              <w:t>Serviços</w:t>
            </w:r>
            <w:proofErr w:type="spellEnd"/>
          </w:p>
        </w:tc>
        <w:tc>
          <w:tcPr>
            <w:tcW w:w="4819"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both"/>
              <w:rPr>
                <w:rFonts w:ascii="Arial" w:hAnsi="Arial" w:cs="Arial"/>
                <w:sz w:val="20"/>
                <w:szCs w:val="20"/>
                <w:lang w:val="pt-BR"/>
              </w:rPr>
            </w:pPr>
            <w:r w:rsidRPr="00C538A6">
              <w:rPr>
                <w:rFonts w:ascii="Arial" w:hAnsi="Arial" w:cs="Arial"/>
                <w:sz w:val="20"/>
                <w:szCs w:val="20"/>
                <w:lang w:val="pt-BR"/>
              </w:rPr>
              <w:t>É altamente desejável que o Software permita a visualização do diagrama BPMN em cada registro do trâmite de um processo eletrônico.</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C538A6" w:rsidRPr="00C538A6" w:rsidRDefault="00C538A6" w:rsidP="00C538A6">
            <w:pPr>
              <w:jc w:val="center"/>
              <w:rPr>
                <w:rFonts w:ascii="Arial" w:hAnsi="Arial" w:cs="Arial"/>
                <w:sz w:val="20"/>
                <w:szCs w:val="20"/>
              </w:rPr>
            </w:pPr>
            <w:r w:rsidRPr="00C538A6">
              <w:rPr>
                <w:rFonts w:ascii="Arial" w:hAnsi="Arial" w:cs="Arial"/>
                <w:sz w:val="20"/>
                <w:szCs w:val="20"/>
              </w:rPr>
              <w:t>AD</w:t>
            </w:r>
          </w:p>
        </w:tc>
      </w:tr>
    </w:tbl>
    <w:p w:rsidR="00C538A6" w:rsidRPr="00C538A6" w:rsidRDefault="00C538A6" w:rsidP="00C538A6">
      <w:pPr>
        <w:pStyle w:val="Default"/>
        <w:spacing w:line="360" w:lineRule="auto"/>
        <w:ind w:right="611"/>
        <w:jc w:val="both"/>
        <w:rPr>
          <w:rFonts w:ascii="Arial" w:hAnsi="Arial" w:cs="Arial"/>
          <w:color w:val="auto"/>
          <w:sz w:val="20"/>
          <w:szCs w:val="20"/>
        </w:rPr>
      </w:pPr>
    </w:p>
    <w:p w:rsidR="00C538A6" w:rsidRPr="00C538A6" w:rsidRDefault="00C538A6" w:rsidP="00C538A6">
      <w:pPr>
        <w:pStyle w:val="Default"/>
        <w:spacing w:line="360" w:lineRule="auto"/>
        <w:ind w:right="611"/>
        <w:jc w:val="both"/>
        <w:rPr>
          <w:rFonts w:ascii="Arial" w:hAnsi="Arial" w:cs="Arial"/>
          <w:color w:val="auto"/>
          <w:sz w:val="20"/>
          <w:szCs w:val="20"/>
        </w:rPr>
      </w:pPr>
    </w:p>
    <w:p w:rsidR="00C359ED" w:rsidRDefault="00C359ED" w:rsidP="00570E62">
      <w:pPr>
        <w:spacing w:after="200" w:line="360" w:lineRule="auto"/>
        <w:rPr>
          <w:sz w:val="24"/>
          <w:szCs w:val="24"/>
          <w:lang w:val="pt-BR"/>
        </w:rPr>
      </w:pPr>
    </w:p>
    <w:p w:rsidR="00CA7DA8" w:rsidRDefault="00CA7DA8" w:rsidP="00570E62">
      <w:pPr>
        <w:spacing w:after="200" w:line="360" w:lineRule="auto"/>
        <w:rPr>
          <w:sz w:val="24"/>
          <w:szCs w:val="24"/>
          <w:lang w:val="pt-BR"/>
        </w:rPr>
      </w:pPr>
    </w:p>
    <w:p w:rsidR="00CA7DA8" w:rsidRDefault="00CA7DA8" w:rsidP="00570E62">
      <w:pPr>
        <w:spacing w:after="200" w:line="360" w:lineRule="auto"/>
        <w:rPr>
          <w:sz w:val="24"/>
          <w:szCs w:val="24"/>
          <w:lang w:val="pt-BR"/>
        </w:rPr>
      </w:pPr>
    </w:p>
    <w:p w:rsidR="00CA7DA8" w:rsidRDefault="00CA7DA8" w:rsidP="00570E62">
      <w:pPr>
        <w:spacing w:after="200" w:line="360" w:lineRule="auto"/>
        <w:rPr>
          <w:sz w:val="24"/>
          <w:szCs w:val="24"/>
          <w:lang w:val="pt-BR"/>
        </w:rPr>
      </w:pPr>
    </w:p>
    <w:p w:rsidR="000A0E4C" w:rsidRDefault="000A0E4C" w:rsidP="00570E62">
      <w:pPr>
        <w:spacing w:after="200" w:line="360" w:lineRule="auto"/>
        <w:rPr>
          <w:sz w:val="24"/>
          <w:szCs w:val="24"/>
          <w:lang w:val="pt-BR"/>
        </w:rPr>
      </w:pPr>
    </w:p>
    <w:p w:rsidR="00CA7DA8" w:rsidRPr="00BE5BB5" w:rsidRDefault="00CA7DA8" w:rsidP="00BE5BB5">
      <w:pPr>
        <w:spacing w:after="200" w:line="360" w:lineRule="auto"/>
        <w:jc w:val="center"/>
        <w:rPr>
          <w:rFonts w:ascii="Arial" w:hAnsi="Arial" w:cs="Arial"/>
          <w:b/>
          <w:sz w:val="24"/>
          <w:szCs w:val="20"/>
          <w:lang w:val="pt-BR"/>
        </w:rPr>
      </w:pPr>
      <w:r w:rsidRPr="00BE5BB5">
        <w:rPr>
          <w:rFonts w:ascii="Arial" w:hAnsi="Arial" w:cs="Arial"/>
          <w:b/>
          <w:sz w:val="24"/>
          <w:szCs w:val="20"/>
          <w:lang w:val="pt-BR"/>
        </w:rPr>
        <w:lastRenderedPageBreak/>
        <w:t>ANEXO II</w:t>
      </w:r>
    </w:p>
    <w:p w:rsidR="00CA7DA8" w:rsidRPr="00BE5BB5" w:rsidRDefault="00CA7DA8" w:rsidP="00BE5BB5">
      <w:pPr>
        <w:spacing w:after="200" w:line="360" w:lineRule="auto"/>
        <w:jc w:val="center"/>
        <w:rPr>
          <w:rFonts w:ascii="Arial" w:hAnsi="Arial" w:cs="Arial"/>
          <w:b/>
          <w:sz w:val="24"/>
          <w:szCs w:val="20"/>
          <w:lang w:val="pt-BR"/>
        </w:rPr>
      </w:pPr>
      <w:r w:rsidRPr="00BE5BB5">
        <w:rPr>
          <w:rFonts w:ascii="Arial" w:hAnsi="Arial" w:cs="Arial"/>
          <w:b/>
          <w:sz w:val="24"/>
          <w:szCs w:val="20"/>
          <w:lang w:val="pt-BR"/>
        </w:rPr>
        <w:t>MINUTA DE CONTRATO Nº XXX/2022</w:t>
      </w:r>
    </w:p>
    <w:p w:rsidR="00BE5BB5" w:rsidRPr="00BE5BB5" w:rsidRDefault="00CA7DA8" w:rsidP="00BE5BB5">
      <w:pPr>
        <w:spacing w:after="200" w:line="360" w:lineRule="auto"/>
        <w:ind w:left="3402"/>
        <w:jc w:val="both"/>
        <w:rPr>
          <w:rFonts w:ascii="Arial" w:hAnsi="Arial" w:cs="Arial"/>
          <w:b/>
          <w:sz w:val="24"/>
          <w:szCs w:val="20"/>
          <w:lang w:val="pt-BR"/>
        </w:rPr>
      </w:pPr>
      <w:r w:rsidRPr="00BE5BB5">
        <w:rPr>
          <w:rFonts w:ascii="Arial" w:hAnsi="Arial" w:cs="Arial"/>
          <w:b/>
          <w:sz w:val="24"/>
          <w:szCs w:val="20"/>
          <w:lang w:val="pt-BR"/>
        </w:rPr>
        <w:t xml:space="preserve">TERMO DE CONTRATO FIRMADO NA SEDE DA CÂMARA MUNICIPAL DE ÁGUA DOCE DO NORTE, QUE ENTRE SÍ FAZEM, DE UM LADO A CÂMARA MUNICIPAL DE ÁGUA DOCE DO NORTE-ES E DE OUTRO LADO A EMPRESA XXXXXXXXXXXXX "VENCEDORA DA TOMADA DE PREÇOS Nº 001/2022, EM CONFORMIDADE COM O PROCESSO ADMINISTRATIVO Nº </w:t>
      </w:r>
      <w:r w:rsidR="00BE5BB5" w:rsidRPr="00BE5BB5">
        <w:rPr>
          <w:rFonts w:ascii="Arial" w:hAnsi="Arial" w:cs="Arial"/>
          <w:b/>
          <w:sz w:val="24"/>
          <w:szCs w:val="20"/>
          <w:lang w:val="pt-BR"/>
        </w:rPr>
        <w:t>229/2022.</w:t>
      </w:r>
    </w:p>
    <w:p w:rsidR="00CA7DA8" w:rsidRPr="00BE5BB5" w:rsidRDefault="00CA7DA8" w:rsidP="00BE5BB5">
      <w:pPr>
        <w:spacing w:after="200" w:line="360" w:lineRule="auto"/>
        <w:jc w:val="both"/>
        <w:rPr>
          <w:rFonts w:ascii="Arial" w:hAnsi="Arial" w:cs="Arial"/>
          <w:sz w:val="24"/>
          <w:szCs w:val="20"/>
          <w:lang w:val="pt-BR"/>
        </w:rPr>
      </w:pPr>
      <w:r w:rsidRPr="00BE5BB5">
        <w:rPr>
          <w:rFonts w:ascii="Arial" w:hAnsi="Arial" w:cs="Arial"/>
          <w:sz w:val="24"/>
          <w:szCs w:val="20"/>
          <w:lang w:val="pt-BR"/>
        </w:rPr>
        <w:t xml:space="preserve">Por este instrumento particular de contrato que entre si fazem, de um lado a </w:t>
      </w:r>
      <w:r w:rsidRPr="00BE5BB5">
        <w:rPr>
          <w:rFonts w:ascii="Arial" w:hAnsi="Arial" w:cs="Arial"/>
          <w:b/>
          <w:sz w:val="24"/>
          <w:szCs w:val="20"/>
          <w:lang w:val="pt-BR"/>
        </w:rPr>
        <w:t>CÂMARA MUNICIPAL DE ÁGUA DOCE DO NORTE</w:t>
      </w:r>
      <w:r w:rsidRPr="00BE5BB5">
        <w:rPr>
          <w:rFonts w:ascii="Arial" w:hAnsi="Arial" w:cs="Arial"/>
          <w:sz w:val="24"/>
          <w:szCs w:val="20"/>
          <w:lang w:val="pt-BR"/>
        </w:rPr>
        <w:t xml:space="preserve">, pessoa jurídica de direito público, inscrita no C.N.P.J sob o nº 31.796.667/0001-76, com sede à Rua </w:t>
      </w:r>
      <w:proofErr w:type="spellStart"/>
      <w:r w:rsidRPr="00BE5BB5">
        <w:rPr>
          <w:rFonts w:ascii="Arial" w:hAnsi="Arial" w:cs="Arial"/>
          <w:sz w:val="24"/>
          <w:szCs w:val="20"/>
          <w:lang w:val="pt-BR"/>
        </w:rPr>
        <w:t>Alacy</w:t>
      </w:r>
      <w:proofErr w:type="spellEnd"/>
      <w:r w:rsidRPr="00BE5BB5">
        <w:rPr>
          <w:rFonts w:ascii="Arial" w:hAnsi="Arial" w:cs="Arial"/>
          <w:sz w:val="24"/>
          <w:szCs w:val="20"/>
          <w:lang w:val="pt-BR"/>
        </w:rPr>
        <w:t xml:space="preserve"> Costa, nº 144, Centro, Água Doce do Norte, Estado do Espírito Santo, neste ato representada por seu Presidente, o Sr. HÉLIO PEREIRA, portador do CPF (MF) nº 053.162.727-65 e RG nº 4960510 SSP MG, neste instrumento denominado simplesmente CONTRATANTE e, do outro, a empresa XXXXXXXXXXXXXXXX, pessoa jurídica de direito privado, </w:t>
      </w:r>
      <w:proofErr w:type="spellStart"/>
      <w:r w:rsidRPr="00BE5BB5">
        <w:rPr>
          <w:rFonts w:ascii="Arial" w:hAnsi="Arial" w:cs="Arial"/>
          <w:sz w:val="24"/>
          <w:szCs w:val="20"/>
          <w:lang w:val="pt-BR"/>
        </w:rPr>
        <w:t>inscita</w:t>
      </w:r>
      <w:proofErr w:type="spellEnd"/>
      <w:r w:rsidRPr="00BE5BB5">
        <w:rPr>
          <w:rFonts w:ascii="Arial" w:hAnsi="Arial" w:cs="Arial"/>
          <w:sz w:val="24"/>
          <w:szCs w:val="20"/>
          <w:lang w:val="pt-BR"/>
        </w:rPr>
        <w:t xml:space="preserve"> no C.N.P.J sob o nº XX.XXX.XXX/XXXX-XX, com sede à XXXXXXXXXXXXXXXXXXXXXXXXXXX, representada legalmente neste ato pelo Sr. (a) XXXXXXXXXXXXXXXXXXXX, portador(a) do CPF (MF) n° XXX.XXX.XXX-XX, e RG nº XXXXXXXXX, adiante denominada simplesmente CONTRATADA, tendo em vista o julgamento datado de XXXXXXXXXXXXXXXXX, referente a Tomada de preços de nº 001/2022, devidamente homologado pela Câmara </w:t>
      </w:r>
      <w:r w:rsidR="00BE5BB5" w:rsidRPr="00BE5BB5">
        <w:rPr>
          <w:rFonts w:ascii="Arial" w:hAnsi="Arial" w:cs="Arial"/>
          <w:sz w:val="24"/>
          <w:szCs w:val="20"/>
          <w:lang w:val="pt-BR"/>
        </w:rPr>
        <w:t>Municipal de Água Doce do Norte/</w:t>
      </w:r>
      <w:r w:rsidRPr="00BE5BB5">
        <w:rPr>
          <w:rFonts w:ascii="Arial" w:hAnsi="Arial" w:cs="Arial"/>
          <w:sz w:val="24"/>
          <w:szCs w:val="20"/>
          <w:lang w:val="pt-BR"/>
        </w:rPr>
        <w:t xml:space="preserve">ES, no processo nº </w:t>
      </w:r>
      <w:r w:rsidR="00BE5BB5" w:rsidRPr="00BE5BB5">
        <w:rPr>
          <w:rFonts w:ascii="Arial" w:hAnsi="Arial" w:cs="Arial"/>
          <w:sz w:val="24"/>
          <w:szCs w:val="20"/>
          <w:lang w:val="pt-BR"/>
        </w:rPr>
        <w:t>229/2022</w:t>
      </w:r>
      <w:r w:rsidRPr="00BE5BB5">
        <w:rPr>
          <w:rFonts w:ascii="Arial" w:hAnsi="Arial" w:cs="Arial"/>
          <w:sz w:val="24"/>
          <w:szCs w:val="20"/>
          <w:lang w:val="pt-BR"/>
        </w:rPr>
        <w:t>, têm entre si, justos e contratados, sob a forma de execução indireta, nos termos da Lei nº 10.520/2002 e Lei nº 8.666/93 e suas alterações, mediante as seguintes cláusulas e condições:</w:t>
      </w:r>
    </w:p>
    <w:p w:rsidR="00CA7DA8" w:rsidRPr="00BE5BB5" w:rsidRDefault="00CA7DA8" w:rsidP="00BE5BB5">
      <w:pPr>
        <w:spacing w:after="200" w:line="360" w:lineRule="auto"/>
        <w:jc w:val="both"/>
        <w:rPr>
          <w:rFonts w:ascii="Arial" w:hAnsi="Arial" w:cs="Arial"/>
          <w:sz w:val="24"/>
          <w:szCs w:val="20"/>
          <w:lang w:val="pt-BR"/>
        </w:rPr>
      </w:pPr>
    </w:p>
    <w:p w:rsidR="00CA7DA8" w:rsidRPr="00BE5BB5" w:rsidRDefault="00CA7DA8" w:rsidP="00305357">
      <w:pPr>
        <w:pStyle w:val="PargrafodaLista"/>
        <w:numPr>
          <w:ilvl w:val="0"/>
          <w:numId w:val="38"/>
        </w:numPr>
        <w:autoSpaceDE w:val="0"/>
        <w:autoSpaceDN w:val="0"/>
        <w:spacing w:after="200" w:line="360" w:lineRule="auto"/>
        <w:ind w:left="360"/>
        <w:rPr>
          <w:rFonts w:ascii="Arial" w:hAnsi="Arial" w:cs="Arial"/>
          <w:b/>
          <w:sz w:val="24"/>
          <w:szCs w:val="20"/>
        </w:rPr>
      </w:pPr>
      <w:r w:rsidRPr="00BE5BB5">
        <w:rPr>
          <w:rFonts w:ascii="Arial" w:hAnsi="Arial" w:cs="Arial"/>
          <w:b/>
          <w:sz w:val="24"/>
          <w:szCs w:val="20"/>
        </w:rPr>
        <w:lastRenderedPageBreak/>
        <w:t>CLÁUSULA PRIMEIRA - DO OBJETO</w:t>
      </w:r>
    </w:p>
    <w:p w:rsidR="00CA7DA8" w:rsidRPr="00BE5BB5" w:rsidRDefault="00CA7DA8" w:rsidP="00305357">
      <w:pPr>
        <w:pStyle w:val="PargrafodaLista"/>
        <w:numPr>
          <w:ilvl w:val="1"/>
          <w:numId w:val="41"/>
        </w:numPr>
        <w:autoSpaceDE w:val="0"/>
        <w:autoSpaceDN w:val="0"/>
        <w:spacing w:after="200" w:line="360" w:lineRule="auto"/>
        <w:ind w:left="550"/>
        <w:jc w:val="both"/>
        <w:rPr>
          <w:rFonts w:ascii="Arial" w:hAnsi="Arial" w:cs="Arial"/>
          <w:sz w:val="24"/>
          <w:szCs w:val="20"/>
          <w:lang w:val="pt-BR"/>
        </w:rPr>
      </w:pPr>
      <w:r w:rsidRPr="00BE5BB5">
        <w:rPr>
          <w:rFonts w:ascii="Arial" w:hAnsi="Arial" w:cs="Arial"/>
          <w:sz w:val="24"/>
          <w:szCs w:val="20"/>
          <w:lang w:val="pt-BR"/>
        </w:rPr>
        <w:t>A presente Tomada de Preço tem por objeto a Contratação de empresa para prestação de serviços em tecnologia da informação para promover a transparência da Câmara Municipal de Água Doce do Norte, através da implantação, treinamento, licença de uso, suporte e hospedagem mensal de uma Solução Web/Mobile, mediante a execução das atividades e demais características e especificações técnicas contidas no presente Termo de Referência, constantes no Anexo I do Edital da Tomada de Preços</w:t>
      </w:r>
      <w:r w:rsidR="00BE5BB5" w:rsidRPr="00BE5BB5">
        <w:rPr>
          <w:rFonts w:ascii="Arial" w:hAnsi="Arial" w:cs="Arial"/>
          <w:sz w:val="24"/>
          <w:szCs w:val="20"/>
          <w:lang w:val="pt-BR"/>
        </w:rPr>
        <w:t xml:space="preserve"> nº 01/2022 </w:t>
      </w:r>
      <w:r w:rsidRPr="00BE5BB5">
        <w:rPr>
          <w:rFonts w:ascii="Arial" w:hAnsi="Arial" w:cs="Arial"/>
          <w:sz w:val="24"/>
          <w:szCs w:val="20"/>
          <w:lang w:val="pt-BR"/>
        </w:rPr>
        <w:t>e no processo administrativo nº</w:t>
      </w:r>
      <w:r w:rsidR="00BE5BB5" w:rsidRPr="00BE5BB5">
        <w:rPr>
          <w:rFonts w:ascii="Arial" w:hAnsi="Arial" w:cs="Arial"/>
          <w:sz w:val="24"/>
          <w:szCs w:val="20"/>
          <w:lang w:val="pt-BR"/>
        </w:rPr>
        <w:t xml:space="preserve"> 229/2022.</w:t>
      </w:r>
    </w:p>
    <w:p w:rsidR="00BE5BB5" w:rsidRPr="00BE5BB5" w:rsidRDefault="00BE5BB5" w:rsidP="00BE5BB5">
      <w:pPr>
        <w:pStyle w:val="PargrafodaLista"/>
        <w:autoSpaceDE w:val="0"/>
        <w:autoSpaceDN w:val="0"/>
        <w:spacing w:after="200" w:line="276" w:lineRule="auto"/>
        <w:ind w:left="550"/>
        <w:jc w:val="both"/>
        <w:rPr>
          <w:rFonts w:ascii="Arial" w:hAnsi="Arial" w:cs="Arial"/>
          <w:sz w:val="24"/>
          <w:szCs w:val="20"/>
          <w:lang w:val="pt-BR"/>
        </w:rPr>
      </w:pPr>
    </w:p>
    <w:p w:rsidR="00CA7DA8" w:rsidRPr="00BE5BB5" w:rsidRDefault="00CA7DA8" w:rsidP="00305357">
      <w:pPr>
        <w:pStyle w:val="PargrafodaLista"/>
        <w:numPr>
          <w:ilvl w:val="0"/>
          <w:numId w:val="38"/>
        </w:numPr>
        <w:autoSpaceDE w:val="0"/>
        <w:autoSpaceDN w:val="0"/>
        <w:spacing w:after="200" w:line="276" w:lineRule="auto"/>
        <w:ind w:left="360"/>
        <w:rPr>
          <w:rFonts w:ascii="Arial" w:hAnsi="Arial" w:cs="Arial"/>
          <w:b/>
          <w:sz w:val="24"/>
          <w:szCs w:val="20"/>
          <w:lang w:val="pt-BR"/>
        </w:rPr>
      </w:pPr>
      <w:r w:rsidRPr="00BE5BB5">
        <w:rPr>
          <w:rFonts w:ascii="Arial" w:hAnsi="Arial" w:cs="Arial"/>
          <w:b/>
          <w:sz w:val="24"/>
          <w:szCs w:val="20"/>
          <w:lang w:val="pt-BR"/>
        </w:rPr>
        <w:t>CLÁUSULA SEGUNDA - DAS OBRIGAÇÕES DA CONTRATADA</w:t>
      </w:r>
    </w:p>
    <w:p w:rsidR="00CA7DA8" w:rsidRPr="00BE5BB5" w:rsidRDefault="00CA7DA8" w:rsidP="00305357">
      <w:pPr>
        <w:pStyle w:val="PargrafodaLista"/>
        <w:numPr>
          <w:ilvl w:val="1"/>
          <w:numId w:val="40"/>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Não transferir a outrem, o objeto estabelecido no Edital, sem prévia e expressa anuência do Contratante;</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Será de inteira responsabilidade da Contratada qualquer acidente, danos a terceiros, entre outros, ocorridos em horário de trabalho, ficando a Câmara Municipal de Água Doce do Norte, isenta de qualquer responsabilidade pelos mesmos;</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Manter contato com a administração da Câmara Municipal de Água Doce do Norte sobre quaisquer assuntos relativos à prestação dos serviços objeto deste edital, sempre por escrito, ressalvados os entendimentos verbais determinados pela urgência de cada caso;</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Estabelecer normas e procedimentos, em conjunto com a administração da Câmara, para o fluxo operacional da prestação de serviços objeto deste edital;</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Designar pessoal qualificado para a execução das atividades descritas neste edital, responsabilizando-se pela qualidade da prestação dos serviços, com a utilização de todos os recursos materiais e humanos necessários à sua execução, efetuando a imediata correção das deficiências apontadas pelo contratante, com relação aos serviços objeto deste Termo de Referência;</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Apresentar mensalmente à Câmara Municipal de Água Doce do Norte relatórios dos serviços executados.</w:t>
      </w:r>
    </w:p>
    <w:p w:rsidR="00CA7DA8" w:rsidRPr="00BE5BB5" w:rsidRDefault="00CA7DA8" w:rsidP="00305357">
      <w:pPr>
        <w:pStyle w:val="PargrafodaLista"/>
        <w:numPr>
          <w:ilvl w:val="0"/>
          <w:numId w:val="39"/>
        </w:numPr>
        <w:autoSpaceDE w:val="0"/>
        <w:autoSpaceDN w:val="0"/>
        <w:spacing w:after="200" w:line="276" w:lineRule="auto"/>
        <w:ind w:left="360"/>
        <w:jc w:val="both"/>
        <w:rPr>
          <w:rFonts w:ascii="Arial" w:hAnsi="Arial" w:cs="Arial"/>
          <w:sz w:val="24"/>
          <w:szCs w:val="20"/>
          <w:lang w:val="pt-BR"/>
        </w:rPr>
      </w:pPr>
      <w:r w:rsidRPr="00BE5BB5">
        <w:rPr>
          <w:rFonts w:ascii="Arial" w:hAnsi="Arial" w:cs="Arial"/>
          <w:b/>
          <w:sz w:val="24"/>
          <w:szCs w:val="20"/>
          <w:lang w:val="pt-BR"/>
        </w:rPr>
        <w:lastRenderedPageBreak/>
        <w:t>CLÁUSULA TERCEIRA - OBRIGAÇÕES DA CONTRATANTE</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Acompanhar e fiscalizar, através do fiscal do Contrato, a execução do objeto do presente Contrato e comunicar à Contratada as ocorrências que a seu critério exijam medidas corretivas.</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Determinar a substituição de imediato e a qualquer tempo dos serviços, equipamentos e empregados da CONTRATADA que não atenderem às exigências deste Termo de Referência e do contrato e aos requisitos e padrões de qualidade dos serviços contratados;</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Notificar a CONTRATADA, por escrito, sobre quaisquer irregularidades referentes à execução dos serviços prestados;</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Comunicar por escrito todas as alterações efetuadas no planejamento preestabelecido;</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Prestar as informações e os esclarecimentos que venham a ser solicitados pela CONTRATADA para o perfeito exercício do objeto contratado;</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Analisar, avaliar, determinar e registrar as falhas encontradas, assim como o não cumprimento das determinações contratuais, aplicando as penalidades previstas em lei;</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Acompanhar o contrato e avaliar os aspectos técnicos e operacionais da Solução, por meio de fiscalização, monitoria dos serviços, auditoria e outros que se fizerem necessários para garantir a qualidade da solução ofertada;</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Prestar todas as informações necessárias à CONTRATADA para a execução do objeto contratado;</w:t>
      </w:r>
    </w:p>
    <w:p w:rsidR="00CA7DA8" w:rsidRPr="00BE5BB5" w:rsidRDefault="00CA7DA8" w:rsidP="00305357">
      <w:pPr>
        <w:pStyle w:val="PargrafodaLista"/>
        <w:numPr>
          <w:ilvl w:val="1"/>
          <w:numId w:val="39"/>
        </w:numPr>
        <w:autoSpaceDE w:val="0"/>
        <w:autoSpaceDN w:val="0"/>
        <w:spacing w:after="200" w:line="276" w:lineRule="auto"/>
        <w:ind w:left="547"/>
        <w:jc w:val="both"/>
        <w:rPr>
          <w:rFonts w:ascii="Arial" w:hAnsi="Arial" w:cs="Arial"/>
          <w:sz w:val="24"/>
          <w:szCs w:val="20"/>
          <w:lang w:val="pt-BR"/>
        </w:rPr>
      </w:pPr>
      <w:r w:rsidRPr="00BE5BB5">
        <w:rPr>
          <w:rFonts w:ascii="Arial" w:hAnsi="Arial" w:cs="Arial"/>
          <w:sz w:val="24"/>
          <w:szCs w:val="20"/>
          <w:lang w:val="pt-BR"/>
        </w:rPr>
        <w:t>Pagar no vencimento as faturas apresentadas pela CONTRATADA;</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Notificar a CONTRATADA, por escrito, fixando-lhe prazo para corrigir defeitos ou irregularidades encontradas na prestação dos serviços.</w:t>
      </w:r>
    </w:p>
    <w:p w:rsidR="00CA7DA8" w:rsidRPr="005A64FE" w:rsidRDefault="00CA7DA8" w:rsidP="005A64FE">
      <w:pPr>
        <w:spacing w:after="200" w:line="360" w:lineRule="auto"/>
        <w:jc w:val="both"/>
        <w:rPr>
          <w:rFonts w:ascii="Arial" w:hAnsi="Arial" w:cs="Arial"/>
          <w:b/>
          <w:sz w:val="24"/>
          <w:szCs w:val="24"/>
          <w:lang w:val="pt-BR"/>
        </w:rPr>
      </w:pPr>
    </w:p>
    <w:p w:rsidR="00CA7DA8" w:rsidRPr="005A64FE" w:rsidRDefault="00CA7DA8" w:rsidP="00305357">
      <w:pPr>
        <w:pStyle w:val="PargrafodaLista"/>
        <w:numPr>
          <w:ilvl w:val="0"/>
          <w:numId w:val="39"/>
        </w:numPr>
        <w:autoSpaceDE w:val="0"/>
        <w:autoSpaceDN w:val="0"/>
        <w:spacing w:after="200" w:line="360" w:lineRule="auto"/>
        <w:ind w:left="360"/>
        <w:jc w:val="both"/>
        <w:rPr>
          <w:rFonts w:ascii="Arial" w:hAnsi="Arial" w:cs="Arial"/>
          <w:sz w:val="24"/>
          <w:szCs w:val="24"/>
          <w:lang w:val="pt-BR"/>
        </w:rPr>
      </w:pPr>
      <w:r w:rsidRPr="005A64FE">
        <w:rPr>
          <w:rFonts w:ascii="Arial" w:hAnsi="Arial" w:cs="Arial"/>
          <w:b/>
          <w:sz w:val="24"/>
          <w:szCs w:val="24"/>
          <w:lang w:val="pt-BR"/>
        </w:rPr>
        <w:t>CLÁUSULA QUARTA - EXECUÇÃO E FISCALIZAÇÃO DO CONTRATO</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Todo detalhamento, requisitos e condições e para a prestação do serviço constam no Termo de Referência do Tomada de Preço n°</w:t>
      </w:r>
      <w:r w:rsidR="00BE5BB5" w:rsidRPr="005A64FE">
        <w:rPr>
          <w:rFonts w:ascii="Arial" w:hAnsi="Arial" w:cs="Arial"/>
          <w:sz w:val="24"/>
          <w:szCs w:val="24"/>
          <w:lang w:val="pt-BR"/>
        </w:rPr>
        <w:t xml:space="preserve"> 01/2022</w:t>
      </w:r>
      <w:r w:rsidRPr="005A64FE">
        <w:rPr>
          <w:rFonts w:ascii="Arial" w:hAnsi="Arial" w:cs="Arial"/>
          <w:sz w:val="24"/>
          <w:szCs w:val="24"/>
          <w:lang w:val="pt-BR"/>
        </w:rPr>
        <w:t>, contido no Processo Administrativo n°</w:t>
      </w:r>
      <w:r w:rsidR="00BE5BB5" w:rsidRPr="005A64FE">
        <w:rPr>
          <w:rFonts w:ascii="Arial" w:hAnsi="Arial" w:cs="Arial"/>
          <w:sz w:val="24"/>
          <w:szCs w:val="24"/>
          <w:lang w:val="pt-BR"/>
        </w:rPr>
        <w:t xml:space="preserve"> 229/2022</w:t>
      </w:r>
      <w:r w:rsidRPr="005A64FE">
        <w:rPr>
          <w:rFonts w:ascii="Arial" w:hAnsi="Arial" w:cs="Arial"/>
          <w:sz w:val="24"/>
          <w:szCs w:val="24"/>
          <w:lang w:val="pt-BR"/>
        </w:rPr>
        <w:t>.</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lastRenderedPageBreak/>
        <w:t>A fiscalização do Contrato será exercida por servidor designado pela Administração da Câmara Municipal de Água Doce do Norte.</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O fiscal do contrato deverá revisar o processo administrativo, a fim de corrigir quaisquer vícios encontrados.</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O fiscal do contrato deverá acompanhar o andamento da meta de produtividade, conforme o item 5 do termo de referência, devendo em caso de atraso, cobrar uma justificativa da empresa vencedora e solicitar ao Diretor Geral a tomada de Providências.</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O Fiscal do contrato deverá anotar todas as ocorrências relacionadas com a execução dos serviços em registro próprio, determinando o que for necessário à regularização das falhas observadas, nos termos deste Termo;</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O fiscal do contrato deverá apresentar o relatório mensal, para ser anexado ao processo, das ocorrências e falhas do sistema, devendo constar no relatório qual foi a providencia tomada junto a empresa, a fim de evitar as reincidências das falhas.</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As decisões e providências que ultrapassarem a competência do fiscal deverão ser solicitadas a seus superiores, devendo ser documentado no processo, em tempo hábil para a adoção das medidas convenientes;</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 xml:space="preserve">A fiscalização será exercida no interesse exclusivo da Câmara Municipal de Água Doce do Norte e não exclui nem reduz a responsabilidade da Contratada por </w:t>
      </w:r>
      <w:proofErr w:type="gramStart"/>
      <w:r w:rsidRPr="005A64FE">
        <w:rPr>
          <w:rFonts w:ascii="Arial" w:hAnsi="Arial" w:cs="Arial"/>
          <w:sz w:val="24"/>
          <w:szCs w:val="24"/>
          <w:lang w:val="pt-BR"/>
        </w:rPr>
        <w:t>qualquer  irregularidade</w:t>
      </w:r>
      <w:proofErr w:type="gramEnd"/>
      <w:r w:rsidRPr="005A64FE">
        <w:rPr>
          <w:rFonts w:ascii="Arial" w:hAnsi="Arial" w:cs="Arial"/>
          <w:sz w:val="24"/>
          <w:szCs w:val="24"/>
          <w:lang w:val="pt-BR"/>
        </w:rPr>
        <w:t>.</w:t>
      </w:r>
    </w:p>
    <w:p w:rsidR="00CA7DA8" w:rsidRPr="005A64FE" w:rsidRDefault="00CA7DA8" w:rsidP="005A64FE">
      <w:pPr>
        <w:pStyle w:val="PargrafodaLista"/>
        <w:spacing w:after="200" w:line="360" w:lineRule="auto"/>
        <w:ind w:left="547"/>
        <w:jc w:val="both"/>
        <w:rPr>
          <w:rFonts w:ascii="Arial" w:hAnsi="Arial" w:cs="Arial"/>
          <w:sz w:val="24"/>
          <w:szCs w:val="24"/>
          <w:lang w:val="pt-BR"/>
        </w:rPr>
      </w:pPr>
    </w:p>
    <w:p w:rsidR="00CA7DA8" w:rsidRPr="005A64FE" w:rsidRDefault="00CA7DA8" w:rsidP="00305357">
      <w:pPr>
        <w:pStyle w:val="PargrafodaLista"/>
        <w:numPr>
          <w:ilvl w:val="0"/>
          <w:numId w:val="39"/>
        </w:numPr>
        <w:autoSpaceDE w:val="0"/>
        <w:autoSpaceDN w:val="0"/>
        <w:spacing w:after="200" w:line="360" w:lineRule="auto"/>
        <w:ind w:left="360"/>
        <w:jc w:val="both"/>
        <w:rPr>
          <w:rFonts w:ascii="Arial" w:hAnsi="Arial" w:cs="Arial"/>
          <w:sz w:val="24"/>
          <w:szCs w:val="24"/>
          <w:lang w:val="pt-BR"/>
        </w:rPr>
      </w:pPr>
      <w:r w:rsidRPr="005A64FE">
        <w:rPr>
          <w:rFonts w:ascii="Arial" w:hAnsi="Arial" w:cs="Arial"/>
          <w:b/>
          <w:sz w:val="24"/>
          <w:szCs w:val="24"/>
          <w:lang w:val="pt-BR"/>
        </w:rPr>
        <w:t>CLÁUSULA QUINTA - PREÇO E PAGAMENTO</w:t>
      </w:r>
    </w:p>
    <w:p w:rsidR="00CA7DA8" w:rsidRPr="005A64FE"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5A64FE">
        <w:rPr>
          <w:rFonts w:ascii="Arial" w:hAnsi="Arial" w:cs="Arial"/>
          <w:sz w:val="24"/>
          <w:szCs w:val="24"/>
          <w:lang w:val="pt-BR"/>
        </w:rPr>
        <w:t>O preço global para execução do contrato é de R$ XXXXXXXXXXX (XXXXXXXXXXXXXXXXX) conforme proposta comercial apresentada pela contratada.</w:t>
      </w:r>
    </w:p>
    <w:p w:rsidR="00CA7DA8" w:rsidRPr="005A64FE" w:rsidRDefault="00CA7DA8" w:rsidP="00305357">
      <w:pPr>
        <w:pStyle w:val="PargrafodaLista"/>
        <w:numPr>
          <w:ilvl w:val="1"/>
          <w:numId w:val="39"/>
        </w:numPr>
        <w:autoSpaceDE w:val="0"/>
        <w:autoSpaceDN w:val="0"/>
        <w:spacing w:after="200" w:line="360" w:lineRule="auto"/>
        <w:ind w:left="547"/>
        <w:rPr>
          <w:rFonts w:ascii="Arial" w:hAnsi="Arial" w:cs="Arial"/>
          <w:sz w:val="24"/>
          <w:szCs w:val="24"/>
          <w:lang w:val="pt-BR"/>
        </w:rPr>
      </w:pPr>
      <w:r w:rsidRPr="005A64FE">
        <w:rPr>
          <w:rFonts w:ascii="Arial" w:hAnsi="Arial" w:cs="Arial"/>
          <w:sz w:val="24"/>
          <w:szCs w:val="24"/>
          <w:lang w:val="pt-BR"/>
        </w:rPr>
        <w:lastRenderedPageBreak/>
        <w:t>Detalhamento dos preços e prazos de execução:</w:t>
      </w:r>
    </w:p>
    <w:tbl>
      <w:tblPr>
        <w:tblStyle w:val="TableNormal"/>
        <w:tblW w:w="5000" w:type="pct"/>
        <w:tblLayout w:type="fixed"/>
        <w:tblLook w:val="01E0" w:firstRow="1" w:lastRow="1" w:firstColumn="1" w:lastColumn="1" w:noHBand="0" w:noVBand="0"/>
      </w:tblPr>
      <w:tblGrid>
        <w:gridCol w:w="626"/>
        <w:gridCol w:w="3903"/>
        <w:gridCol w:w="994"/>
        <w:gridCol w:w="707"/>
        <w:gridCol w:w="1133"/>
        <w:gridCol w:w="1129"/>
      </w:tblGrid>
      <w:tr w:rsidR="00CA7DA8" w:rsidRPr="009D1F03" w:rsidTr="00CA7DA8">
        <w:trPr>
          <w:trHeight w:hRule="exact" w:val="679"/>
        </w:trPr>
        <w:tc>
          <w:tcPr>
            <w:tcW w:w="369"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Pr>
                <w:rFonts w:ascii="Arial" w:hAnsi="Arial" w:cs="Arial"/>
                <w:b/>
                <w:color w:val="FFFFFF" w:themeColor="background1"/>
                <w:sz w:val="16"/>
                <w:szCs w:val="16"/>
                <w:lang w:val="pt-BR"/>
              </w:rPr>
            </w:pPr>
            <w:r w:rsidRPr="009D1F03">
              <w:rPr>
                <w:rFonts w:ascii="Arial" w:hAnsi="Arial" w:cs="Arial"/>
                <w:b/>
                <w:color w:val="FFFFFF" w:themeColor="background1"/>
                <w:sz w:val="16"/>
                <w:szCs w:val="16"/>
                <w:lang w:val="pt-BR"/>
              </w:rPr>
              <w:t>ITEM</w:t>
            </w:r>
          </w:p>
        </w:tc>
        <w:tc>
          <w:tcPr>
            <w:tcW w:w="2298"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ight="108"/>
              <w:rPr>
                <w:rFonts w:ascii="Arial" w:hAnsi="Arial" w:cs="Arial"/>
                <w:b/>
                <w:color w:val="FFFFFF" w:themeColor="background1"/>
                <w:spacing w:val="-2"/>
                <w:sz w:val="16"/>
                <w:szCs w:val="16"/>
                <w:lang w:val="pt-BR"/>
              </w:rPr>
            </w:pPr>
            <w:r w:rsidRPr="009D1F03">
              <w:rPr>
                <w:rFonts w:ascii="Arial" w:hAnsi="Arial" w:cs="Arial"/>
                <w:b/>
                <w:color w:val="FFFFFF" w:themeColor="background1"/>
                <w:spacing w:val="-2"/>
                <w:sz w:val="16"/>
                <w:szCs w:val="16"/>
                <w:lang w:val="pt-BR"/>
              </w:rPr>
              <w:t>SERVIÇO</w:t>
            </w:r>
          </w:p>
        </w:tc>
        <w:tc>
          <w:tcPr>
            <w:tcW w:w="585"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ight="108"/>
              <w:rPr>
                <w:rFonts w:ascii="Arial" w:hAnsi="Arial" w:cs="Arial"/>
                <w:b/>
                <w:color w:val="FFFFFF" w:themeColor="background1"/>
                <w:spacing w:val="-2"/>
                <w:sz w:val="16"/>
                <w:szCs w:val="16"/>
                <w:lang w:val="pt-BR"/>
              </w:rPr>
            </w:pPr>
            <w:r w:rsidRPr="009D1F03">
              <w:rPr>
                <w:rFonts w:ascii="Arial" w:hAnsi="Arial" w:cs="Arial"/>
                <w:b/>
                <w:color w:val="FFFFFF" w:themeColor="background1"/>
                <w:spacing w:val="-1"/>
                <w:sz w:val="16"/>
                <w:szCs w:val="16"/>
                <w:lang w:val="pt-BR"/>
              </w:rPr>
              <w:t>UNID</w:t>
            </w:r>
          </w:p>
        </w:tc>
        <w:tc>
          <w:tcPr>
            <w:tcW w:w="416"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ight="108"/>
              <w:rPr>
                <w:rFonts w:ascii="Arial" w:hAnsi="Arial" w:cs="Arial"/>
                <w:b/>
                <w:color w:val="FFFFFF" w:themeColor="background1"/>
                <w:spacing w:val="-2"/>
                <w:sz w:val="16"/>
                <w:szCs w:val="16"/>
                <w:lang w:val="pt-BR"/>
              </w:rPr>
            </w:pPr>
            <w:r w:rsidRPr="009D1F03">
              <w:rPr>
                <w:rFonts w:ascii="Arial" w:hAnsi="Arial" w:cs="Arial"/>
                <w:b/>
                <w:color w:val="FFFFFF" w:themeColor="background1"/>
                <w:spacing w:val="-1"/>
                <w:sz w:val="16"/>
                <w:szCs w:val="16"/>
                <w:lang w:val="pt-BR"/>
              </w:rPr>
              <w:t>QTD</w:t>
            </w:r>
          </w:p>
        </w:tc>
        <w:tc>
          <w:tcPr>
            <w:tcW w:w="667"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spacing w:before="120"/>
              <w:ind w:left="102" w:right="108"/>
              <w:rPr>
                <w:rFonts w:ascii="Arial" w:hAnsi="Arial" w:cs="Arial"/>
                <w:b/>
                <w:color w:val="FFFFFF" w:themeColor="background1"/>
                <w:spacing w:val="-2"/>
                <w:sz w:val="16"/>
                <w:szCs w:val="16"/>
                <w:lang w:val="pt-BR"/>
              </w:rPr>
            </w:pPr>
            <w:r w:rsidRPr="009D1F03">
              <w:rPr>
                <w:rFonts w:ascii="Arial" w:hAnsi="Arial" w:cs="Arial"/>
                <w:b/>
                <w:color w:val="FFFFFF" w:themeColor="background1"/>
                <w:spacing w:val="-1"/>
                <w:sz w:val="16"/>
                <w:szCs w:val="16"/>
                <w:lang w:val="pt-BR"/>
              </w:rPr>
              <w:t>VALOR UNITÁRIO</w:t>
            </w:r>
          </w:p>
        </w:tc>
        <w:tc>
          <w:tcPr>
            <w:tcW w:w="665" w:type="pct"/>
            <w:tcBorders>
              <w:top w:val="single" w:sz="5" w:space="0" w:color="000000"/>
              <w:left w:val="single" w:sz="5" w:space="0" w:color="000000"/>
              <w:bottom w:val="single" w:sz="5" w:space="0" w:color="000000"/>
              <w:right w:val="single" w:sz="5" w:space="0" w:color="000000"/>
            </w:tcBorders>
            <w:shd w:val="clear" w:color="auto" w:fill="1F4E79" w:themeFill="accent1" w:themeFillShade="80"/>
            <w:vAlign w:val="center"/>
          </w:tcPr>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102" w:right="108"/>
              <w:rPr>
                <w:rFonts w:ascii="Arial" w:hAnsi="Arial" w:cs="Arial"/>
                <w:b/>
                <w:color w:val="FFFFFF" w:themeColor="background1"/>
                <w:spacing w:val="-1"/>
                <w:sz w:val="16"/>
                <w:szCs w:val="16"/>
                <w:lang w:val="pt-BR"/>
              </w:rPr>
            </w:pPr>
            <w:r w:rsidRPr="009D1F03">
              <w:rPr>
                <w:rFonts w:ascii="Arial" w:hAnsi="Arial" w:cs="Arial"/>
                <w:b/>
                <w:color w:val="FFFFFF" w:themeColor="background1"/>
                <w:spacing w:val="-1"/>
                <w:sz w:val="16"/>
                <w:szCs w:val="16"/>
                <w:lang w:val="pt-BR"/>
              </w:rPr>
              <w:t>VALOR TOTAL</w:t>
            </w:r>
          </w:p>
        </w:tc>
      </w:tr>
      <w:tr w:rsidR="00CA7DA8" w:rsidRPr="009D1F03" w:rsidTr="00CA7DA8">
        <w:trPr>
          <w:trHeight w:hRule="exact" w:val="387"/>
        </w:trPr>
        <w:tc>
          <w:tcPr>
            <w:tcW w:w="369" w:type="pct"/>
            <w:tcBorders>
              <w:top w:val="single" w:sz="5" w:space="0" w:color="000000"/>
              <w:left w:val="single" w:sz="5" w:space="0" w:color="000000"/>
              <w:bottom w:val="single" w:sz="5" w:space="0" w:color="000000"/>
              <w:right w:val="single" w:sz="5" w:space="0" w:color="000000"/>
            </w:tcBorders>
            <w:shd w:val="clear" w:color="auto" w:fill="F1F1F1"/>
            <w:vAlign w:val="center"/>
          </w:tcPr>
          <w:p w:rsidR="00CA7DA8" w:rsidRPr="009D1F03" w:rsidRDefault="00CA7DA8" w:rsidP="00CA7DA8">
            <w:pPr>
              <w:pStyle w:val="TableParagraph"/>
              <w:spacing w:before="120"/>
              <w:ind w:left="102"/>
              <w:rPr>
                <w:rFonts w:ascii="Arial" w:hAnsi="Arial" w:cs="Arial"/>
                <w:b/>
                <w:sz w:val="16"/>
                <w:szCs w:val="16"/>
                <w:lang w:val="pt-BR"/>
              </w:rPr>
            </w:pPr>
            <w:r w:rsidRPr="009D1F03">
              <w:rPr>
                <w:rFonts w:ascii="Arial" w:hAnsi="Arial" w:cs="Arial"/>
                <w:b/>
                <w:sz w:val="16"/>
                <w:szCs w:val="16"/>
                <w:lang w:val="pt-BR"/>
              </w:rPr>
              <w:t>1.</w:t>
            </w:r>
          </w:p>
        </w:tc>
        <w:tc>
          <w:tcPr>
            <w:tcW w:w="4631" w:type="pct"/>
            <w:gridSpan w:val="5"/>
            <w:tcBorders>
              <w:top w:val="single" w:sz="5" w:space="0" w:color="000000"/>
              <w:left w:val="single" w:sz="5" w:space="0" w:color="000000"/>
              <w:bottom w:val="single" w:sz="5" w:space="0" w:color="000000"/>
              <w:right w:val="single" w:sz="5" w:space="0" w:color="000000"/>
            </w:tcBorders>
            <w:shd w:val="clear" w:color="auto" w:fill="F1F1F1"/>
            <w:vAlign w:val="center"/>
          </w:tcPr>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97" w:right="108"/>
              <w:jc w:val="both"/>
              <w:rPr>
                <w:rFonts w:ascii="Arial" w:hAnsi="Arial" w:cs="Arial"/>
                <w:b/>
                <w:spacing w:val="-1"/>
                <w:sz w:val="16"/>
                <w:szCs w:val="16"/>
                <w:lang w:val="pt-BR"/>
              </w:rPr>
            </w:pPr>
            <w:r w:rsidRPr="009D1F03">
              <w:rPr>
                <w:rFonts w:ascii="Arial" w:hAnsi="Arial" w:cs="Arial"/>
                <w:b/>
                <w:spacing w:val="-1"/>
                <w:sz w:val="16"/>
                <w:szCs w:val="16"/>
                <w:lang w:val="pt-BR"/>
              </w:rPr>
              <w:t xml:space="preserve">FERRAMENTAS WEB/MOBILE INTEGRADAS </w:t>
            </w:r>
          </w:p>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102" w:right="108"/>
              <w:rPr>
                <w:rFonts w:ascii="Arial" w:hAnsi="Arial" w:cs="Arial"/>
                <w:b/>
                <w:spacing w:val="-1"/>
                <w:sz w:val="16"/>
                <w:szCs w:val="16"/>
                <w:lang w:val="pt-BR"/>
              </w:rPr>
            </w:pPr>
          </w:p>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102" w:right="108"/>
              <w:rPr>
                <w:rFonts w:ascii="Arial" w:hAnsi="Arial" w:cs="Arial"/>
                <w:b/>
                <w:spacing w:val="-1"/>
                <w:sz w:val="16"/>
                <w:szCs w:val="16"/>
                <w:lang w:val="pt-BR"/>
              </w:rPr>
            </w:pPr>
          </w:p>
          <w:p w:rsidR="00CA7DA8" w:rsidRPr="009D1F03" w:rsidRDefault="00CA7DA8" w:rsidP="00CA7DA8">
            <w:pPr>
              <w:pStyle w:val="TableParagraph"/>
              <w:tabs>
                <w:tab w:val="left" w:pos="1905"/>
                <w:tab w:val="left" w:pos="3470"/>
                <w:tab w:val="left" w:pos="5019"/>
                <w:tab w:val="left" w:pos="6031"/>
                <w:tab w:val="left" w:pos="6988"/>
                <w:tab w:val="left" w:pos="7334"/>
                <w:tab w:val="left" w:pos="8816"/>
              </w:tabs>
              <w:spacing w:before="120"/>
              <w:ind w:left="102" w:right="108"/>
              <w:jc w:val="both"/>
              <w:rPr>
                <w:rFonts w:ascii="Arial" w:hAnsi="Arial" w:cs="Arial"/>
                <w:b/>
                <w:spacing w:val="-1"/>
                <w:sz w:val="16"/>
                <w:szCs w:val="16"/>
                <w:lang w:val="pt-BR"/>
              </w:rPr>
            </w:pPr>
          </w:p>
        </w:tc>
      </w:tr>
      <w:tr w:rsidR="00CA7DA8" w:rsidRPr="009D1F03" w:rsidTr="00CA7DA8">
        <w:trPr>
          <w:trHeight w:hRule="exact" w:val="372"/>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eastAsia="Times New Roman" w:hAnsi="Arial" w:cs="Arial"/>
                <w:sz w:val="16"/>
                <w:szCs w:val="16"/>
                <w:lang w:val="pt-BR"/>
              </w:rPr>
            </w:pPr>
            <w:r w:rsidRPr="009D1F03">
              <w:rPr>
                <w:rFonts w:ascii="Arial" w:hAnsi="Arial" w:cs="Arial"/>
                <w:sz w:val="16"/>
                <w:szCs w:val="16"/>
                <w:lang w:val="pt-BR"/>
              </w:rPr>
              <w:t>1.1.1</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eastAsia="Times New Roman" w:hAnsi="Arial" w:cs="Arial"/>
                <w:sz w:val="16"/>
                <w:szCs w:val="16"/>
                <w:lang w:val="pt-BR"/>
              </w:rPr>
            </w:pPr>
            <w:r w:rsidRPr="009D1F03">
              <w:rPr>
                <w:rFonts w:ascii="Arial" w:hAnsi="Arial" w:cs="Arial"/>
                <w:spacing w:val="-1"/>
                <w:sz w:val="16"/>
                <w:szCs w:val="16"/>
                <w:lang w:val="pt-BR"/>
              </w:rPr>
              <w:t>Implantação do Software</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eastAsia="Times New Roman" w:hAnsi="Arial" w:cs="Arial"/>
                <w:bCs/>
                <w:sz w:val="16"/>
                <w:szCs w:val="16"/>
                <w:lang w:val="pt-BR"/>
              </w:rPr>
              <w:t>Unid.</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eastAsia="Times New Roman" w:hAnsi="Arial" w:cs="Arial"/>
                <w:bCs/>
                <w:sz w:val="16"/>
                <w:szCs w:val="16"/>
                <w:lang w:val="pt-BR"/>
              </w:rPr>
              <w:t>01</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490"/>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hAnsi="Arial" w:cs="Arial"/>
                <w:sz w:val="16"/>
                <w:szCs w:val="16"/>
                <w:lang w:val="pt-BR"/>
              </w:rPr>
            </w:pPr>
            <w:r w:rsidRPr="009D1F03">
              <w:rPr>
                <w:rFonts w:ascii="Arial" w:hAnsi="Arial" w:cs="Arial"/>
                <w:sz w:val="16"/>
                <w:szCs w:val="16"/>
                <w:lang w:val="pt-BR"/>
              </w:rPr>
              <w:t>1.1.2</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Mapeamento de Processos Legislativos</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Processo</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10</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352"/>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eastAsia="Times New Roman" w:hAnsi="Arial" w:cs="Arial"/>
                <w:sz w:val="16"/>
                <w:szCs w:val="16"/>
                <w:lang w:val="pt-BR"/>
              </w:rPr>
            </w:pPr>
            <w:r w:rsidRPr="009D1F03">
              <w:rPr>
                <w:rFonts w:ascii="Arial" w:hAnsi="Arial" w:cs="Arial"/>
                <w:sz w:val="16"/>
                <w:szCs w:val="16"/>
                <w:lang w:val="pt-BR"/>
              </w:rPr>
              <w:t>1.1.3</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eastAsia="Times New Roman" w:hAnsi="Arial" w:cs="Arial"/>
                <w:sz w:val="16"/>
                <w:szCs w:val="16"/>
                <w:lang w:val="pt-BR"/>
              </w:rPr>
            </w:pPr>
            <w:r w:rsidRPr="009D1F03">
              <w:rPr>
                <w:rFonts w:ascii="Arial" w:hAnsi="Arial" w:cs="Arial"/>
                <w:spacing w:val="-1"/>
                <w:sz w:val="16"/>
                <w:szCs w:val="16"/>
                <w:lang w:val="pt-BR"/>
              </w:rPr>
              <w:t>Treinamento na Operação do Software;</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Partic.</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10</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483"/>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hAnsi="Arial" w:cs="Arial"/>
                <w:sz w:val="16"/>
                <w:szCs w:val="16"/>
                <w:lang w:val="pt-BR"/>
              </w:rPr>
            </w:pPr>
            <w:r w:rsidRPr="009D1F03">
              <w:rPr>
                <w:rFonts w:ascii="Arial" w:hAnsi="Arial" w:cs="Arial"/>
                <w:sz w:val="16"/>
                <w:szCs w:val="16"/>
                <w:lang w:val="pt-BR"/>
              </w:rPr>
              <w:t>1.1.4</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Certificados Digitais</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Certificado</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10</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359"/>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hAnsi="Arial" w:cs="Arial"/>
                <w:sz w:val="16"/>
                <w:szCs w:val="16"/>
                <w:lang w:val="pt-BR"/>
              </w:rPr>
            </w:pPr>
            <w:r w:rsidRPr="009D1F03">
              <w:rPr>
                <w:rFonts w:ascii="Arial" w:hAnsi="Arial" w:cs="Arial"/>
                <w:sz w:val="16"/>
                <w:szCs w:val="16"/>
                <w:lang w:val="pt-BR"/>
              </w:rPr>
              <w:t>1.1.5</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Aplicativo Móbile</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Unid.</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01</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r w:rsidR="00CA7DA8" w:rsidRPr="009D1F03" w:rsidTr="00CA7DA8">
        <w:trPr>
          <w:trHeight w:hRule="exact" w:val="633"/>
        </w:trPr>
        <w:tc>
          <w:tcPr>
            <w:tcW w:w="369"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Pr>
                <w:rFonts w:ascii="Arial" w:eastAsia="Times New Roman" w:hAnsi="Arial" w:cs="Arial"/>
                <w:sz w:val="16"/>
                <w:szCs w:val="16"/>
                <w:lang w:val="pt-BR"/>
              </w:rPr>
            </w:pPr>
            <w:r w:rsidRPr="009D1F03">
              <w:rPr>
                <w:rFonts w:ascii="Arial" w:hAnsi="Arial" w:cs="Arial"/>
                <w:sz w:val="16"/>
                <w:szCs w:val="16"/>
                <w:lang w:val="pt-BR"/>
              </w:rPr>
              <w:t>1.1.6</w:t>
            </w:r>
          </w:p>
        </w:tc>
        <w:tc>
          <w:tcPr>
            <w:tcW w:w="2298"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eastAsia="Times New Roman" w:hAnsi="Arial" w:cs="Arial"/>
                <w:sz w:val="16"/>
                <w:szCs w:val="16"/>
                <w:lang w:val="pt-BR"/>
              </w:rPr>
            </w:pPr>
            <w:r w:rsidRPr="009D1F03">
              <w:rPr>
                <w:rFonts w:ascii="Arial" w:hAnsi="Arial" w:cs="Arial"/>
                <w:spacing w:val="-1"/>
                <w:sz w:val="16"/>
                <w:szCs w:val="16"/>
                <w:lang w:val="pt-BR"/>
              </w:rPr>
              <w:t>Licença de Uso, Suporte e Hospedagem Mensal do Software</w:t>
            </w:r>
          </w:p>
        </w:tc>
        <w:tc>
          <w:tcPr>
            <w:tcW w:w="585"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Mês</w:t>
            </w:r>
          </w:p>
        </w:tc>
        <w:tc>
          <w:tcPr>
            <w:tcW w:w="416" w:type="pct"/>
            <w:tcBorders>
              <w:top w:val="single" w:sz="5" w:space="0" w:color="000000"/>
              <w:left w:val="single" w:sz="5" w:space="0" w:color="000000"/>
              <w:bottom w:val="single" w:sz="5" w:space="0" w:color="000000"/>
              <w:right w:val="single" w:sz="5" w:space="0" w:color="000000"/>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12</w:t>
            </w:r>
          </w:p>
        </w:tc>
        <w:tc>
          <w:tcPr>
            <w:tcW w:w="667" w:type="pct"/>
            <w:tcBorders>
              <w:top w:val="single" w:sz="5" w:space="0" w:color="000000"/>
              <w:left w:val="single" w:sz="5" w:space="0" w:color="000000"/>
              <w:bottom w:val="single" w:sz="5" w:space="0" w:color="000000"/>
              <w:right w:val="single" w:sz="4" w:space="0" w:color="auto"/>
            </w:tcBorders>
          </w:tcPr>
          <w:p w:rsidR="00CA7DA8" w:rsidRPr="009D1F03" w:rsidRDefault="00CA7DA8" w:rsidP="00CA7DA8">
            <w:pPr>
              <w:pStyle w:val="TableParagraph"/>
              <w:spacing w:before="120"/>
              <w:ind w:left="102" w:right="108"/>
              <w:rPr>
                <w:rFonts w:ascii="Arial" w:hAnsi="Arial" w:cs="Arial"/>
                <w:spacing w:val="-1"/>
                <w:sz w:val="16"/>
                <w:szCs w:val="16"/>
                <w:lang w:val="pt-BR"/>
              </w:rPr>
            </w:pPr>
            <w:r w:rsidRPr="009D1F03">
              <w:rPr>
                <w:rFonts w:ascii="Arial" w:hAnsi="Arial" w:cs="Arial"/>
                <w:spacing w:val="-1"/>
                <w:sz w:val="16"/>
                <w:szCs w:val="16"/>
                <w:lang w:val="pt-BR"/>
              </w:rPr>
              <w:t>R$</w:t>
            </w:r>
          </w:p>
        </w:tc>
        <w:tc>
          <w:tcPr>
            <w:tcW w:w="665" w:type="pct"/>
            <w:tcBorders>
              <w:top w:val="single" w:sz="5" w:space="0" w:color="000000"/>
              <w:left w:val="single" w:sz="4" w:space="0" w:color="auto"/>
              <w:bottom w:val="single" w:sz="5" w:space="0" w:color="000000"/>
              <w:right w:val="single" w:sz="5" w:space="0" w:color="000000"/>
            </w:tcBorders>
          </w:tcPr>
          <w:p w:rsidR="00CA7DA8" w:rsidRPr="009D1F03" w:rsidRDefault="00CA7DA8" w:rsidP="00CA7DA8">
            <w:pPr>
              <w:pStyle w:val="TableParagraph"/>
              <w:spacing w:before="120"/>
              <w:ind w:right="108"/>
              <w:rPr>
                <w:rFonts w:ascii="Arial" w:hAnsi="Arial" w:cs="Arial"/>
                <w:spacing w:val="-1"/>
                <w:sz w:val="16"/>
                <w:szCs w:val="16"/>
                <w:lang w:val="pt-BR"/>
              </w:rPr>
            </w:pPr>
            <w:r w:rsidRPr="009D1F03">
              <w:rPr>
                <w:rFonts w:ascii="Arial" w:hAnsi="Arial" w:cs="Arial"/>
                <w:spacing w:val="-1"/>
                <w:sz w:val="16"/>
                <w:szCs w:val="16"/>
                <w:lang w:val="pt-BR"/>
              </w:rPr>
              <w:t>R$</w:t>
            </w:r>
          </w:p>
        </w:tc>
      </w:tr>
    </w:tbl>
    <w:p w:rsidR="00CA7DA8" w:rsidRDefault="00CA7DA8" w:rsidP="00CA7DA8">
      <w:pPr>
        <w:spacing w:line="360" w:lineRule="auto"/>
        <w:rPr>
          <w:rFonts w:ascii="Arial" w:hAnsi="Arial" w:cs="Arial"/>
          <w:sz w:val="24"/>
          <w:szCs w:val="24"/>
        </w:rPr>
      </w:pPr>
    </w:p>
    <w:p w:rsidR="00CA7DA8" w:rsidRPr="007E60E5"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CA7DA8">
        <w:rPr>
          <w:rFonts w:ascii="Arial" w:hAnsi="Arial" w:cs="Arial"/>
          <w:lang w:val="pt-BR"/>
        </w:rPr>
        <w:t xml:space="preserve">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w:t>
      </w:r>
      <w:r w:rsidRPr="007E60E5">
        <w:rPr>
          <w:rFonts w:ascii="Arial" w:hAnsi="Arial" w:cs="Arial"/>
          <w:sz w:val="24"/>
          <w:szCs w:val="24"/>
          <w:lang w:val="pt-BR"/>
        </w:rPr>
        <w:t>objeto da contratação.</w:t>
      </w:r>
    </w:p>
    <w:p w:rsidR="00CA7DA8" w:rsidRPr="007E60E5" w:rsidRDefault="00CA7DA8" w:rsidP="00305357">
      <w:pPr>
        <w:pStyle w:val="PargrafodaLista"/>
        <w:numPr>
          <w:ilvl w:val="1"/>
          <w:numId w:val="39"/>
        </w:numPr>
        <w:autoSpaceDE w:val="0"/>
        <w:autoSpaceDN w:val="0"/>
        <w:spacing w:after="200" w:line="360" w:lineRule="auto"/>
        <w:ind w:left="547"/>
        <w:jc w:val="both"/>
        <w:rPr>
          <w:rFonts w:ascii="Arial" w:hAnsi="Arial" w:cs="Arial"/>
          <w:sz w:val="24"/>
          <w:szCs w:val="24"/>
          <w:lang w:val="pt-BR"/>
        </w:rPr>
      </w:pPr>
      <w:r w:rsidRPr="007E60E5">
        <w:rPr>
          <w:rFonts w:ascii="Arial" w:hAnsi="Arial" w:cs="Arial"/>
          <w:sz w:val="24"/>
          <w:szCs w:val="24"/>
          <w:lang w:val="pt-BR"/>
        </w:rPr>
        <w:t>Havendo o cumprimento de todas as etapas previstas no Edital e a aceitabilidade dos itens fornecidos, os pagamentos serão efetuados mediante apresentação à Câmara Municipal de Água Doce do Norte, através do Setor Financeiro, de documento fiscal hábil, sem emendas ou rasuras, bem como comprovantes de recolhimento dos encargos trabalhistas, previdenciários, fiscais ou comerciais, sendo eles:</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Certidão Negativa de Débitos Trabalhistas;</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Certidão de Débitos Relativos a Créditos Tributários Federais e à Dívida Ativa da União;</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Certificado de Regularidade do Fundo de Garantia por Tempo de Serviço - FGTS, fornecido pela Caixa Econômica Federal;</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Comprovação de Regularidade perante a Fazenda Estadual;</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lastRenderedPageBreak/>
        <w:t>Comprovação de Regularidade perante a Fazenda Municipal;</w:t>
      </w:r>
    </w:p>
    <w:p w:rsidR="00CA7DA8" w:rsidRPr="007E60E5" w:rsidRDefault="00CA7DA8" w:rsidP="00305357">
      <w:pPr>
        <w:pStyle w:val="PargrafodaLista"/>
        <w:numPr>
          <w:ilvl w:val="0"/>
          <w:numId w:val="43"/>
        </w:numPr>
        <w:autoSpaceDE w:val="0"/>
        <w:autoSpaceDN w:val="0"/>
        <w:spacing w:after="200" w:line="360" w:lineRule="auto"/>
        <w:ind w:left="567" w:hanging="567"/>
        <w:jc w:val="both"/>
        <w:rPr>
          <w:rFonts w:ascii="Arial" w:hAnsi="Arial" w:cs="Arial"/>
          <w:sz w:val="24"/>
          <w:szCs w:val="24"/>
          <w:lang w:val="pt-BR"/>
        </w:rPr>
      </w:pPr>
      <w:r w:rsidRPr="007E60E5">
        <w:rPr>
          <w:rFonts w:ascii="Arial" w:hAnsi="Arial" w:cs="Arial"/>
          <w:sz w:val="24"/>
          <w:szCs w:val="24"/>
          <w:lang w:val="pt-BR"/>
        </w:rPr>
        <w:t>Certidão negativa de pedido de falência, recuperação judicial, ou recuperação extrajudicial.</w:t>
      </w:r>
    </w:p>
    <w:p w:rsidR="00CA7DA8" w:rsidRPr="007E60E5" w:rsidRDefault="00CA7DA8" w:rsidP="00305357">
      <w:pPr>
        <w:pStyle w:val="PargrafodaLista"/>
        <w:numPr>
          <w:ilvl w:val="2"/>
          <w:numId w:val="44"/>
        </w:numPr>
        <w:autoSpaceDE w:val="0"/>
        <w:autoSpaceDN w:val="0"/>
        <w:spacing w:after="200" w:line="360" w:lineRule="auto"/>
        <w:ind w:left="568"/>
        <w:jc w:val="both"/>
        <w:rPr>
          <w:rFonts w:ascii="Arial" w:hAnsi="Arial" w:cs="Arial"/>
          <w:sz w:val="24"/>
          <w:szCs w:val="24"/>
          <w:lang w:val="pt-BR"/>
        </w:rPr>
      </w:pPr>
      <w:r w:rsidRPr="007E60E5">
        <w:rPr>
          <w:rFonts w:ascii="Arial" w:hAnsi="Arial" w:cs="Arial"/>
          <w:sz w:val="24"/>
          <w:szCs w:val="24"/>
          <w:lang w:val="pt-BR"/>
        </w:rPr>
        <w:t>Os documentos fiscais, depois de conferidos e revisados, estando dentro da validade, serão encaminhados para processamento e pagamento no prazo de até 30 (trinta) dias após a sua respectiva apresentação.</w:t>
      </w:r>
    </w:p>
    <w:p w:rsidR="00CA7DA8" w:rsidRPr="007E60E5" w:rsidRDefault="00CA7DA8" w:rsidP="00305357">
      <w:pPr>
        <w:pStyle w:val="PargrafodaLista"/>
        <w:numPr>
          <w:ilvl w:val="1"/>
          <w:numId w:val="45"/>
        </w:numPr>
        <w:autoSpaceDE w:val="0"/>
        <w:autoSpaceDN w:val="0"/>
        <w:spacing w:after="200" w:line="360" w:lineRule="auto"/>
        <w:ind w:left="624"/>
        <w:jc w:val="both"/>
        <w:rPr>
          <w:rFonts w:ascii="Arial" w:hAnsi="Arial" w:cs="Arial"/>
          <w:sz w:val="24"/>
          <w:szCs w:val="24"/>
          <w:lang w:val="pt-BR"/>
        </w:rPr>
      </w:pPr>
      <w:r w:rsidRPr="007E60E5">
        <w:rPr>
          <w:rFonts w:ascii="Arial" w:hAnsi="Arial" w:cs="Arial"/>
          <w:sz w:val="24"/>
          <w:szCs w:val="24"/>
          <w:lang w:val="pt-BR"/>
        </w:rPr>
        <w:t>A CONTRATANTE efetuará o pagamento somente para a CONTRATADA, vedada a negociação dos documentos de cobrança com terceiros, ou a sua colocação em cobrança bancária.</w:t>
      </w:r>
    </w:p>
    <w:p w:rsidR="005A64FE" w:rsidRPr="007E60E5" w:rsidRDefault="00CA7DA8" w:rsidP="00305357">
      <w:pPr>
        <w:pStyle w:val="PargrafodaLista"/>
        <w:numPr>
          <w:ilvl w:val="1"/>
          <w:numId w:val="45"/>
        </w:numPr>
        <w:autoSpaceDE w:val="0"/>
        <w:autoSpaceDN w:val="0"/>
        <w:spacing w:after="200" w:line="360" w:lineRule="auto"/>
        <w:ind w:left="624"/>
        <w:jc w:val="both"/>
        <w:rPr>
          <w:rFonts w:ascii="Arial" w:hAnsi="Arial" w:cs="Arial"/>
          <w:sz w:val="24"/>
          <w:szCs w:val="24"/>
          <w:lang w:val="pt-BR"/>
        </w:rPr>
      </w:pPr>
      <w:r w:rsidRPr="007E60E5">
        <w:rPr>
          <w:rFonts w:ascii="Arial" w:hAnsi="Arial" w:cs="Arial"/>
          <w:sz w:val="24"/>
          <w:szCs w:val="24"/>
          <w:lang w:val="pt-BR"/>
        </w:rPr>
        <w:t>A CONTRATANTE rejeitará o objeto desta contratação executado em desacordo com o disposto neste contrato. Se, mesmo após o início, constatar-se que o objeto foi executado em desacordo com o especificado, com falhas ou incompleto, os responsáveis da CONTRATANTE notificarão a empresa fornecedora para que a mesma providencie a correção necessária dentro dos prazos de recebimento.</w:t>
      </w:r>
    </w:p>
    <w:p w:rsidR="005A64FE" w:rsidRPr="007E60E5" w:rsidRDefault="00CA7DA8" w:rsidP="00305357">
      <w:pPr>
        <w:pStyle w:val="PargrafodaLista"/>
        <w:numPr>
          <w:ilvl w:val="1"/>
          <w:numId w:val="45"/>
        </w:numPr>
        <w:autoSpaceDE w:val="0"/>
        <w:autoSpaceDN w:val="0"/>
        <w:spacing w:after="200" w:line="360" w:lineRule="auto"/>
        <w:ind w:left="624"/>
        <w:jc w:val="both"/>
        <w:rPr>
          <w:rFonts w:ascii="Arial" w:hAnsi="Arial" w:cs="Arial"/>
          <w:sz w:val="24"/>
          <w:szCs w:val="24"/>
          <w:lang w:val="pt-BR"/>
        </w:rPr>
      </w:pPr>
      <w:r w:rsidRPr="007E60E5">
        <w:rPr>
          <w:rFonts w:ascii="Arial" w:hAnsi="Arial" w:cs="Arial"/>
          <w:sz w:val="24"/>
          <w:szCs w:val="24"/>
          <w:lang w:val="pt-BR"/>
        </w:rPr>
        <w:t xml:space="preserve">O documento Fiscal deverá ser emitido em nome da CÂMARA MUNICIPAL DE ÁGUA DOCE DO NORTE-ES, </w:t>
      </w:r>
      <w:r w:rsidR="005A64FE" w:rsidRPr="007E60E5">
        <w:rPr>
          <w:rFonts w:ascii="Arial" w:hAnsi="Arial" w:cs="Arial"/>
          <w:sz w:val="24"/>
          <w:szCs w:val="24"/>
          <w:lang w:val="pt-BR"/>
        </w:rPr>
        <w:t xml:space="preserve">pessoa jurídica de direito público, inscrita no C.N.P.J sob o nº 31.796.667/0001-76, com sede à Rua </w:t>
      </w:r>
      <w:proofErr w:type="spellStart"/>
      <w:r w:rsidR="005A64FE" w:rsidRPr="007E60E5">
        <w:rPr>
          <w:rFonts w:ascii="Arial" w:hAnsi="Arial" w:cs="Arial"/>
          <w:sz w:val="24"/>
          <w:szCs w:val="24"/>
          <w:lang w:val="pt-BR"/>
        </w:rPr>
        <w:t>Alacy</w:t>
      </w:r>
      <w:proofErr w:type="spellEnd"/>
      <w:r w:rsidR="005A64FE" w:rsidRPr="007E60E5">
        <w:rPr>
          <w:rFonts w:ascii="Arial" w:hAnsi="Arial" w:cs="Arial"/>
          <w:sz w:val="24"/>
          <w:szCs w:val="24"/>
          <w:lang w:val="pt-BR"/>
        </w:rPr>
        <w:t xml:space="preserve"> Costa, nº 144, Centro, Água Doce do Norte, Estado do Espírito Santo, e nele deverá constar:</w:t>
      </w:r>
    </w:p>
    <w:p w:rsidR="00CA7DA8"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do processo</w:t>
      </w:r>
      <w:r w:rsidR="005A64FE" w:rsidRPr="007E60E5">
        <w:rPr>
          <w:rFonts w:ascii="Arial" w:hAnsi="Arial" w:cs="Arial"/>
          <w:sz w:val="24"/>
          <w:szCs w:val="24"/>
          <w:lang w:val="pt-BR"/>
        </w:rPr>
        <w:t>;</w:t>
      </w:r>
    </w:p>
    <w:p w:rsidR="00CA7DA8"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da Autorização de Fornecimento</w:t>
      </w:r>
      <w:r w:rsidR="005A64FE" w:rsidRPr="007E60E5">
        <w:rPr>
          <w:rFonts w:ascii="Arial" w:hAnsi="Arial" w:cs="Arial"/>
          <w:sz w:val="24"/>
          <w:szCs w:val="24"/>
          <w:lang w:val="pt-BR"/>
        </w:rPr>
        <w:t>;</w:t>
      </w:r>
    </w:p>
    <w:p w:rsidR="00CA7DA8"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do empenho</w:t>
      </w:r>
      <w:r w:rsidR="005A64FE" w:rsidRPr="007E60E5">
        <w:rPr>
          <w:rFonts w:ascii="Arial" w:hAnsi="Arial" w:cs="Arial"/>
          <w:sz w:val="24"/>
          <w:szCs w:val="24"/>
          <w:lang w:val="pt-BR"/>
        </w:rPr>
        <w:t>;</w:t>
      </w:r>
    </w:p>
    <w:p w:rsidR="00CA7DA8"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do contrato</w:t>
      </w:r>
      <w:r w:rsidR="005A64FE" w:rsidRPr="007E60E5">
        <w:rPr>
          <w:rFonts w:ascii="Arial" w:hAnsi="Arial" w:cs="Arial"/>
          <w:sz w:val="24"/>
          <w:szCs w:val="24"/>
          <w:lang w:val="pt-BR"/>
        </w:rPr>
        <w:t>;</w:t>
      </w:r>
    </w:p>
    <w:p w:rsidR="005A64FE" w:rsidRPr="007E60E5" w:rsidRDefault="00CA7DA8" w:rsidP="00305357">
      <w:pPr>
        <w:pStyle w:val="PargrafodaLista"/>
        <w:numPr>
          <w:ilvl w:val="0"/>
          <w:numId w:val="46"/>
        </w:numPr>
        <w:spacing w:after="200" w:line="360" w:lineRule="auto"/>
        <w:ind w:left="360"/>
        <w:jc w:val="both"/>
        <w:rPr>
          <w:rFonts w:ascii="Arial" w:hAnsi="Arial" w:cs="Arial"/>
          <w:sz w:val="24"/>
          <w:szCs w:val="24"/>
          <w:lang w:val="pt-BR"/>
        </w:rPr>
      </w:pPr>
      <w:r w:rsidRPr="007E60E5">
        <w:rPr>
          <w:rFonts w:ascii="Arial" w:hAnsi="Arial" w:cs="Arial"/>
          <w:sz w:val="24"/>
          <w:szCs w:val="24"/>
          <w:lang w:val="pt-BR"/>
        </w:rPr>
        <w:t>Nº da licitação e modalidade</w:t>
      </w:r>
      <w:r w:rsidR="005A64FE" w:rsidRPr="007E60E5">
        <w:rPr>
          <w:rFonts w:ascii="Arial" w:hAnsi="Arial" w:cs="Arial"/>
          <w:sz w:val="24"/>
          <w:szCs w:val="24"/>
          <w:lang w:val="pt-BR"/>
        </w:rPr>
        <w:t>.</w:t>
      </w:r>
    </w:p>
    <w:p w:rsidR="005A64FE" w:rsidRPr="007E60E5" w:rsidRDefault="00CA7DA8" w:rsidP="00305357">
      <w:pPr>
        <w:pStyle w:val="PargrafodaLista"/>
        <w:numPr>
          <w:ilvl w:val="1"/>
          <w:numId w:val="45"/>
        </w:numPr>
        <w:spacing w:after="200" w:line="360" w:lineRule="auto"/>
        <w:ind w:left="624"/>
        <w:jc w:val="both"/>
        <w:rPr>
          <w:rFonts w:ascii="Arial" w:hAnsi="Arial" w:cs="Arial"/>
          <w:sz w:val="24"/>
          <w:szCs w:val="24"/>
          <w:lang w:val="pt-BR"/>
        </w:rPr>
      </w:pPr>
      <w:r w:rsidRPr="007E60E5">
        <w:rPr>
          <w:rFonts w:ascii="Arial" w:hAnsi="Arial" w:cs="Arial"/>
          <w:sz w:val="24"/>
          <w:szCs w:val="24"/>
          <w:lang w:val="pt-BR"/>
        </w:rPr>
        <w:lastRenderedPageBreak/>
        <w:t>Caso não seja reconhecido o pagamento dos valores referentes à nota fiscal no prazo contratual, a CONTRATADA deverá realizar contato, notificando a existência da pendência, num prazo de 10 (dez) dias úteis, antes de qualquer medida restritiva à CONTRATANTE.</w:t>
      </w:r>
    </w:p>
    <w:p w:rsidR="005A64FE" w:rsidRPr="007E60E5" w:rsidRDefault="00CA7DA8" w:rsidP="00305357">
      <w:pPr>
        <w:pStyle w:val="PargrafodaLista"/>
        <w:numPr>
          <w:ilvl w:val="1"/>
          <w:numId w:val="45"/>
        </w:numPr>
        <w:spacing w:after="200" w:line="360" w:lineRule="auto"/>
        <w:ind w:left="624"/>
        <w:jc w:val="both"/>
        <w:rPr>
          <w:rFonts w:ascii="Arial" w:hAnsi="Arial" w:cs="Arial"/>
          <w:sz w:val="24"/>
          <w:szCs w:val="24"/>
          <w:lang w:val="pt-BR"/>
        </w:rPr>
      </w:pPr>
      <w:r w:rsidRPr="007E60E5">
        <w:rPr>
          <w:rFonts w:ascii="Arial" w:hAnsi="Arial" w:cs="Arial"/>
          <w:sz w:val="24"/>
          <w:szCs w:val="24"/>
          <w:lang w:val="pt-BR"/>
        </w:rPr>
        <w:t>A Nota Fiscal deverá conter o mesmo CNPJ e razão social apresentados na etapa de credenciamento e acolhido nos documentos de habilitação.</w:t>
      </w:r>
    </w:p>
    <w:p w:rsidR="005A64FE" w:rsidRPr="007E60E5" w:rsidRDefault="00CA7DA8" w:rsidP="00305357">
      <w:pPr>
        <w:pStyle w:val="PargrafodaLista"/>
        <w:numPr>
          <w:ilvl w:val="1"/>
          <w:numId w:val="45"/>
        </w:numPr>
        <w:spacing w:after="200" w:line="360" w:lineRule="auto"/>
        <w:ind w:left="624"/>
        <w:jc w:val="both"/>
        <w:rPr>
          <w:rFonts w:ascii="Arial" w:hAnsi="Arial" w:cs="Arial"/>
          <w:sz w:val="24"/>
          <w:szCs w:val="24"/>
          <w:lang w:val="pt-BR"/>
        </w:rPr>
      </w:pPr>
      <w:r w:rsidRPr="007E60E5">
        <w:rPr>
          <w:rFonts w:ascii="Arial" w:hAnsi="Arial" w:cs="Arial"/>
          <w:sz w:val="24"/>
          <w:szCs w:val="24"/>
          <w:lang w:val="pt-BR"/>
        </w:rPr>
        <w:t>Qualquer alteração feita no contrato social da empresa vencedora, ato constitutivo ou estatuto que modifique as informações registradas na contratação, deverão ser comunicados à Câmara Municipal de Água Doce do Norte, mediante documentação própria, para apreciação da autoridade competente.</w:t>
      </w:r>
    </w:p>
    <w:p w:rsidR="00CA7DA8" w:rsidRPr="007E60E5" w:rsidRDefault="00CA7DA8" w:rsidP="00305357">
      <w:pPr>
        <w:pStyle w:val="PargrafodaLista"/>
        <w:numPr>
          <w:ilvl w:val="1"/>
          <w:numId w:val="45"/>
        </w:numPr>
        <w:spacing w:after="200" w:line="360" w:lineRule="auto"/>
        <w:ind w:left="624"/>
        <w:jc w:val="both"/>
        <w:rPr>
          <w:rFonts w:ascii="Arial" w:hAnsi="Arial" w:cs="Arial"/>
          <w:sz w:val="24"/>
          <w:szCs w:val="24"/>
          <w:lang w:val="pt-BR"/>
        </w:rPr>
      </w:pPr>
      <w:r w:rsidRPr="007E60E5">
        <w:rPr>
          <w:rFonts w:ascii="Arial" w:hAnsi="Arial" w:cs="Arial"/>
          <w:sz w:val="24"/>
          <w:szCs w:val="24"/>
          <w:lang w:val="pt-BR"/>
        </w:rPr>
        <w:t>Os preços são fixos e irreajustáveis no prazo de um ano contado da data limite para a apresentação das propostas.</w:t>
      </w:r>
    </w:p>
    <w:p w:rsidR="00C65D8E" w:rsidRPr="007E60E5" w:rsidRDefault="00FF5A8A" w:rsidP="00305357">
      <w:pPr>
        <w:pStyle w:val="PargrafodaLista"/>
        <w:numPr>
          <w:ilvl w:val="0"/>
          <w:numId w:val="45"/>
        </w:numPr>
        <w:spacing w:after="200" w:line="360" w:lineRule="auto"/>
        <w:jc w:val="both"/>
        <w:rPr>
          <w:rFonts w:ascii="Arial" w:eastAsia="Calibri" w:hAnsi="Arial" w:cs="Arial"/>
          <w:sz w:val="24"/>
          <w:szCs w:val="24"/>
          <w:lang w:val="pt-BR"/>
        </w:rPr>
      </w:pPr>
      <w:r w:rsidRPr="007E60E5">
        <w:rPr>
          <w:rFonts w:ascii="Arial" w:hAnsi="Arial" w:cs="Arial"/>
          <w:b/>
          <w:sz w:val="24"/>
          <w:szCs w:val="24"/>
          <w:lang w:val="pt-BR"/>
        </w:rPr>
        <w:t xml:space="preserve">CLÁUSULA SEXTA - </w:t>
      </w:r>
      <w:r w:rsidR="005A64FE" w:rsidRPr="007E60E5">
        <w:rPr>
          <w:rFonts w:ascii="Arial" w:hAnsi="Arial" w:cs="Arial"/>
          <w:b/>
          <w:sz w:val="24"/>
          <w:szCs w:val="24"/>
          <w:lang w:val="pt-BR"/>
        </w:rPr>
        <w:t>DOS RECURSOS ORÇAMENTÁRIOS</w:t>
      </w:r>
    </w:p>
    <w:p w:rsidR="00C65D8E" w:rsidRPr="007E60E5" w:rsidRDefault="00C65D8E" w:rsidP="007E60E5">
      <w:pPr>
        <w:spacing w:after="200" w:line="360" w:lineRule="auto"/>
        <w:jc w:val="both"/>
        <w:rPr>
          <w:rFonts w:ascii="Arial" w:eastAsia="Calibri" w:hAnsi="Arial" w:cs="Arial"/>
          <w:sz w:val="24"/>
          <w:szCs w:val="24"/>
          <w:lang w:val="pt-BR"/>
        </w:rPr>
      </w:pPr>
      <w:r w:rsidRPr="007E60E5">
        <w:rPr>
          <w:rFonts w:ascii="Arial" w:hAnsi="Arial" w:cs="Arial"/>
          <w:b/>
          <w:spacing w:val="-1"/>
          <w:sz w:val="24"/>
          <w:szCs w:val="24"/>
          <w:lang w:val="pt-BR"/>
        </w:rPr>
        <w:t>6.1.</w:t>
      </w:r>
      <w:r w:rsidRPr="007E60E5">
        <w:rPr>
          <w:rFonts w:ascii="Arial" w:hAnsi="Arial" w:cs="Arial"/>
          <w:spacing w:val="-1"/>
          <w:sz w:val="24"/>
          <w:szCs w:val="24"/>
          <w:lang w:val="pt-BR"/>
        </w:rPr>
        <w:t xml:space="preserve"> As</w:t>
      </w:r>
      <w:r w:rsidRPr="007E60E5">
        <w:rPr>
          <w:rFonts w:ascii="Arial" w:hAnsi="Arial" w:cs="Arial"/>
          <w:spacing w:val="-14"/>
          <w:sz w:val="24"/>
          <w:szCs w:val="24"/>
          <w:lang w:val="pt-BR"/>
        </w:rPr>
        <w:t xml:space="preserve"> </w:t>
      </w:r>
      <w:r w:rsidRPr="007E60E5">
        <w:rPr>
          <w:rFonts w:ascii="Arial" w:hAnsi="Arial" w:cs="Arial"/>
          <w:spacing w:val="-1"/>
          <w:sz w:val="24"/>
          <w:szCs w:val="24"/>
          <w:lang w:val="pt-BR"/>
        </w:rPr>
        <w:t>despesas</w:t>
      </w:r>
      <w:r w:rsidRPr="007E60E5">
        <w:rPr>
          <w:rFonts w:ascii="Arial" w:hAnsi="Arial" w:cs="Arial"/>
          <w:spacing w:val="-14"/>
          <w:sz w:val="24"/>
          <w:szCs w:val="24"/>
          <w:lang w:val="pt-BR"/>
        </w:rPr>
        <w:t xml:space="preserve"> </w:t>
      </w:r>
      <w:r w:rsidRPr="007E60E5">
        <w:rPr>
          <w:rFonts w:ascii="Arial" w:hAnsi="Arial" w:cs="Arial"/>
          <w:sz w:val="24"/>
          <w:szCs w:val="24"/>
          <w:lang w:val="pt-BR"/>
        </w:rPr>
        <w:t>decorrentes</w:t>
      </w:r>
      <w:r w:rsidRPr="007E60E5">
        <w:rPr>
          <w:rFonts w:ascii="Arial" w:hAnsi="Arial" w:cs="Arial"/>
          <w:spacing w:val="-13"/>
          <w:sz w:val="24"/>
          <w:szCs w:val="24"/>
          <w:lang w:val="pt-BR"/>
        </w:rPr>
        <w:t xml:space="preserve"> </w:t>
      </w:r>
      <w:r w:rsidRPr="007E60E5">
        <w:rPr>
          <w:rFonts w:ascii="Arial" w:hAnsi="Arial" w:cs="Arial"/>
          <w:sz w:val="24"/>
          <w:szCs w:val="24"/>
          <w:lang w:val="pt-BR"/>
        </w:rPr>
        <w:t>desta</w:t>
      </w:r>
      <w:r w:rsidRPr="007E60E5">
        <w:rPr>
          <w:rFonts w:ascii="Arial" w:hAnsi="Arial" w:cs="Arial"/>
          <w:spacing w:val="-14"/>
          <w:sz w:val="24"/>
          <w:szCs w:val="24"/>
          <w:lang w:val="pt-BR"/>
        </w:rPr>
        <w:t xml:space="preserve"> </w:t>
      </w:r>
      <w:r w:rsidRPr="007E60E5">
        <w:rPr>
          <w:rFonts w:ascii="Arial" w:hAnsi="Arial" w:cs="Arial"/>
          <w:sz w:val="24"/>
          <w:szCs w:val="24"/>
          <w:lang w:val="pt-BR"/>
        </w:rPr>
        <w:t>Licitação</w:t>
      </w:r>
      <w:r w:rsidRPr="007E60E5">
        <w:rPr>
          <w:rFonts w:ascii="Arial" w:hAnsi="Arial" w:cs="Arial"/>
          <w:spacing w:val="-17"/>
          <w:sz w:val="24"/>
          <w:szCs w:val="24"/>
          <w:lang w:val="pt-BR"/>
        </w:rPr>
        <w:t xml:space="preserve"> </w:t>
      </w:r>
      <w:r w:rsidRPr="007E60E5">
        <w:rPr>
          <w:rFonts w:ascii="Arial" w:hAnsi="Arial" w:cs="Arial"/>
          <w:sz w:val="24"/>
          <w:szCs w:val="24"/>
          <w:lang w:val="pt-BR"/>
        </w:rPr>
        <w:t>correrão</w:t>
      </w:r>
      <w:r w:rsidRPr="007E60E5">
        <w:rPr>
          <w:rFonts w:ascii="Arial" w:hAnsi="Arial" w:cs="Arial"/>
          <w:spacing w:val="-13"/>
          <w:sz w:val="24"/>
          <w:szCs w:val="24"/>
          <w:lang w:val="pt-BR"/>
        </w:rPr>
        <w:t xml:space="preserve"> </w:t>
      </w:r>
      <w:r w:rsidRPr="007E60E5">
        <w:rPr>
          <w:rFonts w:ascii="Arial" w:hAnsi="Arial" w:cs="Arial"/>
          <w:sz w:val="24"/>
          <w:szCs w:val="24"/>
          <w:lang w:val="pt-BR"/>
        </w:rPr>
        <w:t>à</w:t>
      </w:r>
      <w:r w:rsidRPr="007E60E5">
        <w:rPr>
          <w:rFonts w:ascii="Arial" w:hAnsi="Arial" w:cs="Arial"/>
          <w:spacing w:val="-17"/>
          <w:sz w:val="24"/>
          <w:szCs w:val="24"/>
          <w:lang w:val="pt-BR"/>
        </w:rPr>
        <w:t xml:space="preserve"> </w:t>
      </w:r>
      <w:r w:rsidRPr="007E60E5">
        <w:rPr>
          <w:rFonts w:ascii="Arial" w:hAnsi="Arial" w:cs="Arial"/>
          <w:sz w:val="24"/>
          <w:szCs w:val="24"/>
          <w:lang w:val="pt-BR"/>
        </w:rPr>
        <w:t>conta</w:t>
      </w:r>
      <w:r w:rsidRPr="007E60E5">
        <w:rPr>
          <w:rFonts w:ascii="Arial" w:hAnsi="Arial" w:cs="Arial"/>
          <w:spacing w:val="-17"/>
          <w:sz w:val="24"/>
          <w:szCs w:val="24"/>
          <w:lang w:val="pt-BR"/>
        </w:rPr>
        <w:t xml:space="preserve"> </w:t>
      </w:r>
      <w:r w:rsidRPr="007E60E5">
        <w:rPr>
          <w:rFonts w:ascii="Arial" w:hAnsi="Arial" w:cs="Arial"/>
          <w:sz w:val="24"/>
          <w:szCs w:val="24"/>
          <w:lang w:val="pt-BR"/>
        </w:rPr>
        <w:t>de</w:t>
      </w:r>
      <w:r w:rsidRPr="007E60E5">
        <w:rPr>
          <w:rFonts w:ascii="Arial" w:hAnsi="Arial" w:cs="Arial"/>
          <w:spacing w:val="-13"/>
          <w:sz w:val="24"/>
          <w:szCs w:val="24"/>
          <w:lang w:val="pt-BR"/>
        </w:rPr>
        <w:t xml:space="preserve"> </w:t>
      </w:r>
      <w:r w:rsidRPr="007E60E5">
        <w:rPr>
          <w:rFonts w:ascii="Arial" w:hAnsi="Arial" w:cs="Arial"/>
          <w:sz w:val="24"/>
          <w:szCs w:val="24"/>
          <w:lang w:val="pt-BR"/>
        </w:rPr>
        <w:t>dotação</w:t>
      </w:r>
      <w:r w:rsidRPr="007E60E5">
        <w:rPr>
          <w:rFonts w:ascii="Arial" w:hAnsi="Arial" w:cs="Arial"/>
          <w:spacing w:val="-16"/>
          <w:sz w:val="24"/>
          <w:szCs w:val="24"/>
          <w:lang w:val="pt-BR"/>
        </w:rPr>
        <w:t xml:space="preserve"> </w:t>
      </w:r>
      <w:r w:rsidRPr="007E60E5">
        <w:rPr>
          <w:rFonts w:ascii="Arial" w:hAnsi="Arial" w:cs="Arial"/>
          <w:sz w:val="24"/>
          <w:szCs w:val="24"/>
          <w:lang w:val="pt-BR"/>
        </w:rPr>
        <w:t>orçamentária</w:t>
      </w:r>
      <w:r w:rsidRPr="007E60E5">
        <w:rPr>
          <w:rFonts w:ascii="Arial" w:hAnsi="Arial" w:cs="Arial"/>
          <w:spacing w:val="-59"/>
          <w:sz w:val="24"/>
          <w:szCs w:val="24"/>
          <w:lang w:val="pt-BR"/>
        </w:rPr>
        <w:t xml:space="preserve"> </w:t>
      </w:r>
      <w:r w:rsidRPr="007E60E5">
        <w:rPr>
          <w:rFonts w:ascii="Arial" w:hAnsi="Arial" w:cs="Arial"/>
          <w:sz w:val="24"/>
          <w:szCs w:val="24"/>
          <w:lang w:val="pt-BR"/>
        </w:rPr>
        <w:t>própria</w:t>
      </w:r>
      <w:r w:rsidRPr="007E60E5">
        <w:rPr>
          <w:rFonts w:ascii="Arial" w:hAnsi="Arial" w:cs="Arial"/>
          <w:spacing w:val="-11"/>
          <w:sz w:val="24"/>
          <w:szCs w:val="24"/>
          <w:lang w:val="pt-BR"/>
        </w:rPr>
        <w:t xml:space="preserve"> </w:t>
      </w:r>
      <w:r w:rsidRPr="007E60E5">
        <w:rPr>
          <w:rFonts w:ascii="Arial" w:hAnsi="Arial" w:cs="Arial"/>
          <w:sz w:val="24"/>
          <w:szCs w:val="24"/>
          <w:lang w:val="pt-BR"/>
        </w:rPr>
        <w:t>consignada</w:t>
      </w:r>
      <w:r w:rsidRPr="007E60E5">
        <w:rPr>
          <w:rFonts w:ascii="Arial" w:hAnsi="Arial" w:cs="Arial"/>
          <w:spacing w:val="-9"/>
          <w:sz w:val="24"/>
          <w:szCs w:val="24"/>
          <w:lang w:val="pt-BR"/>
        </w:rPr>
        <w:t xml:space="preserve"> </w:t>
      </w:r>
      <w:r w:rsidRPr="007E60E5">
        <w:rPr>
          <w:rFonts w:ascii="Arial" w:hAnsi="Arial" w:cs="Arial"/>
          <w:sz w:val="24"/>
          <w:szCs w:val="24"/>
          <w:lang w:val="pt-BR"/>
        </w:rPr>
        <w:t>no</w:t>
      </w:r>
      <w:r w:rsidRPr="007E60E5">
        <w:rPr>
          <w:rFonts w:ascii="Arial" w:hAnsi="Arial" w:cs="Arial"/>
          <w:spacing w:val="-13"/>
          <w:sz w:val="24"/>
          <w:szCs w:val="24"/>
          <w:lang w:val="pt-BR"/>
        </w:rPr>
        <w:t xml:space="preserve"> </w:t>
      </w:r>
      <w:r w:rsidRPr="007E60E5">
        <w:rPr>
          <w:rFonts w:ascii="Arial" w:hAnsi="Arial" w:cs="Arial"/>
          <w:sz w:val="24"/>
          <w:szCs w:val="24"/>
          <w:lang w:val="pt-BR"/>
        </w:rPr>
        <w:t>Orçamento</w:t>
      </w:r>
      <w:r w:rsidRPr="007E60E5">
        <w:rPr>
          <w:rFonts w:ascii="Arial" w:hAnsi="Arial" w:cs="Arial"/>
          <w:spacing w:val="-8"/>
          <w:sz w:val="24"/>
          <w:szCs w:val="24"/>
          <w:lang w:val="pt-BR"/>
        </w:rPr>
        <w:t xml:space="preserve"> </w:t>
      </w:r>
      <w:r w:rsidRPr="007E60E5">
        <w:rPr>
          <w:rFonts w:ascii="Arial" w:hAnsi="Arial" w:cs="Arial"/>
          <w:sz w:val="24"/>
          <w:szCs w:val="24"/>
          <w:lang w:val="pt-BR"/>
        </w:rPr>
        <w:t>da</w:t>
      </w:r>
      <w:r w:rsidRPr="007E60E5">
        <w:rPr>
          <w:rFonts w:ascii="Arial" w:hAnsi="Arial" w:cs="Arial"/>
          <w:spacing w:val="-11"/>
          <w:sz w:val="24"/>
          <w:szCs w:val="24"/>
          <w:lang w:val="pt-BR"/>
        </w:rPr>
        <w:t xml:space="preserve"> </w:t>
      </w:r>
      <w:r w:rsidRPr="007E60E5">
        <w:rPr>
          <w:rFonts w:ascii="Arial" w:hAnsi="Arial" w:cs="Arial"/>
          <w:sz w:val="24"/>
          <w:szCs w:val="24"/>
          <w:lang w:val="pt-BR"/>
        </w:rPr>
        <w:t>Câmara</w:t>
      </w:r>
      <w:r w:rsidRPr="007E60E5">
        <w:rPr>
          <w:rFonts w:ascii="Arial" w:hAnsi="Arial" w:cs="Arial"/>
          <w:spacing w:val="-11"/>
          <w:sz w:val="24"/>
          <w:szCs w:val="24"/>
          <w:lang w:val="pt-BR"/>
        </w:rPr>
        <w:t xml:space="preserve"> </w:t>
      </w:r>
      <w:r w:rsidRPr="007E60E5">
        <w:rPr>
          <w:rFonts w:ascii="Arial" w:hAnsi="Arial" w:cs="Arial"/>
          <w:sz w:val="24"/>
          <w:szCs w:val="24"/>
          <w:lang w:val="pt-BR"/>
        </w:rPr>
        <w:t>Municipal</w:t>
      </w:r>
      <w:r w:rsidRPr="007E60E5">
        <w:rPr>
          <w:rFonts w:ascii="Arial" w:hAnsi="Arial" w:cs="Arial"/>
          <w:spacing w:val="-11"/>
          <w:sz w:val="24"/>
          <w:szCs w:val="24"/>
          <w:lang w:val="pt-BR"/>
        </w:rPr>
        <w:t xml:space="preserve"> </w:t>
      </w:r>
      <w:r w:rsidRPr="007E60E5">
        <w:rPr>
          <w:rFonts w:ascii="Arial" w:hAnsi="Arial" w:cs="Arial"/>
          <w:sz w:val="24"/>
          <w:szCs w:val="24"/>
          <w:lang w:val="pt-BR"/>
        </w:rPr>
        <w:t>de</w:t>
      </w:r>
      <w:r w:rsidRPr="007E60E5">
        <w:rPr>
          <w:rFonts w:ascii="Arial" w:hAnsi="Arial" w:cs="Arial"/>
          <w:spacing w:val="-10"/>
          <w:sz w:val="24"/>
          <w:szCs w:val="24"/>
          <w:lang w:val="pt-BR"/>
        </w:rPr>
        <w:t xml:space="preserve"> </w:t>
      </w:r>
      <w:r w:rsidRPr="007E60E5">
        <w:rPr>
          <w:rFonts w:ascii="Arial" w:hAnsi="Arial" w:cs="Arial"/>
          <w:sz w:val="24"/>
          <w:szCs w:val="24"/>
          <w:lang w:val="pt-BR"/>
        </w:rPr>
        <w:t>Água Doce do Norte</w:t>
      </w:r>
      <w:r w:rsidRPr="007E60E5">
        <w:rPr>
          <w:rFonts w:ascii="Arial" w:hAnsi="Arial" w:cs="Arial"/>
          <w:spacing w:val="-9"/>
          <w:sz w:val="24"/>
          <w:szCs w:val="24"/>
          <w:lang w:val="pt-BR"/>
        </w:rPr>
        <w:t xml:space="preserve"> </w:t>
      </w:r>
      <w:r w:rsidRPr="007E60E5">
        <w:rPr>
          <w:rFonts w:ascii="Arial" w:hAnsi="Arial" w:cs="Arial"/>
          <w:sz w:val="24"/>
          <w:szCs w:val="24"/>
          <w:lang w:val="pt-BR"/>
        </w:rPr>
        <w:t>para</w:t>
      </w:r>
      <w:r w:rsidRPr="007E60E5">
        <w:rPr>
          <w:rFonts w:ascii="Arial" w:hAnsi="Arial" w:cs="Arial"/>
          <w:spacing w:val="-11"/>
          <w:sz w:val="24"/>
          <w:szCs w:val="24"/>
          <w:lang w:val="pt-BR"/>
        </w:rPr>
        <w:t xml:space="preserve"> </w:t>
      </w:r>
      <w:r w:rsidRPr="007E60E5">
        <w:rPr>
          <w:rFonts w:ascii="Arial" w:hAnsi="Arial" w:cs="Arial"/>
          <w:sz w:val="24"/>
          <w:szCs w:val="24"/>
          <w:lang w:val="pt-BR"/>
        </w:rPr>
        <w:t>o</w:t>
      </w:r>
      <w:r w:rsidRPr="007E60E5">
        <w:rPr>
          <w:rFonts w:ascii="Arial" w:hAnsi="Arial" w:cs="Arial"/>
          <w:spacing w:val="-10"/>
          <w:sz w:val="24"/>
          <w:szCs w:val="24"/>
          <w:lang w:val="pt-BR"/>
        </w:rPr>
        <w:t xml:space="preserve"> </w:t>
      </w:r>
      <w:r w:rsidRPr="007E60E5">
        <w:rPr>
          <w:rFonts w:ascii="Arial" w:hAnsi="Arial" w:cs="Arial"/>
          <w:sz w:val="24"/>
          <w:szCs w:val="24"/>
          <w:lang w:val="pt-BR"/>
        </w:rPr>
        <w:t>exercício</w:t>
      </w:r>
      <w:r w:rsidRPr="007E60E5">
        <w:rPr>
          <w:rFonts w:ascii="Arial" w:hAnsi="Arial" w:cs="Arial"/>
          <w:spacing w:val="-9"/>
          <w:sz w:val="24"/>
          <w:szCs w:val="24"/>
          <w:lang w:val="pt-BR"/>
        </w:rPr>
        <w:t xml:space="preserve"> </w:t>
      </w:r>
      <w:r w:rsidRPr="007E60E5">
        <w:rPr>
          <w:rFonts w:ascii="Arial" w:hAnsi="Arial" w:cs="Arial"/>
          <w:sz w:val="24"/>
          <w:szCs w:val="24"/>
          <w:lang w:val="pt-BR"/>
        </w:rPr>
        <w:t>de 2022</w:t>
      </w:r>
      <w:r w:rsidRPr="007E60E5">
        <w:rPr>
          <w:rFonts w:ascii="Arial" w:hAnsi="Arial" w:cs="Arial"/>
          <w:spacing w:val="-1"/>
          <w:sz w:val="24"/>
          <w:szCs w:val="24"/>
          <w:lang w:val="pt-BR"/>
        </w:rPr>
        <w:t xml:space="preserve"> </w:t>
      </w:r>
      <w:r w:rsidRPr="007E60E5">
        <w:rPr>
          <w:rFonts w:ascii="Arial" w:hAnsi="Arial" w:cs="Arial"/>
          <w:sz w:val="24"/>
          <w:szCs w:val="24"/>
          <w:lang w:val="pt-BR"/>
        </w:rPr>
        <w:t>e subsequentes,</w:t>
      </w:r>
      <w:r w:rsidRPr="007E60E5">
        <w:rPr>
          <w:rFonts w:ascii="Arial" w:hAnsi="Arial" w:cs="Arial"/>
          <w:spacing w:val="2"/>
          <w:sz w:val="24"/>
          <w:szCs w:val="24"/>
          <w:lang w:val="pt-BR"/>
        </w:rPr>
        <w:t xml:space="preserve"> </w:t>
      </w:r>
      <w:r w:rsidRPr="007E60E5">
        <w:rPr>
          <w:rFonts w:ascii="Arial" w:hAnsi="Arial" w:cs="Arial"/>
          <w:sz w:val="24"/>
          <w:szCs w:val="24"/>
          <w:lang w:val="pt-BR"/>
        </w:rPr>
        <w:t>a</w:t>
      </w:r>
      <w:r w:rsidRPr="007E60E5">
        <w:rPr>
          <w:rFonts w:ascii="Arial" w:hAnsi="Arial" w:cs="Arial"/>
          <w:spacing w:val="-4"/>
          <w:sz w:val="24"/>
          <w:szCs w:val="24"/>
          <w:lang w:val="pt-BR"/>
        </w:rPr>
        <w:t xml:space="preserve"> </w:t>
      </w:r>
      <w:r w:rsidRPr="007E60E5">
        <w:rPr>
          <w:rFonts w:ascii="Arial" w:hAnsi="Arial" w:cs="Arial"/>
          <w:sz w:val="24"/>
          <w:szCs w:val="24"/>
          <w:lang w:val="pt-BR"/>
        </w:rPr>
        <w:t>saber:</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000001 – CÂMARA MUNICIPAL</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01.031.0001.2.001 – Manutenção de Atividades da Câmara Municipal</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3.0.00.00.000 – Despesas Correntes</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3.3.00.00.000 – Outras Despesas Correntes</w:t>
      </w:r>
    </w:p>
    <w:p w:rsidR="005A64F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3.3.90.00.000 – Aplicações Diretas</w:t>
      </w:r>
    </w:p>
    <w:p w:rsidR="005A64FE" w:rsidRPr="007E60E5" w:rsidRDefault="005A64FE" w:rsidP="00305357">
      <w:pPr>
        <w:pStyle w:val="PargrafodaLista"/>
        <w:numPr>
          <w:ilvl w:val="3"/>
          <w:numId w:val="47"/>
        </w:num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 Outros Serviços de Terceiros – Pessoa Jurídica</w:t>
      </w:r>
    </w:p>
    <w:p w:rsidR="00C65D8E" w:rsidRPr="007E60E5" w:rsidRDefault="005A64FE" w:rsidP="007E60E5">
      <w:pPr>
        <w:spacing w:after="200" w:line="360" w:lineRule="auto"/>
        <w:jc w:val="both"/>
        <w:rPr>
          <w:rFonts w:ascii="Arial" w:eastAsia="Calibri" w:hAnsi="Arial" w:cs="Arial"/>
          <w:b/>
          <w:sz w:val="24"/>
          <w:szCs w:val="24"/>
          <w:lang w:val="pt-BR"/>
        </w:rPr>
      </w:pPr>
      <w:r w:rsidRPr="007E60E5">
        <w:rPr>
          <w:rFonts w:ascii="Arial" w:eastAsia="Calibri" w:hAnsi="Arial" w:cs="Arial"/>
          <w:b/>
          <w:sz w:val="24"/>
          <w:szCs w:val="24"/>
          <w:lang w:val="pt-BR"/>
        </w:rPr>
        <w:t xml:space="preserve">Fonte de Recursos – 10000000 – Recursos Ordinários </w:t>
      </w:r>
    </w:p>
    <w:p w:rsidR="00FF5A8A" w:rsidRPr="007E60E5" w:rsidRDefault="00C65D8E" w:rsidP="007E60E5">
      <w:pPr>
        <w:spacing w:after="200" w:line="360" w:lineRule="auto"/>
        <w:jc w:val="both"/>
        <w:rPr>
          <w:rFonts w:ascii="Arial" w:hAnsi="Arial" w:cs="Arial"/>
          <w:sz w:val="24"/>
          <w:szCs w:val="24"/>
          <w:lang w:val="pt-BR"/>
        </w:rPr>
      </w:pPr>
      <w:r w:rsidRPr="007E60E5">
        <w:rPr>
          <w:rFonts w:ascii="Arial" w:eastAsia="Calibri" w:hAnsi="Arial" w:cs="Arial"/>
          <w:b/>
          <w:sz w:val="24"/>
          <w:szCs w:val="24"/>
          <w:lang w:val="pt-BR"/>
        </w:rPr>
        <w:t xml:space="preserve">6.2. </w:t>
      </w:r>
      <w:r w:rsidR="00CA7DA8" w:rsidRPr="007E60E5">
        <w:rPr>
          <w:rFonts w:ascii="Arial" w:hAnsi="Arial" w:cs="Arial"/>
          <w:sz w:val="24"/>
          <w:szCs w:val="24"/>
          <w:lang w:val="pt-BR"/>
        </w:rPr>
        <w:t>Para</w:t>
      </w:r>
      <w:r w:rsidR="00CA7DA8" w:rsidRPr="007E60E5">
        <w:rPr>
          <w:rFonts w:ascii="Arial" w:hAnsi="Arial" w:cs="Arial"/>
          <w:spacing w:val="-12"/>
          <w:sz w:val="24"/>
          <w:szCs w:val="24"/>
          <w:lang w:val="pt-BR"/>
        </w:rPr>
        <w:t xml:space="preserve"> </w:t>
      </w:r>
      <w:r w:rsidR="00CA7DA8" w:rsidRPr="007E60E5">
        <w:rPr>
          <w:rFonts w:ascii="Arial" w:hAnsi="Arial" w:cs="Arial"/>
          <w:sz w:val="24"/>
          <w:szCs w:val="24"/>
          <w:lang w:val="pt-BR"/>
        </w:rPr>
        <w:t>a</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cobertura</w:t>
      </w:r>
      <w:r w:rsidR="00CA7DA8" w:rsidRPr="007E60E5">
        <w:rPr>
          <w:rFonts w:ascii="Arial" w:hAnsi="Arial" w:cs="Arial"/>
          <w:spacing w:val="-14"/>
          <w:sz w:val="24"/>
          <w:szCs w:val="24"/>
          <w:lang w:val="pt-BR"/>
        </w:rPr>
        <w:t xml:space="preserve"> </w:t>
      </w:r>
      <w:r w:rsidR="00CA7DA8" w:rsidRPr="007E60E5">
        <w:rPr>
          <w:rFonts w:ascii="Arial" w:hAnsi="Arial" w:cs="Arial"/>
          <w:sz w:val="24"/>
          <w:szCs w:val="24"/>
          <w:lang w:val="pt-BR"/>
        </w:rPr>
        <w:t>das</w:t>
      </w:r>
      <w:r w:rsidR="00CA7DA8" w:rsidRPr="007E60E5">
        <w:rPr>
          <w:rFonts w:ascii="Arial" w:hAnsi="Arial" w:cs="Arial"/>
          <w:spacing w:val="-12"/>
          <w:sz w:val="24"/>
          <w:szCs w:val="24"/>
          <w:lang w:val="pt-BR"/>
        </w:rPr>
        <w:t xml:space="preserve"> </w:t>
      </w:r>
      <w:r w:rsidR="00CA7DA8" w:rsidRPr="007E60E5">
        <w:rPr>
          <w:rFonts w:ascii="Arial" w:hAnsi="Arial" w:cs="Arial"/>
          <w:sz w:val="24"/>
          <w:szCs w:val="24"/>
          <w:lang w:val="pt-BR"/>
        </w:rPr>
        <w:t>despesas</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relativas</w:t>
      </w:r>
      <w:r w:rsidR="00CA7DA8" w:rsidRPr="007E60E5">
        <w:rPr>
          <w:rFonts w:ascii="Arial" w:hAnsi="Arial" w:cs="Arial"/>
          <w:spacing w:val="-12"/>
          <w:sz w:val="24"/>
          <w:szCs w:val="24"/>
          <w:lang w:val="pt-BR"/>
        </w:rPr>
        <w:t xml:space="preserve"> </w:t>
      </w:r>
      <w:r w:rsidR="00CA7DA8" w:rsidRPr="007E60E5">
        <w:rPr>
          <w:rFonts w:ascii="Arial" w:hAnsi="Arial" w:cs="Arial"/>
          <w:sz w:val="24"/>
          <w:szCs w:val="24"/>
          <w:lang w:val="pt-BR"/>
        </w:rPr>
        <w:t>ao</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presente</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contrato</w:t>
      </w:r>
      <w:r w:rsidR="00CA7DA8" w:rsidRPr="007E60E5">
        <w:rPr>
          <w:rFonts w:ascii="Arial" w:hAnsi="Arial" w:cs="Arial"/>
          <w:spacing w:val="-12"/>
          <w:sz w:val="24"/>
          <w:szCs w:val="24"/>
          <w:lang w:val="pt-BR"/>
        </w:rPr>
        <w:t xml:space="preserve"> </w:t>
      </w:r>
      <w:r w:rsidR="00CA7DA8" w:rsidRPr="007E60E5">
        <w:rPr>
          <w:rFonts w:ascii="Arial" w:hAnsi="Arial" w:cs="Arial"/>
          <w:sz w:val="24"/>
          <w:szCs w:val="24"/>
          <w:lang w:val="pt-BR"/>
        </w:rPr>
        <w:t>serão</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t>emitidas</w:t>
      </w:r>
      <w:r w:rsidR="00CA7DA8" w:rsidRPr="007E60E5">
        <w:rPr>
          <w:rFonts w:ascii="Arial" w:hAnsi="Arial" w:cs="Arial"/>
          <w:spacing w:val="-13"/>
          <w:sz w:val="24"/>
          <w:szCs w:val="24"/>
          <w:lang w:val="pt-BR"/>
        </w:rPr>
        <w:t xml:space="preserve"> </w:t>
      </w:r>
      <w:r w:rsidR="00CA7DA8" w:rsidRPr="007E60E5">
        <w:rPr>
          <w:rFonts w:ascii="Arial" w:hAnsi="Arial" w:cs="Arial"/>
          <w:sz w:val="24"/>
          <w:szCs w:val="24"/>
          <w:lang w:val="pt-BR"/>
        </w:rPr>
        <w:lastRenderedPageBreak/>
        <w:t>Notas</w:t>
      </w:r>
      <w:r w:rsidR="00CA7DA8" w:rsidRPr="007E60E5">
        <w:rPr>
          <w:rFonts w:ascii="Arial" w:hAnsi="Arial" w:cs="Arial"/>
          <w:spacing w:val="-58"/>
          <w:sz w:val="24"/>
          <w:szCs w:val="24"/>
          <w:lang w:val="pt-BR"/>
        </w:rPr>
        <w:t xml:space="preserve"> </w:t>
      </w:r>
      <w:r w:rsidR="00CA7DA8" w:rsidRPr="007E60E5">
        <w:rPr>
          <w:rFonts w:ascii="Arial" w:hAnsi="Arial" w:cs="Arial"/>
          <w:sz w:val="24"/>
          <w:szCs w:val="24"/>
          <w:lang w:val="pt-BR"/>
        </w:rPr>
        <w:t>de</w:t>
      </w:r>
      <w:r w:rsidR="00CA7DA8" w:rsidRPr="007E60E5">
        <w:rPr>
          <w:rFonts w:ascii="Arial" w:hAnsi="Arial" w:cs="Arial"/>
          <w:spacing w:val="-1"/>
          <w:sz w:val="24"/>
          <w:szCs w:val="24"/>
          <w:lang w:val="pt-BR"/>
        </w:rPr>
        <w:t xml:space="preserve"> </w:t>
      </w:r>
      <w:r w:rsidR="00CA7DA8" w:rsidRPr="007E60E5">
        <w:rPr>
          <w:rFonts w:ascii="Arial" w:hAnsi="Arial" w:cs="Arial"/>
          <w:sz w:val="24"/>
          <w:szCs w:val="24"/>
          <w:lang w:val="pt-BR"/>
        </w:rPr>
        <w:t>Empenho,</w:t>
      </w:r>
      <w:r w:rsidR="00CA7DA8" w:rsidRPr="007E60E5">
        <w:rPr>
          <w:rFonts w:ascii="Arial" w:hAnsi="Arial" w:cs="Arial"/>
          <w:spacing w:val="2"/>
          <w:sz w:val="24"/>
          <w:szCs w:val="24"/>
          <w:lang w:val="pt-BR"/>
        </w:rPr>
        <w:t xml:space="preserve"> </w:t>
      </w:r>
      <w:r w:rsidR="00CA7DA8" w:rsidRPr="007E60E5">
        <w:rPr>
          <w:rFonts w:ascii="Arial" w:hAnsi="Arial" w:cs="Arial"/>
          <w:sz w:val="24"/>
          <w:szCs w:val="24"/>
          <w:lang w:val="pt-BR"/>
        </w:rPr>
        <w:t>à</w:t>
      </w:r>
      <w:r w:rsidR="00CA7DA8" w:rsidRPr="007E60E5">
        <w:rPr>
          <w:rFonts w:ascii="Arial" w:hAnsi="Arial" w:cs="Arial"/>
          <w:spacing w:val="-2"/>
          <w:sz w:val="24"/>
          <w:szCs w:val="24"/>
          <w:lang w:val="pt-BR"/>
        </w:rPr>
        <w:t xml:space="preserve"> </w:t>
      </w:r>
      <w:r w:rsidR="00CA7DA8" w:rsidRPr="007E60E5">
        <w:rPr>
          <w:rFonts w:ascii="Arial" w:hAnsi="Arial" w:cs="Arial"/>
          <w:sz w:val="24"/>
          <w:szCs w:val="24"/>
          <w:lang w:val="pt-BR"/>
        </w:rPr>
        <w:t>conta</w:t>
      </w:r>
      <w:r w:rsidR="00CA7DA8" w:rsidRPr="007E60E5">
        <w:rPr>
          <w:rFonts w:ascii="Arial" w:hAnsi="Arial" w:cs="Arial"/>
          <w:spacing w:val="-3"/>
          <w:sz w:val="24"/>
          <w:szCs w:val="24"/>
          <w:lang w:val="pt-BR"/>
        </w:rPr>
        <w:t xml:space="preserve"> </w:t>
      </w:r>
      <w:r w:rsidR="00CA7DA8" w:rsidRPr="007E60E5">
        <w:rPr>
          <w:rFonts w:ascii="Arial" w:hAnsi="Arial" w:cs="Arial"/>
          <w:sz w:val="24"/>
          <w:szCs w:val="24"/>
          <w:lang w:val="pt-BR"/>
        </w:rPr>
        <w:t>das</w:t>
      </w:r>
      <w:r w:rsidR="00CA7DA8" w:rsidRPr="007E60E5">
        <w:rPr>
          <w:rFonts w:ascii="Arial" w:hAnsi="Arial" w:cs="Arial"/>
          <w:spacing w:val="1"/>
          <w:sz w:val="24"/>
          <w:szCs w:val="24"/>
          <w:lang w:val="pt-BR"/>
        </w:rPr>
        <w:t xml:space="preserve"> </w:t>
      </w:r>
      <w:r w:rsidR="00CA7DA8" w:rsidRPr="007E60E5">
        <w:rPr>
          <w:rFonts w:ascii="Arial" w:hAnsi="Arial" w:cs="Arial"/>
          <w:sz w:val="24"/>
          <w:szCs w:val="24"/>
          <w:lang w:val="pt-BR"/>
        </w:rPr>
        <w:t>dotações</w:t>
      </w:r>
      <w:r w:rsidR="00CA7DA8" w:rsidRPr="007E60E5">
        <w:rPr>
          <w:rFonts w:ascii="Arial" w:hAnsi="Arial" w:cs="Arial"/>
          <w:spacing w:val="1"/>
          <w:sz w:val="24"/>
          <w:szCs w:val="24"/>
          <w:lang w:val="pt-BR"/>
        </w:rPr>
        <w:t xml:space="preserve"> </w:t>
      </w:r>
      <w:r w:rsidR="00CA7DA8" w:rsidRPr="007E60E5">
        <w:rPr>
          <w:rFonts w:ascii="Arial" w:hAnsi="Arial" w:cs="Arial"/>
          <w:sz w:val="24"/>
          <w:szCs w:val="24"/>
          <w:lang w:val="pt-BR"/>
        </w:rPr>
        <w:t>especificadas nesta</w:t>
      </w:r>
      <w:r w:rsidR="00CA7DA8" w:rsidRPr="007E60E5">
        <w:rPr>
          <w:rFonts w:ascii="Arial" w:hAnsi="Arial" w:cs="Arial"/>
          <w:spacing w:val="-2"/>
          <w:sz w:val="24"/>
          <w:szCs w:val="24"/>
          <w:lang w:val="pt-BR"/>
        </w:rPr>
        <w:t xml:space="preserve"> </w:t>
      </w:r>
      <w:r w:rsidR="00CA7DA8" w:rsidRPr="007E60E5">
        <w:rPr>
          <w:rFonts w:ascii="Arial" w:hAnsi="Arial" w:cs="Arial"/>
          <w:sz w:val="24"/>
          <w:szCs w:val="24"/>
          <w:lang w:val="pt-BR"/>
        </w:rPr>
        <w:t>cláusula.</w:t>
      </w:r>
    </w:p>
    <w:p w:rsidR="00FF5A8A" w:rsidRPr="007E60E5" w:rsidRDefault="00FF5A8A" w:rsidP="007E60E5">
      <w:pPr>
        <w:spacing w:after="200" w:line="360" w:lineRule="auto"/>
        <w:jc w:val="both"/>
        <w:rPr>
          <w:rFonts w:ascii="Arial" w:hAnsi="Arial" w:cs="Arial"/>
          <w:b/>
          <w:sz w:val="24"/>
          <w:szCs w:val="24"/>
          <w:lang w:val="pt-BR"/>
        </w:rPr>
      </w:pPr>
    </w:p>
    <w:p w:rsidR="00FF5A8A" w:rsidRPr="007E60E5" w:rsidRDefault="00CA7DA8" w:rsidP="00305357">
      <w:pPr>
        <w:pStyle w:val="PargrafodaLista"/>
        <w:numPr>
          <w:ilvl w:val="0"/>
          <w:numId w:val="45"/>
        </w:numPr>
        <w:spacing w:after="200" w:line="360" w:lineRule="auto"/>
        <w:jc w:val="both"/>
        <w:rPr>
          <w:rFonts w:ascii="Arial" w:eastAsia="Calibri" w:hAnsi="Arial" w:cs="Arial"/>
          <w:b/>
          <w:sz w:val="24"/>
          <w:szCs w:val="24"/>
          <w:lang w:val="pt-BR"/>
        </w:rPr>
      </w:pPr>
      <w:r w:rsidRPr="007E60E5">
        <w:rPr>
          <w:rFonts w:ascii="Arial" w:hAnsi="Arial" w:cs="Arial"/>
          <w:b/>
          <w:sz w:val="24"/>
          <w:szCs w:val="24"/>
          <w:lang w:val="pt-BR"/>
        </w:rPr>
        <w:t>CLÁUSULA</w:t>
      </w:r>
      <w:r w:rsidRPr="007E60E5">
        <w:rPr>
          <w:rFonts w:ascii="Arial" w:hAnsi="Arial" w:cs="Arial"/>
          <w:b/>
          <w:spacing w:val="-2"/>
          <w:sz w:val="24"/>
          <w:szCs w:val="24"/>
          <w:lang w:val="pt-BR"/>
        </w:rPr>
        <w:t xml:space="preserve"> </w:t>
      </w:r>
      <w:r w:rsidRPr="007E60E5">
        <w:rPr>
          <w:rFonts w:ascii="Arial" w:hAnsi="Arial" w:cs="Arial"/>
          <w:b/>
          <w:sz w:val="24"/>
          <w:szCs w:val="24"/>
          <w:lang w:val="pt-BR"/>
        </w:rPr>
        <w:t>SÉTIMA</w:t>
      </w:r>
      <w:r w:rsidRPr="007E60E5">
        <w:rPr>
          <w:rFonts w:ascii="Arial" w:hAnsi="Arial" w:cs="Arial"/>
          <w:b/>
          <w:spacing w:val="-1"/>
          <w:sz w:val="24"/>
          <w:szCs w:val="24"/>
          <w:lang w:val="pt-BR"/>
        </w:rPr>
        <w:t xml:space="preserve"> </w:t>
      </w:r>
      <w:r w:rsidRPr="007E60E5">
        <w:rPr>
          <w:rFonts w:ascii="Arial" w:hAnsi="Arial" w:cs="Arial"/>
          <w:b/>
          <w:sz w:val="24"/>
          <w:szCs w:val="24"/>
          <w:lang w:val="pt-BR"/>
        </w:rPr>
        <w:t>-</w:t>
      </w:r>
      <w:r w:rsidRPr="007E60E5">
        <w:rPr>
          <w:rFonts w:ascii="Arial" w:hAnsi="Arial" w:cs="Arial"/>
          <w:b/>
          <w:spacing w:val="-5"/>
          <w:sz w:val="24"/>
          <w:szCs w:val="24"/>
          <w:lang w:val="pt-BR"/>
        </w:rPr>
        <w:t xml:space="preserve"> </w:t>
      </w:r>
      <w:r w:rsidRPr="007E60E5">
        <w:rPr>
          <w:rFonts w:ascii="Arial" w:hAnsi="Arial" w:cs="Arial"/>
          <w:b/>
          <w:sz w:val="24"/>
          <w:szCs w:val="24"/>
          <w:lang w:val="pt-BR"/>
        </w:rPr>
        <w:t>DO PRAZO</w:t>
      </w:r>
      <w:r w:rsidRPr="007E60E5">
        <w:rPr>
          <w:rFonts w:ascii="Arial" w:hAnsi="Arial" w:cs="Arial"/>
          <w:b/>
          <w:spacing w:val="-3"/>
          <w:sz w:val="24"/>
          <w:szCs w:val="24"/>
          <w:lang w:val="pt-BR"/>
        </w:rPr>
        <w:t xml:space="preserve"> </w:t>
      </w:r>
      <w:r w:rsidRPr="007E60E5">
        <w:rPr>
          <w:rFonts w:ascii="Arial" w:hAnsi="Arial" w:cs="Arial"/>
          <w:b/>
          <w:sz w:val="24"/>
          <w:szCs w:val="24"/>
          <w:lang w:val="pt-BR"/>
        </w:rPr>
        <w:t>E</w:t>
      </w:r>
      <w:r w:rsidRPr="007E60E5">
        <w:rPr>
          <w:rFonts w:ascii="Arial" w:hAnsi="Arial" w:cs="Arial"/>
          <w:b/>
          <w:spacing w:val="-2"/>
          <w:sz w:val="24"/>
          <w:szCs w:val="24"/>
          <w:lang w:val="pt-BR"/>
        </w:rPr>
        <w:t xml:space="preserve"> </w:t>
      </w:r>
      <w:r w:rsidRPr="007E60E5">
        <w:rPr>
          <w:rFonts w:ascii="Arial" w:hAnsi="Arial" w:cs="Arial"/>
          <w:b/>
          <w:sz w:val="24"/>
          <w:szCs w:val="24"/>
          <w:lang w:val="pt-BR"/>
        </w:rPr>
        <w:t>VIGÊNCIA</w:t>
      </w:r>
    </w:p>
    <w:p w:rsidR="00FF5A8A" w:rsidRPr="007E60E5" w:rsidRDefault="00CA7DA8" w:rsidP="00305357">
      <w:pPr>
        <w:pStyle w:val="PargrafodaLista"/>
        <w:numPr>
          <w:ilvl w:val="1"/>
          <w:numId w:val="48"/>
        </w:numPr>
        <w:spacing w:after="200" w:line="360" w:lineRule="auto"/>
        <w:ind w:left="720"/>
        <w:jc w:val="both"/>
        <w:rPr>
          <w:rFonts w:ascii="Arial" w:eastAsia="Calibri" w:hAnsi="Arial" w:cs="Arial"/>
          <w:b/>
          <w:sz w:val="24"/>
          <w:szCs w:val="24"/>
          <w:lang w:val="pt-BR"/>
        </w:rPr>
      </w:pPr>
      <w:r w:rsidRPr="007E60E5">
        <w:rPr>
          <w:rFonts w:ascii="Arial" w:hAnsi="Arial" w:cs="Arial"/>
          <w:sz w:val="24"/>
          <w:szCs w:val="24"/>
          <w:lang w:val="pt-BR"/>
        </w:rPr>
        <w:t>O</w:t>
      </w:r>
      <w:r w:rsidRPr="007E60E5">
        <w:rPr>
          <w:rFonts w:ascii="Arial" w:hAnsi="Arial" w:cs="Arial"/>
          <w:spacing w:val="-9"/>
          <w:sz w:val="24"/>
          <w:szCs w:val="24"/>
          <w:lang w:val="pt-BR"/>
        </w:rPr>
        <w:t xml:space="preserve"> </w:t>
      </w:r>
      <w:r w:rsidRPr="007E60E5">
        <w:rPr>
          <w:rFonts w:ascii="Arial" w:hAnsi="Arial" w:cs="Arial"/>
          <w:sz w:val="24"/>
          <w:szCs w:val="24"/>
          <w:lang w:val="pt-BR"/>
        </w:rPr>
        <w:t>contrato</w:t>
      </w:r>
      <w:r w:rsidRPr="007E60E5">
        <w:rPr>
          <w:rFonts w:ascii="Arial" w:hAnsi="Arial" w:cs="Arial"/>
          <w:spacing w:val="-9"/>
          <w:sz w:val="24"/>
          <w:szCs w:val="24"/>
          <w:lang w:val="pt-BR"/>
        </w:rPr>
        <w:t xml:space="preserve"> </w:t>
      </w:r>
      <w:r w:rsidRPr="007E60E5">
        <w:rPr>
          <w:rFonts w:ascii="Arial" w:hAnsi="Arial" w:cs="Arial"/>
          <w:sz w:val="24"/>
          <w:szCs w:val="24"/>
          <w:lang w:val="pt-BR"/>
        </w:rPr>
        <w:t>terá</w:t>
      </w:r>
      <w:r w:rsidRPr="007E60E5">
        <w:rPr>
          <w:rFonts w:ascii="Arial" w:hAnsi="Arial" w:cs="Arial"/>
          <w:spacing w:val="-10"/>
          <w:sz w:val="24"/>
          <w:szCs w:val="24"/>
          <w:lang w:val="pt-BR"/>
        </w:rPr>
        <w:t xml:space="preserve"> </w:t>
      </w:r>
      <w:r w:rsidRPr="007E60E5">
        <w:rPr>
          <w:rFonts w:ascii="Arial" w:hAnsi="Arial" w:cs="Arial"/>
          <w:sz w:val="24"/>
          <w:szCs w:val="24"/>
          <w:lang w:val="pt-BR"/>
        </w:rPr>
        <w:t>duração</w:t>
      </w:r>
      <w:r w:rsidRPr="007E60E5">
        <w:rPr>
          <w:rFonts w:ascii="Arial" w:hAnsi="Arial" w:cs="Arial"/>
          <w:spacing w:val="-11"/>
          <w:sz w:val="24"/>
          <w:szCs w:val="24"/>
          <w:lang w:val="pt-BR"/>
        </w:rPr>
        <w:t xml:space="preserve"> </w:t>
      </w:r>
      <w:r w:rsidRPr="007E60E5">
        <w:rPr>
          <w:rFonts w:ascii="Arial" w:hAnsi="Arial" w:cs="Arial"/>
          <w:sz w:val="24"/>
          <w:szCs w:val="24"/>
          <w:lang w:val="pt-BR"/>
        </w:rPr>
        <w:t>de</w:t>
      </w:r>
      <w:r w:rsidRPr="007E60E5">
        <w:rPr>
          <w:rFonts w:ascii="Arial" w:hAnsi="Arial" w:cs="Arial"/>
          <w:spacing w:val="-10"/>
          <w:sz w:val="24"/>
          <w:szCs w:val="24"/>
          <w:lang w:val="pt-BR"/>
        </w:rPr>
        <w:t xml:space="preserve"> </w:t>
      </w:r>
      <w:r w:rsidRPr="007E60E5">
        <w:rPr>
          <w:rFonts w:ascii="Arial" w:hAnsi="Arial" w:cs="Arial"/>
          <w:sz w:val="24"/>
          <w:szCs w:val="24"/>
          <w:lang w:val="pt-BR"/>
        </w:rPr>
        <w:t>12</w:t>
      </w:r>
      <w:r w:rsidRPr="007E60E5">
        <w:rPr>
          <w:rFonts w:ascii="Arial" w:hAnsi="Arial" w:cs="Arial"/>
          <w:spacing w:val="-11"/>
          <w:sz w:val="24"/>
          <w:szCs w:val="24"/>
          <w:lang w:val="pt-BR"/>
        </w:rPr>
        <w:t xml:space="preserve"> </w:t>
      </w:r>
      <w:r w:rsidRPr="007E60E5">
        <w:rPr>
          <w:rFonts w:ascii="Arial" w:hAnsi="Arial" w:cs="Arial"/>
          <w:sz w:val="24"/>
          <w:szCs w:val="24"/>
          <w:lang w:val="pt-BR"/>
        </w:rPr>
        <w:t>(doze)</w:t>
      </w:r>
      <w:r w:rsidRPr="007E60E5">
        <w:rPr>
          <w:rFonts w:ascii="Arial" w:hAnsi="Arial" w:cs="Arial"/>
          <w:spacing w:val="-9"/>
          <w:sz w:val="24"/>
          <w:szCs w:val="24"/>
          <w:lang w:val="pt-BR"/>
        </w:rPr>
        <w:t xml:space="preserve"> </w:t>
      </w:r>
      <w:r w:rsidRPr="007E60E5">
        <w:rPr>
          <w:rFonts w:ascii="Arial" w:hAnsi="Arial" w:cs="Arial"/>
          <w:sz w:val="24"/>
          <w:szCs w:val="24"/>
          <w:lang w:val="pt-BR"/>
        </w:rPr>
        <w:t>meses,</w:t>
      </w:r>
      <w:r w:rsidRPr="007E60E5">
        <w:rPr>
          <w:rFonts w:ascii="Arial" w:hAnsi="Arial" w:cs="Arial"/>
          <w:spacing w:val="-10"/>
          <w:sz w:val="24"/>
          <w:szCs w:val="24"/>
          <w:lang w:val="pt-BR"/>
        </w:rPr>
        <w:t xml:space="preserve"> </w:t>
      </w:r>
      <w:r w:rsidRPr="007E60E5">
        <w:rPr>
          <w:rFonts w:ascii="Arial" w:hAnsi="Arial" w:cs="Arial"/>
          <w:sz w:val="24"/>
          <w:szCs w:val="24"/>
          <w:lang w:val="pt-BR"/>
        </w:rPr>
        <w:t>contados</w:t>
      </w:r>
      <w:r w:rsidRPr="007E60E5">
        <w:rPr>
          <w:rFonts w:ascii="Arial" w:hAnsi="Arial" w:cs="Arial"/>
          <w:spacing w:val="-10"/>
          <w:sz w:val="24"/>
          <w:szCs w:val="24"/>
          <w:lang w:val="pt-BR"/>
        </w:rPr>
        <w:t xml:space="preserve"> </w:t>
      </w:r>
      <w:r w:rsidRPr="007E60E5">
        <w:rPr>
          <w:rFonts w:ascii="Arial" w:hAnsi="Arial" w:cs="Arial"/>
          <w:sz w:val="24"/>
          <w:szCs w:val="24"/>
          <w:lang w:val="pt-BR"/>
        </w:rPr>
        <w:t>da</w:t>
      </w:r>
      <w:r w:rsidRPr="007E60E5">
        <w:rPr>
          <w:rFonts w:ascii="Arial" w:hAnsi="Arial" w:cs="Arial"/>
          <w:spacing w:val="-11"/>
          <w:sz w:val="24"/>
          <w:szCs w:val="24"/>
          <w:lang w:val="pt-BR"/>
        </w:rPr>
        <w:t xml:space="preserve"> </w:t>
      </w:r>
      <w:r w:rsidRPr="007E60E5">
        <w:rPr>
          <w:rFonts w:ascii="Arial" w:hAnsi="Arial" w:cs="Arial"/>
          <w:sz w:val="24"/>
          <w:szCs w:val="24"/>
          <w:lang w:val="pt-BR"/>
        </w:rPr>
        <w:t>sua</w:t>
      </w:r>
      <w:r w:rsidRPr="007E60E5">
        <w:rPr>
          <w:rFonts w:ascii="Arial" w:hAnsi="Arial" w:cs="Arial"/>
          <w:spacing w:val="-10"/>
          <w:sz w:val="24"/>
          <w:szCs w:val="24"/>
          <w:lang w:val="pt-BR"/>
        </w:rPr>
        <w:t xml:space="preserve"> </w:t>
      </w:r>
      <w:r w:rsidRPr="007E60E5">
        <w:rPr>
          <w:rFonts w:ascii="Arial" w:hAnsi="Arial" w:cs="Arial"/>
          <w:sz w:val="24"/>
          <w:szCs w:val="24"/>
          <w:lang w:val="pt-BR"/>
        </w:rPr>
        <w:t>assinatura,</w:t>
      </w:r>
      <w:r w:rsidRPr="007E60E5">
        <w:rPr>
          <w:rFonts w:ascii="Arial" w:hAnsi="Arial" w:cs="Arial"/>
          <w:spacing w:val="-5"/>
          <w:sz w:val="24"/>
          <w:szCs w:val="24"/>
          <w:lang w:val="pt-BR"/>
        </w:rPr>
        <w:t xml:space="preserve"> </w:t>
      </w:r>
      <w:r w:rsidRPr="007E60E5">
        <w:rPr>
          <w:rFonts w:ascii="Arial" w:hAnsi="Arial" w:cs="Arial"/>
          <w:sz w:val="24"/>
          <w:szCs w:val="24"/>
          <w:lang w:val="pt-BR"/>
        </w:rPr>
        <w:t>podendo</w:t>
      </w:r>
      <w:r w:rsidRPr="007E60E5">
        <w:rPr>
          <w:rFonts w:ascii="Arial" w:hAnsi="Arial" w:cs="Arial"/>
          <w:spacing w:val="-59"/>
          <w:sz w:val="24"/>
          <w:szCs w:val="24"/>
          <w:lang w:val="pt-BR"/>
        </w:rPr>
        <w:t xml:space="preserve"> </w:t>
      </w:r>
      <w:r w:rsidRPr="007E60E5">
        <w:rPr>
          <w:rFonts w:ascii="Arial" w:hAnsi="Arial" w:cs="Arial"/>
          <w:sz w:val="24"/>
          <w:szCs w:val="24"/>
          <w:lang w:val="pt-BR"/>
        </w:rPr>
        <w:t>ser prorrogado mediante termo aditivo, por iguais e sucessivos períodos até o limite de</w:t>
      </w:r>
      <w:r w:rsidRPr="007E60E5">
        <w:rPr>
          <w:rFonts w:ascii="Arial" w:hAnsi="Arial" w:cs="Arial"/>
          <w:spacing w:val="-59"/>
          <w:sz w:val="24"/>
          <w:szCs w:val="24"/>
          <w:lang w:val="pt-BR"/>
        </w:rPr>
        <w:t xml:space="preserve"> </w:t>
      </w:r>
      <w:r w:rsidRPr="007E60E5">
        <w:rPr>
          <w:rFonts w:ascii="Arial" w:hAnsi="Arial" w:cs="Arial"/>
          <w:sz w:val="24"/>
          <w:szCs w:val="24"/>
          <w:lang w:val="pt-BR"/>
        </w:rPr>
        <w:t>48 (quarenta e oito) meses, com fundamento no Art. 57, inciso IV, da Lei Nº 8.666/93,</w:t>
      </w:r>
      <w:r w:rsidRPr="007E60E5">
        <w:rPr>
          <w:rFonts w:ascii="Arial" w:hAnsi="Arial" w:cs="Arial"/>
          <w:spacing w:val="1"/>
          <w:sz w:val="24"/>
          <w:szCs w:val="24"/>
          <w:lang w:val="pt-BR"/>
        </w:rPr>
        <w:t xml:space="preserve"> </w:t>
      </w:r>
      <w:r w:rsidRPr="007E60E5">
        <w:rPr>
          <w:rFonts w:ascii="Arial" w:hAnsi="Arial" w:cs="Arial"/>
          <w:sz w:val="24"/>
          <w:szCs w:val="24"/>
          <w:lang w:val="pt-BR"/>
        </w:rPr>
        <w:t>caso</w:t>
      </w:r>
      <w:r w:rsidRPr="007E60E5">
        <w:rPr>
          <w:rFonts w:ascii="Arial" w:hAnsi="Arial" w:cs="Arial"/>
          <w:spacing w:val="-1"/>
          <w:sz w:val="24"/>
          <w:szCs w:val="24"/>
          <w:lang w:val="pt-BR"/>
        </w:rPr>
        <w:t xml:space="preserve"> </w:t>
      </w:r>
      <w:r w:rsidRPr="007E60E5">
        <w:rPr>
          <w:rFonts w:ascii="Arial" w:hAnsi="Arial" w:cs="Arial"/>
          <w:sz w:val="24"/>
          <w:szCs w:val="24"/>
          <w:lang w:val="pt-BR"/>
        </w:rPr>
        <w:t>haja interesse</w:t>
      </w:r>
      <w:r w:rsidRPr="007E60E5">
        <w:rPr>
          <w:rFonts w:ascii="Arial" w:hAnsi="Arial" w:cs="Arial"/>
          <w:spacing w:val="-2"/>
          <w:sz w:val="24"/>
          <w:szCs w:val="24"/>
          <w:lang w:val="pt-BR"/>
        </w:rPr>
        <w:t xml:space="preserve"> </w:t>
      </w:r>
      <w:r w:rsidRPr="007E60E5">
        <w:rPr>
          <w:rFonts w:ascii="Arial" w:hAnsi="Arial" w:cs="Arial"/>
          <w:sz w:val="24"/>
          <w:szCs w:val="24"/>
          <w:lang w:val="pt-BR"/>
        </w:rPr>
        <w:t>da Administração.</w:t>
      </w:r>
    </w:p>
    <w:p w:rsidR="00CA7DA8" w:rsidRPr="007E60E5" w:rsidRDefault="00CA7DA8" w:rsidP="00305357">
      <w:pPr>
        <w:pStyle w:val="PargrafodaLista"/>
        <w:numPr>
          <w:ilvl w:val="1"/>
          <w:numId w:val="48"/>
        </w:numPr>
        <w:spacing w:after="200" w:line="360" w:lineRule="auto"/>
        <w:ind w:left="720"/>
        <w:jc w:val="both"/>
        <w:rPr>
          <w:rFonts w:ascii="Arial" w:eastAsia="Calibri" w:hAnsi="Arial" w:cs="Arial"/>
          <w:b/>
          <w:sz w:val="24"/>
          <w:szCs w:val="24"/>
          <w:lang w:val="pt-BR"/>
        </w:rPr>
      </w:pPr>
      <w:r w:rsidRPr="007E60E5">
        <w:rPr>
          <w:rFonts w:ascii="Arial" w:hAnsi="Arial" w:cs="Arial"/>
          <w:sz w:val="24"/>
          <w:szCs w:val="24"/>
          <w:lang w:val="pt-BR"/>
        </w:rPr>
        <w:t>A Contratada deverá cumprir as metas de produtividade estabelecidas</w:t>
      </w:r>
      <w:r w:rsidRPr="007E60E5">
        <w:rPr>
          <w:rFonts w:ascii="Arial" w:hAnsi="Arial" w:cs="Arial"/>
          <w:spacing w:val="1"/>
          <w:sz w:val="24"/>
          <w:szCs w:val="24"/>
          <w:lang w:val="pt-BR"/>
        </w:rPr>
        <w:t xml:space="preserve"> </w:t>
      </w:r>
      <w:r w:rsidRPr="007E60E5">
        <w:rPr>
          <w:rFonts w:ascii="Arial" w:hAnsi="Arial" w:cs="Arial"/>
          <w:sz w:val="24"/>
          <w:szCs w:val="24"/>
          <w:lang w:val="pt-BR"/>
        </w:rPr>
        <w:t>no item 5</w:t>
      </w:r>
      <w:r w:rsidRPr="007E60E5">
        <w:rPr>
          <w:rFonts w:ascii="Arial" w:hAnsi="Arial" w:cs="Arial"/>
          <w:spacing w:val="1"/>
          <w:sz w:val="24"/>
          <w:szCs w:val="24"/>
          <w:lang w:val="pt-BR"/>
        </w:rPr>
        <w:t xml:space="preserve"> </w:t>
      </w:r>
      <w:r w:rsidRPr="007E60E5">
        <w:rPr>
          <w:rFonts w:ascii="Arial" w:hAnsi="Arial" w:cs="Arial"/>
          <w:sz w:val="24"/>
          <w:szCs w:val="24"/>
          <w:lang w:val="pt-BR"/>
        </w:rPr>
        <w:t>do</w:t>
      </w:r>
      <w:r w:rsidRPr="007E60E5">
        <w:rPr>
          <w:rFonts w:ascii="Arial" w:hAnsi="Arial" w:cs="Arial"/>
          <w:spacing w:val="-14"/>
          <w:sz w:val="24"/>
          <w:szCs w:val="24"/>
          <w:lang w:val="pt-BR"/>
        </w:rPr>
        <w:t xml:space="preserve"> </w:t>
      </w:r>
      <w:r w:rsidRPr="007E60E5">
        <w:rPr>
          <w:rFonts w:ascii="Arial" w:hAnsi="Arial" w:cs="Arial"/>
          <w:sz w:val="24"/>
          <w:szCs w:val="24"/>
          <w:lang w:val="pt-BR"/>
        </w:rPr>
        <w:t>termo</w:t>
      </w:r>
      <w:r w:rsidRPr="007E60E5">
        <w:rPr>
          <w:rFonts w:ascii="Arial" w:hAnsi="Arial" w:cs="Arial"/>
          <w:spacing w:val="-15"/>
          <w:sz w:val="24"/>
          <w:szCs w:val="24"/>
          <w:lang w:val="pt-BR"/>
        </w:rPr>
        <w:t xml:space="preserve"> </w:t>
      </w:r>
      <w:r w:rsidRPr="007E60E5">
        <w:rPr>
          <w:rFonts w:ascii="Arial" w:hAnsi="Arial" w:cs="Arial"/>
          <w:sz w:val="24"/>
          <w:szCs w:val="24"/>
          <w:lang w:val="pt-BR"/>
        </w:rPr>
        <w:t>de</w:t>
      </w:r>
      <w:r w:rsidRPr="007E60E5">
        <w:rPr>
          <w:rFonts w:ascii="Arial" w:hAnsi="Arial" w:cs="Arial"/>
          <w:spacing w:val="-15"/>
          <w:sz w:val="24"/>
          <w:szCs w:val="24"/>
          <w:lang w:val="pt-BR"/>
        </w:rPr>
        <w:t xml:space="preserve"> </w:t>
      </w:r>
      <w:r w:rsidRPr="007E60E5">
        <w:rPr>
          <w:rFonts w:ascii="Arial" w:hAnsi="Arial" w:cs="Arial"/>
          <w:sz w:val="24"/>
          <w:szCs w:val="24"/>
          <w:lang w:val="pt-BR"/>
        </w:rPr>
        <w:t>referência</w:t>
      </w:r>
      <w:r w:rsidRPr="007E60E5">
        <w:rPr>
          <w:rFonts w:ascii="Arial" w:hAnsi="Arial" w:cs="Arial"/>
          <w:spacing w:val="-15"/>
          <w:sz w:val="24"/>
          <w:szCs w:val="24"/>
          <w:lang w:val="pt-BR"/>
        </w:rPr>
        <w:t xml:space="preserve"> </w:t>
      </w:r>
      <w:r w:rsidRPr="007E60E5">
        <w:rPr>
          <w:rFonts w:ascii="Arial" w:hAnsi="Arial" w:cs="Arial"/>
          <w:sz w:val="24"/>
          <w:szCs w:val="24"/>
          <w:lang w:val="pt-BR"/>
        </w:rPr>
        <w:t>desta</w:t>
      </w:r>
      <w:r w:rsidRPr="007E60E5">
        <w:rPr>
          <w:rFonts w:ascii="Arial" w:hAnsi="Arial" w:cs="Arial"/>
          <w:spacing w:val="-14"/>
          <w:sz w:val="24"/>
          <w:szCs w:val="24"/>
          <w:lang w:val="pt-BR"/>
        </w:rPr>
        <w:t xml:space="preserve"> </w:t>
      </w:r>
      <w:r w:rsidRPr="007E60E5">
        <w:rPr>
          <w:rFonts w:ascii="Arial" w:hAnsi="Arial" w:cs="Arial"/>
          <w:sz w:val="24"/>
          <w:szCs w:val="24"/>
          <w:lang w:val="pt-BR"/>
        </w:rPr>
        <w:t>contratação</w:t>
      </w:r>
      <w:r w:rsidRPr="007E60E5">
        <w:rPr>
          <w:rFonts w:ascii="Arial" w:hAnsi="Arial" w:cs="Arial"/>
          <w:spacing w:val="-13"/>
          <w:sz w:val="24"/>
          <w:szCs w:val="24"/>
          <w:lang w:val="pt-BR"/>
        </w:rPr>
        <w:t xml:space="preserve"> </w:t>
      </w:r>
      <w:r w:rsidRPr="007E60E5">
        <w:rPr>
          <w:rFonts w:ascii="Arial" w:hAnsi="Arial" w:cs="Arial"/>
          <w:sz w:val="24"/>
          <w:szCs w:val="24"/>
          <w:lang w:val="pt-BR"/>
        </w:rPr>
        <w:t>sob</w:t>
      </w:r>
      <w:r w:rsidRPr="007E60E5">
        <w:rPr>
          <w:rFonts w:ascii="Arial" w:hAnsi="Arial" w:cs="Arial"/>
          <w:spacing w:val="-15"/>
          <w:sz w:val="24"/>
          <w:szCs w:val="24"/>
          <w:lang w:val="pt-BR"/>
        </w:rPr>
        <w:t xml:space="preserve"> </w:t>
      </w:r>
      <w:r w:rsidRPr="007E60E5">
        <w:rPr>
          <w:rFonts w:ascii="Arial" w:hAnsi="Arial" w:cs="Arial"/>
          <w:sz w:val="24"/>
          <w:szCs w:val="24"/>
          <w:lang w:val="pt-BR"/>
        </w:rPr>
        <w:t>pena</w:t>
      </w:r>
      <w:r w:rsidRPr="007E60E5">
        <w:rPr>
          <w:rFonts w:ascii="Arial" w:hAnsi="Arial" w:cs="Arial"/>
          <w:spacing w:val="-12"/>
          <w:sz w:val="24"/>
          <w:szCs w:val="24"/>
          <w:lang w:val="pt-BR"/>
        </w:rPr>
        <w:t xml:space="preserve"> </w:t>
      </w:r>
      <w:r w:rsidRPr="007E60E5">
        <w:rPr>
          <w:rFonts w:ascii="Arial" w:hAnsi="Arial" w:cs="Arial"/>
          <w:sz w:val="24"/>
          <w:szCs w:val="24"/>
          <w:lang w:val="pt-BR"/>
        </w:rPr>
        <w:t>de</w:t>
      </w:r>
      <w:r w:rsidRPr="007E60E5">
        <w:rPr>
          <w:rFonts w:ascii="Arial" w:hAnsi="Arial" w:cs="Arial"/>
          <w:spacing w:val="-15"/>
          <w:sz w:val="24"/>
          <w:szCs w:val="24"/>
          <w:lang w:val="pt-BR"/>
        </w:rPr>
        <w:t xml:space="preserve"> </w:t>
      </w:r>
      <w:r w:rsidRPr="007E60E5">
        <w:rPr>
          <w:rFonts w:ascii="Arial" w:hAnsi="Arial" w:cs="Arial"/>
          <w:sz w:val="24"/>
          <w:szCs w:val="24"/>
          <w:lang w:val="pt-BR"/>
        </w:rPr>
        <w:t>descumprimento</w:t>
      </w:r>
      <w:r w:rsidRPr="007E60E5">
        <w:rPr>
          <w:rFonts w:ascii="Arial" w:hAnsi="Arial" w:cs="Arial"/>
          <w:spacing w:val="-15"/>
          <w:sz w:val="24"/>
          <w:szCs w:val="24"/>
          <w:lang w:val="pt-BR"/>
        </w:rPr>
        <w:t xml:space="preserve"> </w:t>
      </w:r>
      <w:r w:rsidRPr="007E60E5">
        <w:rPr>
          <w:rFonts w:ascii="Arial" w:hAnsi="Arial" w:cs="Arial"/>
          <w:sz w:val="24"/>
          <w:szCs w:val="24"/>
          <w:lang w:val="pt-BR"/>
        </w:rPr>
        <w:t>contratual,</w:t>
      </w:r>
      <w:r w:rsidRPr="007E60E5">
        <w:rPr>
          <w:rFonts w:ascii="Arial" w:hAnsi="Arial" w:cs="Arial"/>
          <w:spacing w:val="-14"/>
          <w:sz w:val="24"/>
          <w:szCs w:val="24"/>
          <w:lang w:val="pt-BR"/>
        </w:rPr>
        <w:t xml:space="preserve"> </w:t>
      </w:r>
      <w:r w:rsidRPr="007E60E5">
        <w:rPr>
          <w:rFonts w:ascii="Arial" w:hAnsi="Arial" w:cs="Arial"/>
          <w:sz w:val="24"/>
          <w:szCs w:val="24"/>
          <w:lang w:val="pt-BR"/>
        </w:rPr>
        <w:t>salvo</w:t>
      </w:r>
      <w:r w:rsidRPr="007E60E5">
        <w:rPr>
          <w:rFonts w:ascii="Arial" w:hAnsi="Arial" w:cs="Arial"/>
          <w:spacing w:val="-59"/>
          <w:sz w:val="24"/>
          <w:szCs w:val="24"/>
          <w:lang w:val="pt-BR"/>
        </w:rPr>
        <w:t xml:space="preserve"> </w:t>
      </w:r>
      <w:r w:rsidRPr="007E60E5">
        <w:rPr>
          <w:rFonts w:ascii="Arial" w:hAnsi="Arial" w:cs="Arial"/>
          <w:sz w:val="24"/>
          <w:szCs w:val="24"/>
          <w:lang w:val="pt-BR"/>
        </w:rPr>
        <w:t>se</w:t>
      </w:r>
      <w:r w:rsidRPr="007E60E5">
        <w:rPr>
          <w:rFonts w:ascii="Arial" w:hAnsi="Arial" w:cs="Arial"/>
          <w:spacing w:val="-1"/>
          <w:sz w:val="24"/>
          <w:szCs w:val="24"/>
          <w:lang w:val="pt-BR"/>
        </w:rPr>
        <w:t xml:space="preserve"> </w:t>
      </w:r>
      <w:r w:rsidRPr="007E60E5">
        <w:rPr>
          <w:rFonts w:ascii="Arial" w:hAnsi="Arial" w:cs="Arial"/>
          <w:sz w:val="24"/>
          <w:szCs w:val="24"/>
          <w:lang w:val="pt-BR"/>
        </w:rPr>
        <w:t>apresentar</w:t>
      </w:r>
      <w:r w:rsidRPr="007E60E5">
        <w:rPr>
          <w:rFonts w:ascii="Arial" w:hAnsi="Arial" w:cs="Arial"/>
          <w:spacing w:val="-4"/>
          <w:sz w:val="24"/>
          <w:szCs w:val="24"/>
          <w:lang w:val="pt-BR"/>
        </w:rPr>
        <w:t xml:space="preserve"> </w:t>
      </w:r>
      <w:r w:rsidRPr="007E60E5">
        <w:rPr>
          <w:rFonts w:ascii="Arial" w:hAnsi="Arial" w:cs="Arial"/>
          <w:sz w:val="24"/>
          <w:szCs w:val="24"/>
          <w:lang w:val="pt-BR"/>
        </w:rPr>
        <w:t>justificativa</w:t>
      </w:r>
      <w:r w:rsidRPr="007E60E5">
        <w:rPr>
          <w:rFonts w:ascii="Arial" w:hAnsi="Arial" w:cs="Arial"/>
          <w:spacing w:val="2"/>
          <w:sz w:val="24"/>
          <w:szCs w:val="24"/>
          <w:lang w:val="pt-BR"/>
        </w:rPr>
        <w:t xml:space="preserve"> </w:t>
      </w:r>
      <w:r w:rsidRPr="007E60E5">
        <w:rPr>
          <w:rFonts w:ascii="Arial" w:hAnsi="Arial" w:cs="Arial"/>
          <w:sz w:val="24"/>
          <w:szCs w:val="24"/>
          <w:lang w:val="pt-BR"/>
        </w:rPr>
        <w:t>aceita pelo</w:t>
      </w:r>
      <w:r w:rsidRPr="007E60E5">
        <w:rPr>
          <w:rFonts w:ascii="Arial" w:hAnsi="Arial" w:cs="Arial"/>
          <w:spacing w:val="-2"/>
          <w:sz w:val="24"/>
          <w:szCs w:val="24"/>
          <w:lang w:val="pt-BR"/>
        </w:rPr>
        <w:t xml:space="preserve"> </w:t>
      </w:r>
      <w:r w:rsidRPr="007E60E5">
        <w:rPr>
          <w:rFonts w:ascii="Arial" w:hAnsi="Arial" w:cs="Arial"/>
          <w:sz w:val="24"/>
          <w:szCs w:val="24"/>
          <w:lang w:val="pt-BR"/>
        </w:rPr>
        <w:t>fiscal</w:t>
      </w:r>
      <w:r w:rsidRPr="007E60E5">
        <w:rPr>
          <w:rFonts w:ascii="Arial" w:hAnsi="Arial" w:cs="Arial"/>
          <w:spacing w:val="-1"/>
          <w:sz w:val="24"/>
          <w:szCs w:val="24"/>
          <w:lang w:val="pt-BR"/>
        </w:rPr>
        <w:t xml:space="preserve"> </w:t>
      </w:r>
      <w:r w:rsidRPr="007E60E5">
        <w:rPr>
          <w:rFonts w:ascii="Arial" w:hAnsi="Arial" w:cs="Arial"/>
          <w:sz w:val="24"/>
          <w:szCs w:val="24"/>
          <w:lang w:val="pt-BR"/>
        </w:rPr>
        <w:t>do</w:t>
      </w:r>
      <w:r w:rsidRPr="007E60E5">
        <w:rPr>
          <w:rFonts w:ascii="Arial" w:hAnsi="Arial" w:cs="Arial"/>
          <w:spacing w:val="-2"/>
          <w:sz w:val="24"/>
          <w:szCs w:val="24"/>
          <w:lang w:val="pt-BR"/>
        </w:rPr>
        <w:t xml:space="preserve"> </w:t>
      </w:r>
      <w:r w:rsidRPr="007E60E5">
        <w:rPr>
          <w:rFonts w:ascii="Arial" w:hAnsi="Arial" w:cs="Arial"/>
          <w:sz w:val="24"/>
          <w:szCs w:val="24"/>
          <w:lang w:val="pt-BR"/>
        </w:rPr>
        <w:t>contrato.</w:t>
      </w:r>
    </w:p>
    <w:p w:rsidR="00FF5A8A" w:rsidRPr="007E60E5" w:rsidRDefault="00CA7DA8" w:rsidP="00305357">
      <w:pPr>
        <w:pStyle w:val="PargrafodaLista"/>
        <w:numPr>
          <w:ilvl w:val="0"/>
          <w:numId w:val="48"/>
        </w:numPr>
        <w:spacing w:after="200" w:line="360" w:lineRule="auto"/>
        <w:jc w:val="both"/>
        <w:rPr>
          <w:rFonts w:ascii="Arial" w:hAnsi="Arial" w:cs="Arial"/>
          <w:b/>
          <w:sz w:val="24"/>
          <w:szCs w:val="24"/>
          <w:lang w:val="pt-BR"/>
        </w:rPr>
      </w:pPr>
      <w:r w:rsidRPr="007E60E5">
        <w:rPr>
          <w:rFonts w:ascii="Arial" w:hAnsi="Arial" w:cs="Arial"/>
          <w:b/>
          <w:sz w:val="24"/>
          <w:szCs w:val="24"/>
          <w:lang w:val="pt-BR"/>
        </w:rPr>
        <w:t>CLÁUSULA OITAVA - DAS PENALIDADES E RECURSOS ADMINISTRATIVOS</w:t>
      </w:r>
    </w:p>
    <w:p w:rsidR="007F5297" w:rsidRPr="007E60E5" w:rsidRDefault="00CA7DA8" w:rsidP="00305357">
      <w:pPr>
        <w:pStyle w:val="PargrafodaLista"/>
        <w:numPr>
          <w:ilvl w:val="1"/>
          <w:numId w:val="42"/>
        </w:numPr>
        <w:spacing w:after="200" w:line="360" w:lineRule="auto"/>
        <w:jc w:val="both"/>
        <w:rPr>
          <w:rFonts w:ascii="Arial" w:hAnsi="Arial" w:cs="Arial"/>
          <w:b/>
          <w:sz w:val="24"/>
          <w:szCs w:val="24"/>
          <w:lang w:val="pt-BR"/>
        </w:rPr>
      </w:pPr>
      <w:r w:rsidRPr="007E60E5">
        <w:rPr>
          <w:rFonts w:ascii="Arial" w:hAnsi="Arial" w:cs="Arial"/>
          <w:sz w:val="24"/>
          <w:szCs w:val="24"/>
          <w:lang w:val="pt-BR"/>
        </w:rPr>
        <w:t>Se a CONTRATADA descumprir as condições deste Contrato ficará sujeita às</w:t>
      </w:r>
      <w:r w:rsidRPr="007E60E5">
        <w:rPr>
          <w:rFonts w:ascii="Arial" w:hAnsi="Arial" w:cs="Arial"/>
          <w:spacing w:val="1"/>
          <w:sz w:val="24"/>
          <w:szCs w:val="24"/>
          <w:lang w:val="pt-BR"/>
        </w:rPr>
        <w:t xml:space="preserve"> </w:t>
      </w:r>
      <w:r w:rsidRPr="007E60E5">
        <w:rPr>
          <w:rFonts w:ascii="Arial" w:hAnsi="Arial" w:cs="Arial"/>
          <w:sz w:val="24"/>
          <w:szCs w:val="24"/>
          <w:lang w:val="pt-BR"/>
        </w:rPr>
        <w:t>penalidades estabelecidas nas Leis nº 10.520/2002 e 8.666/1993 e no Decreto nº</w:t>
      </w:r>
      <w:r w:rsidRPr="007E60E5">
        <w:rPr>
          <w:rFonts w:ascii="Arial" w:hAnsi="Arial" w:cs="Arial"/>
          <w:spacing w:val="1"/>
          <w:sz w:val="24"/>
          <w:szCs w:val="24"/>
          <w:lang w:val="pt-BR"/>
        </w:rPr>
        <w:t xml:space="preserve"> </w:t>
      </w:r>
      <w:r w:rsidRPr="007E60E5">
        <w:rPr>
          <w:rFonts w:ascii="Arial" w:hAnsi="Arial" w:cs="Arial"/>
          <w:sz w:val="24"/>
          <w:szCs w:val="24"/>
          <w:lang w:val="pt-BR"/>
        </w:rPr>
        <w:t>3.555/2000.</w:t>
      </w:r>
    </w:p>
    <w:p w:rsidR="007F5297" w:rsidRPr="007E60E5" w:rsidRDefault="00CA7DA8" w:rsidP="00305357">
      <w:pPr>
        <w:pStyle w:val="PargrafodaLista"/>
        <w:numPr>
          <w:ilvl w:val="1"/>
          <w:numId w:val="42"/>
        </w:numPr>
        <w:spacing w:after="200" w:line="360" w:lineRule="auto"/>
        <w:jc w:val="both"/>
        <w:rPr>
          <w:rFonts w:ascii="Arial" w:hAnsi="Arial" w:cs="Arial"/>
          <w:b/>
          <w:sz w:val="24"/>
          <w:szCs w:val="24"/>
          <w:lang w:val="pt-BR"/>
        </w:rPr>
      </w:pPr>
      <w:r w:rsidRPr="007E60E5">
        <w:rPr>
          <w:rFonts w:ascii="Arial" w:hAnsi="Arial" w:cs="Arial"/>
          <w:sz w:val="24"/>
          <w:szCs w:val="24"/>
          <w:lang w:val="pt-BR"/>
        </w:rPr>
        <w:t>Nos termos do artigo 7° da Lei n.º 10.520/2002 e do Decreto n.º 3.555/2000, se a</w:t>
      </w:r>
      <w:r w:rsidRPr="007E60E5">
        <w:rPr>
          <w:rFonts w:ascii="Arial" w:hAnsi="Arial" w:cs="Arial"/>
          <w:spacing w:val="1"/>
          <w:sz w:val="24"/>
          <w:szCs w:val="24"/>
          <w:lang w:val="pt-BR"/>
        </w:rPr>
        <w:t xml:space="preserve"> </w:t>
      </w:r>
      <w:r w:rsidRPr="007E60E5">
        <w:rPr>
          <w:rFonts w:ascii="Arial" w:hAnsi="Arial" w:cs="Arial"/>
          <w:sz w:val="24"/>
          <w:szCs w:val="24"/>
          <w:lang w:val="pt-BR"/>
        </w:rPr>
        <w:t>CONTRATADA, convocada dentro do prazo de validade de sua proposta, não assinar</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1"/>
          <w:sz w:val="24"/>
          <w:szCs w:val="24"/>
          <w:lang w:val="pt-BR"/>
        </w:rPr>
        <w:t xml:space="preserve"> </w:t>
      </w:r>
      <w:r w:rsidRPr="007E60E5">
        <w:rPr>
          <w:rFonts w:ascii="Arial" w:hAnsi="Arial" w:cs="Arial"/>
          <w:sz w:val="24"/>
          <w:szCs w:val="24"/>
          <w:lang w:val="pt-BR"/>
        </w:rPr>
        <w:t>contrato,</w:t>
      </w:r>
      <w:r w:rsidRPr="007E60E5">
        <w:rPr>
          <w:rFonts w:ascii="Arial" w:hAnsi="Arial" w:cs="Arial"/>
          <w:spacing w:val="1"/>
          <w:sz w:val="24"/>
          <w:szCs w:val="24"/>
          <w:lang w:val="pt-BR"/>
        </w:rPr>
        <w:t xml:space="preserve"> </w:t>
      </w:r>
      <w:r w:rsidRPr="007E60E5">
        <w:rPr>
          <w:rFonts w:ascii="Arial" w:hAnsi="Arial" w:cs="Arial"/>
          <w:sz w:val="24"/>
          <w:szCs w:val="24"/>
          <w:lang w:val="pt-BR"/>
        </w:rPr>
        <w:t>deixar</w:t>
      </w:r>
      <w:r w:rsidRPr="007E60E5">
        <w:rPr>
          <w:rFonts w:ascii="Arial" w:hAnsi="Arial" w:cs="Arial"/>
          <w:spacing w:val="1"/>
          <w:sz w:val="24"/>
          <w:szCs w:val="24"/>
          <w:lang w:val="pt-BR"/>
        </w:rPr>
        <w:t xml:space="preserve"> </w:t>
      </w:r>
      <w:r w:rsidRPr="007E60E5">
        <w:rPr>
          <w:rFonts w:ascii="Arial" w:hAnsi="Arial" w:cs="Arial"/>
          <w:sz w:val="24"/>
          <w:szCs w:val="24"/>
          <w:lang w:val="pt-BR"/>
        </w:rPr>
        <w:t>de</w:t>
      </w:r>
      <w:r w:rsidRPr="007E60E5">
        <w:rPr>
          <w:rFonts w:ascii="Arial" w:hAnsi="Arial" w:cs="Arial"/>
          <w:spacing w:val="1"/>
          <w:sz w:val="24"/>
          <w:szCs w:val="24"/>
          <w:lang w:val="pt-BR"/>
        </w:rPr>
        <w:t xml:space="preserve"> </w:t>
      </w:r>
      <w:r w:rsidRPr="007E60E5">
        <w:rPr>
          <w:rFonts w:ascii="Arial" w:hAnsi="Arial" w:cs="Arial"/>
          <w:sz w:val="24"/>
          <w:szCs w:val="24"/>
          <w:lang w:val="pt-BR"/>
        </w:rPr>
        <w:t>entregar</w:t>
      </w:r>
      <w:r w:rsidRPr="007E60E5">
        <w:rPr>
          <w:rFonts w:ascii="Arial" w:hAnsi="Arial" w:cs="Arial"/>
          <w:spacing w:val="1"/>
          <w:sz w:val="24"/>
          <w:szCs w:val="24"/>
          <w:lang w:val="pt-BR"/>
        </w:rPr>
        <w:t xml:space="preserve"> </w:t>
      </w:r>
      <w:r w:rsidRPr="007E60E5">
        <w:rPr>
          <w:rFonts w:ascii="Arial" w:hAnsi="Arial" w:cs="Arial"/>
          <w:sz w:val="24"/>
          <w:szCs w:val="24"/>
          <w:lang w:val="pt-BR"/>
        </w:rPr>
        <w:t>ou</w:t>
      </w:r>
      <w:r w:rsidRPr="007E60E5">
        <w:rPr>
          <w:rFonts w:ascii="Arial" w:hAnsi="Arial" w:cs="Arial"/>
          <w:spacing w:val="1"/>
          <w:sz w:val="24"/>
          <w:szCs w:val="24"/>
          <w:lang w:val="pt-BR"/>
        </w:rPr>
        <w:t xml:space="preserve"> </w:t>
      </w:r>
      <w:r w:rsidRPr="007E60E5">
        <w:rPr>
          <w:rFonts w:ascii="Arial" w:hAnsi="Arial" w:cs="Arial"/>
          <w:sz w:val="24"/>
          <w:szCs w:val="24"/>
          <w:lang w:val="pt-BR"/>
        </w:rPr>
        <w:t>apresentar</w:t>
      </w:r>
      <w:r w:rsidRPr="007E60E5">
        <w:rPr>
          <w:rFonts w:ascii="Arial" w:hAnsi="Arial" w:cs="Arial"/>
          <w:spacing w:val="1"/>
          <w:sz w:val="24"/>
          <w:szCs w:val="24"/>
          <w:lang w:val="pt-BR"/>
        </w:rPr>
        <w:t xml:space="preserve"> </w:t>
      </w:r>
      <w:r w:rsidRPr="007E60E5">
        <w:rPr>
          <w:rFonts w:ascii="Arial" w:hAnsi="Arial" w:cs="Arial"/>
          <w:sz w:val="24"/>
          <w:szCs w:val="24"/>
          <w:lang w:val="pt-BR"/>
        </w:rPr>
        <w:t>documentação</w:t>
      </w:r>
      <w:r w:rsidRPr="007E60E5">
        <w:rPr>
          <w:rFonts w:ascii="Arial" w:hAnsi="Arial" w:cs="Arial"/>
          <w:spacing w:val="1"/>
          <w:sz w:val="24"/>
          <w:szCs w:val="24"/>
          <w:lang w:val="pt-BR"/>
        </w:rPr>
        <w:t xml:space="preserve"> </w:t>
      </w:r>
      <w:r w:rsidRPr="007E60E5">
        <w:rPr>
          <w:rFonts w:ascii="Arial" w:hAnsi="Arial" w:cs="Arial"/>
          <w:sz w:val="24"/>
          <w:szCs w:val="24"/>
          <w:lang w:val="pt-BR"/>
        </w:rPr>
        <w:t>falsa</w:t>
      </w:r>
      <w:r w:rsidRPr="007E60E5">
        <w:rPr>
          <w:rFonts w:ascii="Arial" w:hAnsi="Arial" w:cs="Arial"/>
          <w:spacing w:val="1"/>
          <w:sz w:val="24"/>
          <w:szCs w:val="24"/>
          <w:lang w:val="pt-BR"/>
        </w:rPr>
        <w:t xml:space="preserve"> </w:t>
      </w:r>
      <w:r w:rsidRPr="007E60E5">
        <w:rPr>
          <w:rFonts w:ascii="Arial" w:hAnsi="Arial" w:cs="Arial"/>
          <w:sz w:val="24"/>
          <w:szCs w:val="24"/>
          <w:lang w:val="pt-BR"/>
        </w:rPr>
        <w:t>exigida</w:t>
      </w:r>
      <w:r w:rsidRPr="007E60E5">
        <w:rPr>
          <w:rFonts w:ascii="Arial" w:hAnsi="Arial" w:cs="Arial"/>
          <w:spacing w:val="1"/>
          <w:sz w:val="24"/>
          <w:szCs w:val="24"/>
          <w:lang w:val="pt-BR"/>
        </w:rPr>
        <w:t xml:space="preserve"> </w:t>
      </w:r>
      <w:r w:rsidRPr="007E60E5">
        <w:rPr>
          <w:rFonts w:ascii="Arial" w:hAnsi="Arial" w:cs="Arial"/>
          <w:sz w:val="24"/>
          <w:szCs w:val="24"/>
          <w:lang w:val="pt-BR"/>
        </w:rPr>
        <w:t>para</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59"/>
          <w:sz w:val="24"/>
          <w:szCs w:val="24"/>
          <w:lang w:val="pt-BR"/>
        </w:rPr>
        <w:t xml:space="preserve"> </w:t>
      </w:r>
      <w:r w:rsidRPr="007E60E5">
        <w:rPr>
          <w:rFonts w:ascii="Arial" w:hAnsi="Arial" w:cs="Arial"/>
          <w:sz w:val="24"/>
          <w:szCs w:val="24"/>
          <w:lang w:val="pt-BR"/>
        </w:rPr>
        <w:t>certame, ensejar o retardamento da execução do seu objeto, não mantiver a proposta,</w:t>
      </w:r>
      <w:r w:rsidRPr="007E60E5">
        <w:rPr>
          <w:rFonts w:ascii="Arial" w:hAnsi="Arial" w:cs="Arial"/>
          <w:spacing w:val="1"/>
          <w:sz w:val="24"/>
          <w:szCs w:val="24"/>
          <w:lang w:val="pt-BR"/>
        </w:rPr>
        <w:t xml:space="preserve"> </w:t>
      </w:r>
      <w:r w:rsidRPr="007E60E5">
        <w:rPr>
          <w:rFonts w:ascii="Arial" w:hAnsi="Arial" w:cs="Arial"/>
          <w:sz w:val="24"/>
          <w:szCs w:val="24"/>
          <w:lang w:val="pt-BR"/>
        </w:rPr>
        <w:t>falhar ou fraudar na execução do contrato, comportar-se de modo inidôneo ou cometer</w:t>
      </w:r>
      <w:r w:rsidRPr="007E60E5">
        <w:rPr>
          <w:rFonts w:ascii="Arial" w:hAnsi="Arial" w:cs="Arial"/>
          <w:spacing w:val="-59"/>
          <w:sz w:val="24"/>
          <w:szCs w:val="24"/>
          <w:lang w:val="pt-BR"/>
        </w:rPr>
        <w:t xml:space="preserve"> </w:t>
      </w:r>
      <w:r w:rsidRPr="007E60E5">
        <w:rPr>
          <w:rFonts w:ascii="Arial" w:hAnsi="Arial" w:cs="Arial"/>
          <w:sz w:val="24"/>
          <w:szCs w:val="24"/>
          <w:lang w:val="pt-BR"/>
        </w:rPr>
        <w:t>fraude fiscal, poderão ser aplicadas, conforme o caso, as seguintes sanções, sem</w:t>
      </w:r>
      <w:r w:rsidRPr="007E60E5">
        <w:rPr>
          <w:rFonts w:ascii="Arial" w:hAnsi="Arial" w:cs="Arial"/>
          <w:spacing w:val="1"/>
          <w:sz w:val="24"/>
          <w:szCs w:val="24"/>
          <w:lang w:val="pt-BR"/>
        </w:rPr>
        <w:t xml:space="preserve"> </w:t>
      </w:r>
      <w:r w:rsidRPr="007E60E5">
        <w:rPr>
          <w:rFonts w:ascii="Arial" w:hAnsi="Arial" w:cs="Arial"/>
          <w:sz w:val="24"/>
          <w:szCs w:val="24"/>
          <w:lang w:val="pt-BR"/>
        </w:rPr>
        <w:t>prejuízo</w:t>
      </w:r>
      <w:r w:rsidRPr="007E60E5">
        <w:rPr>
          <w:rFonts w:ascii="Arial" w:hAnsi="Arial" w:cs="Arial"/>
          <w:spacing w:val="-1"/>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reparação</w:t>
      </w:r>
      <w:r w:rsidRPr="007E60E5">
        <w:rPr>
          <w:rFonts w:ascii="Arial" w:hAnsi="Arial" w:cs="Arial"/>
          <w:spacing w:val="-2"/>
          <w:sz w:val="24"/>
          <w:szCs w:val="24"/>
          <w:lang w:val="pt-BR"/>
        </w:rPr>
        <w:t xml:space="preserve"> </w:t>
      </w:r>
      <w:r w:rsidRPr="007E60E5">
        <w:rPr>
          <w:rFonts w:ascii="Arial" w:hAnsi="Arial" w:cs="Arial"/>
          <w:sz w:val="24"/>
          <w:szCs w:val="24"/>
          <w:lang w:val="pt-BR"/>
        </w:rPr>
        <w:t>dos</w:t>
      </w:r>
      <w:r w:rsidRPr="007E60E5">
        <w:rPr>
          <w:rFonts w:ascii="Arial" w:hAnsi="Arial" w:cs="Arial"/>
          <w:spacing w:val="1"/>
          <w:sz w:val="24"/>
          <w:szCs w:val="24"/>
          <w:lang w:val="pt-BR"/>
        </w:rPr>
        <w:t xml:space="preserve"> </w:t>
      </w:r>
      <w:r w:rsidRPr="007E60E5">
        <w:rPr>
          <w:rFonts w:ascii="Arial" w:hAnsi="Arial" w:cs="Arial"/>
          <w:sz w:val="24"/>
          <w:szCs w:val="24"/>
          <w:lang w:val="pt-BR"/>
        </w:rPr>
        <w:t>danos</w:t>
      </w:r>
      <w:r w:rsidRPr="007E60E5">
        <w:rPr>
          <w:rFonts w:ascii="Arial" w:hAnsi="Arial" w:cs="Arial"/>
          <w:spacing w:val="-2"/>
          <w:sz w:val="24"/>
          <w:szCs w:val="24"/>
          <w:lang w:val="pt-BR"/>
        </w:rPr>
        <w:t xml:space="preserve"> </w:t>
      </w:r>
      <w:r w:rsidRPr="007E60E5">
        <w:rPr>
          <w:rFonts w:ascii="Arial" w:hAnsi="Arial" w:cs="Arial"/>
          <w:sz w:val="24"/>
          <w:szCs w:val="24"/>
          <w:lang w:val="pt-BR"/>
        </w:rPr>
        <w:t>causados</w:t>
      </w:r>
      <w:r w:rsidRPr="007E60E5">
        <w:rPr>
          <w:rFonts w:ascii="Arial" w:hAnsi="Arial" w:cs="Arial"/>
          <w:spacing w:val="-2"/>
          <w:sz w:val="24"/>
          <w:szCs w:val="24"/>
          <w:lang w:val="pt-BR"/>
        </w:rPr>
        <w:t xml:space="preserve"> </w:t>
      </w:r>
      <w:r w:rsidRPr="007E60E5">
        <w:rPr>
          <w:rFonts w:ascii="Arial" w:hAnsi="Arial" w:cs="Arial"/>
          <w:sz w:val="24"/>
          <w:szCs w:val="24"/>
          <w:lang w:val="pt-BR"/>
        </w:rPr>
        <w:t>à</w:t>
      </w:r>
      <w:r w:rsidRPr="007E60E5">
        <w:rPr>
          <w:rFonts w:ascii="Arial" w:hAnsi="Arial" w:cs="Arial"/>
          <w:spacing w:val="-1"/>
          <w:sz w:val="24"/>
          <w:szCs w:val="24"/>
          <w:lang w:val="pt-BR"/>
        </w:rPr>
        <w:t xml:space="preserve"> </w:t>
      </w:r>
      <w:r w:rsidRPr="007E60E5">
        <w:rPr>
          <w:rFonts w:ascii="Arial" w:hAnsi="Arial" w:cs="Arial"/>
          <w:sz w:val="24"/>
          <w:szCs w:val="24"/>
          <w:lang w:val="pt-BR"/>
        </w:rPr>
        <w:t>Câmara</w:t>
      </w:r>
      <w:r w:rsidRPr="007E60E5">
        <w:rPr>
          <w:rFonts w:ascii="Arial" w:hAnsi="Arial" w:cs="Arial"/>
          <w:spacing w:val="-2"/>
          <w:sz w:val="24"/>
          <w:szCs w:val="24"/>
          <w:lang w:val="pt-BR"/>
        </w:rPr>
        <w:t xml:space="preserve"> </w:t>
      </w:r>
      <w:r w:rsidRPr="007E60E5">
        <w:rPr>
          <w:rFonts w:ascii="Arial" w:hAnsi="Arial" w:cs="Arial"/>
          <w:sz w:val="24"/>
          <w:szCs w:val="24"/>
          <w:lang w:val="pt-BR"/>
        </w:rPr>
        <w:t>Municipal</w:t>
      </w:r>
      <w:r w:rsidRPr="007E60E5">
        <w:rPr>
          <w:rFonts w:ascii="Arial" w:hAnsi="Arial" w:cs="Arial"/>
          <w:spacing w:val="2"/>
          <w:sz w:val="24"/>
          <w:szCs w:val="24"/>
          <w:lang w:val="pt-BR"/>
        </w:rPr>
        <w:t xml:space="preserve"> </w:t>
      </w:r>
      <w:r w:rsidRPr="007E60E5">
        <w:rPr>
          <w:rFonts w:ascii="Arial" w:hAnsi="Arial" w:cs="Arial"/>
          <w:sz w:val="24"/>
          <w:szCs w:val="24"/>
          <w:lang w:val="pt-BR"/>
        </w:rPr>
        <w:t>de</w:t>
      </w:r>
      <w:r w:rsidRPr="007E60E5">
        <w:rPr>
          <w:rFonts w:ascii="Arial" w:hAnsi="Arial" w:cs="Arial"/>
          <w:spacing w:val="-2"/>
          <w:sz w:val="24"/>
          <w:szCs w:val="24"/>
          <w:lang w:val="pt-BR"/>
        </w:rPr>
        <w:t xml:space="preserve"> </w:t>
      </w:r>
      <w:r w:rsidRPr="007E60E5">
        <w:rPr>
          <w:rFonts w:ascii="Arial" w:hAnsi="Arial" w:cs="Arial"/>
          <w:sz w:val="24"/>
          <w:szCs w:val="24"/>
          <w:lang w:val="pt-BR"/>
        </w:rPr>
        <w:t>Água Doce do Norte.</w:t>
      </w:r>
    </w:p>
    <w:p w:rsidR="007F5297" w:rsidRPr="007E60E5" w:rsidRDefault="00CA7DA8" w:rsidP="00305357">
      <w:pPr>
        <w:pStyle w:val="PargrafodaLista"/>
        <w:numPr>
          <w:ilvl w:val="2"/>
          <w:numId w:val="49"/>
        </w:numPr>
        <w:spacing w:after="200" w:line="360" w:lineRule="auto"/>
        <w:ind w:left="720"/>
        <w:jc w:val="both"/>
        <w:rPr>
          <w:rFonts w:ascii="Arial" w:hAnsi="Arial" w:cs="Arial"/>
          <w:b/>
          <w:sz w:val="24"/>
          <w:szCs w:val="24"/>
          <w:lang w:val="pt-BR"/>
        </w:rPr>
      </w:pPr>
      <w:proofErr w:type="spellStart"/>
      <w:r w:rsidRPr="007E60E5">
        <w:rPr>
          <w:rFonts w:ascii="Arial" w:hAnsi="Arial" w:cs="Arial"/>
          <w:b/>
          <w:sz w:val="24"/>
          <w:szCs w:val="24"/>
        </w:rPr>
        <w:t>Advertência</w:t>
      </w:r>
      <w:proofErr w:type="spellEnd"/>
      <w:r w:rsidRPr="007E60E5">
        <w:rPr>
          <w:rFonts w:ascii="Arial" w:hAnsi="Arial" w:cs="Arial"/>
          <w:b/>
          <w:sz w:val="24"/>
          <w:szCs w:val="24"/>
        </w:rPr>
        <w:t xml:space="preserve"> </w:t>
      </w:r>
      <w:r w:rsidRPr="007E60E5">
        <w:rPr>
          <w:rFonts w:ascii="Arial" w:hAnsi="Arial" w:cs="Arial"/>
          <w:sz w:val="24"/>
          <w:szCs w:val="24"/>
        </w:rPr>
        <w:t>-</w:t>
      </w:r>
      <w:r w:rsidRPr="007E60E5">
        <w:rPr>
          <w:rFonts w:ascii="Arial" w:hAnsi="Arial" w:cs="Arial"/>
          <w:spacing w:val="1"/>
          <w:sz w:val="24"/>
          <w:szCs w:val="24"/>
        </w:rPr>
        <w:t xml:space="preserve"> </w:t>
      </w:r>
      <w:proofErr w:type="spellStart"/>
      <w:r w:rsidRPr="007E60E5">
        <w:rPr>
          <w:rFonts w:ascii="Arial" w:hAnsi="Arial" w:cs="Arial"/>
          <w:sz w:val="24"/>
          <w:szCs w:val="24"/>
        </w:rPr>
        <w:t>nos</w:t>
      </w:r>
      <w:proofErr w:type="spellEnd"/>
      <w:r w:rsidRPr="007E60E5">
        <w:rPr>
          <w:rFonts w:ascii="Arial" w:hAnsi="Arial" w:cs="Arial"/>
          <w:spacing w:val="1"/>
          <w:sz w:val="24"/>
          <w:szCs w:val="24"/>
        </w:rPr>
        <w:t xml:space="preserve"> </w:t>
      </w:r>
      <w:proofErr w:type="spellStart"/>
      <w:r w:rsidRPr="007E60E5">
        <w:rPr>
          <w:rFonts w:ascii="Arial" w:hAnsi="Arial" w:cs="Arial"/>
          <w:sz w:val="24"/>
          <w:szCs w:val="24"/>
        </w:rPr>
        <w:t>casos</w:t>
      </w:r>
      <w:proofErr w:type="spellEnd"/>
      <w:r w:rsidRPr="007E60E5">
        <w:rPr>
          <w:rFonts w:ascii="Arial" w:hAnsi="Arial" w:cs="Arial"/>
          <w:spacing w:val="-3"/>
          <w:sz w:val="24"/>
          <w:szCs w:val="24"/>
        </w:rPr>
        <w:t xml:space="preserve"> </w:t>
      </w:r>
      <w:r w:rsidRPr="007E60E5">
        <w:rPr>
          <w:rFonts w:ascii="Arial" w:hAnsi="Arial" w:cs="Arial"/>
          <w:sz w:val="24"/>
          <w:szCs w:val="24"/>
        </w:rPr>
        <w:t>de:</w:t>
      </w:r>
    </w:p>
    <w:p w:rsidR="007F5297" w:rsidRPr="007E60E5" w:rsidRDefault="00CA7DA8" w:rsidP="00305357">
      <w:pPr>
        <w:pStyle w:val="PargrafodaLista"/>
        <w:numPr>
          <w:ilvl w:val="0"/>
          <w:numId w:val="50"/>
        </w:numPr>
        <w:spacing w:after="200" w:line="360" w:lineRule="auto"/>
        <w:ind w:left="360"/>
        <w:jc w:val="both"/>
        <w:rPr>
          <w:rFonts w:ascii="Arial" w:hAnsi="Arial" w:cs="Arial"/>
          <w:b/>
          <w:sz w:val="24"/>
          <w:szCs w:val="24"/>
          <w:lang w:val="pt-BR"/>
        </w:rPr>
      </w:pPr>
      <w:r w:rsidRPr="007E60E5">
        <w:rPr>
          <w:rFonts w:ascii="Arial" w:hAnsi="Arial" w:cs="Arial"/>
          <w:sz w:val="24"/>
          <w:szCs w:val="24"/>
          <w:lang w:val="pt-BR"/>
        </w:rPr>
        <w:lastRenderedPageBreak/>
        <w:t>Desistência</w:t>
      </w:r>
      <w:r w:rsidRPr="007E60E5">
        <w:rPr>
          <w:rFonts w:ascii="Arial" w:hAnsi="Arial" w:cs="Arial"/>
          <w:spacing w:val="-2"/>
          <w:sz w:val="24"/>
          <w:szCs w:val="24"/>
          <w:lang w:val="pt-BR"/>
        </w:rPr>
        <w:t xml:space="preserve"> </w:t>
      </w:r>
      <w:r w:rsidRPr="007E60E5">
        <w:rPr>
          <w:rFonts w:ascii="Arial" w:hAnsi="Arial" w:cs="Arial"/>
          <w:sz w:val="24"/>
          <w:szCs w:val="24"/>
          <w:lang w:val="pt-BR"/>
        </w:rPr>
        <w:t>parcial</w:t>
      </w:r>
      <w:r w:rsidRPr="007E60E5">
        <w:rPr>
          <w:rFonts w:ascii="Arial" w:hAnsi="Arial" w:cs="Arial"/>
          <w:spacing w:val="-3"/>
          <w:sz w:val="24"/>
          <w:szCs w:val="24"/>
          <w:lang w:val="pt-BR"/>
        </w:rPr>
        <w:t xml:space="preserve"> </w:t>
      </w:r>
      <w:r w:rsidRPr="007E60E5">
        <w:rPr>
          <w:rFonts w:ascii="Arial" w:hAnsi="Arial" w:cs="Arial"/>
          <w:sz w:val="24"/>
          <w:szCs w:val="24"/>
          <w:lang w:val="pt-BR"/>
        </w:rPr>
        <w:t>da</w:t>
      </w:r>
      <w:r w:rsidRPr="007E60E5">
        <w:rPr>
          <w:rFonts w:ascii="Arial" w:hAnsi="Arial" w:cs="Arial"/>
          <w:spacing w:val="-4"/>
          <w:sz w:val="24"/>
          <w:szCs w:val="24"/>
          <w:lang w:val="pt-BR"/>
        </w:rPr>
        <w:t xml:space="preserve"> </w:t>
      </w:r>
      <w:r w:rsidRPr="007E60E5">
        <w:rPr>
          <w:rFonts w:ascii="Arial" w:hAnsi="Arial" w:cs="Arial"/>
          <w:sz w:val="24"/>
          <w:szCs w:val="24"/>
          <w:lang w:val="pt-BR"/>
        </w:rPr>
        <w:t>proposta,</w:t>
      </w:r>
      <w:r w:rsidRPr="007E60E5">
        <w:rPr>
          <w:rFonts w:ascii="Arial" w:hAnsi="Arial" w:cs="Arial"/>
          <w:spacing w:val="-1"/>
          <w:sz w:val="24"/>
          <w:szCs w:val="24"/>
          <w:lang w:val="pt-BR"/>
        </w:rPr>
        <w:t xml:space="preserve"> </w:t>
      </w:r>
      <w:r w:rsidRPr="007E60E5">
        <w:rPr>
          <w:rFonts w:ascii="Arial" w:hAnsi="Arial" w:cs="Arial"/>
          <w:sz w:val="24"/>
          <w:szCs w:val="24"/>
          <w:lang w:val="pt-BR"/>
        </w:rPr>
        <w:t>devidamente</w:t>
      </w:r>
      <w:r w:rsidRPr="007E60E5">
        <w:rPr>
          <w:rFonts w:ascii="Arial" w:hAnsi="Arial" w:cs="Arial"/>
          <w:spacing w:val="-4"/>
          <w:sz w:val="24"/>
          <w:szCs w:val="24"/>
          <w:lang w:val="pt-BR"/>
        </w:rPr>
        <w:t xml:space="preserve"> </w:t>
      </w:r>
      <w:r w:rsidRPr="007E60E5">
        <w:rPr>
          <w:rFonts w:ascii="Arial" w:hAnsi="Arial" w:cs="Arial"/>
          <w:sz w:val="24"/>
          <w:szCs w:val="24"/>
          <w:lang w:val="pt-BR"/>
        </w:rPr>
        <w:t>justificada;</w:t>
      </w:r>
    </w:p>
    <w:p w:rsidR="007F5297" w:rsidRPr="007E60E5" w:rsidRDefault="00CA7DA8" w:rsidP="00305357">
      <w:pPr>
        <w:pStyle w:val="PargrafodaLista"/>
        <w:numPr>
          <w:ilvl w:val="0"/>
          <w:numId w:val="50"/>
        </w:numPr>
        <w:spacing w:after="200" w:line="360" w:lineRule="auto"/>
        <w:ind w:left="360"/>
        <w:jc w:val="both"/>
        <w:rPr>
          <w:rFonts w:ascii="Arial" w:hAnsi="Arial" w:cs="Arial"/>
          <w:b/>
          <w:sz w:val="24"/>
          <w:szCs w:val="24"/>
          <w:lang w:val="pt-BR"/>
        </w:rPr>
      </w:pPr>
      <w:r w:rsidRPr="007E60E5">
        <w:rPr>
          <w:rFonts w:ascii="Arial" w:hAnsi="Arial" w:cs="Arial"/>
          <w:sz w:val="24"/>
          <w:szCs w:val="24"/>
          <w:lang w:val="pt-BR"/>
        </w:rPr>
        <w:t>Cotação</w:t>
      </w:r>
      <w:r w:rsidRPr="007E60E5">
        <w:rPr>
          <w:rFonts w:ascii="Arial" w:hAnsi="Arial" w:cs="Arial"/>
          <w:spacing w:val="-2"/>
          <w:sz w:val="24"/>
          <w:szCs w:val="24"/>
          <w:lang w:val="pt-BR"/>
        </w:rPr>
        <w:t xml:space="preserve"> </w:t>
      </w:r>
      <w:r w:rsidRPr="007E60E5">
        <w:rPr>
          <w:rFonts w:ascii="Arial" w:hAnsi="Arial" w:cs="Arial"/>
          <w:sz w:val="24"/>
          <w:szCs w:val="24"/>
          <w:lang w:val="pt-BR"/>
        </w:rPr>
        <w:t>errôneo</w:t>
      </w:r>
      <w:r w:rsidRPr="007E60E5">
        <w:rPr>
          <w:rFonts w:ascii="Arial" w:hAnsi="Arial" w:cs="Arial"/>
          <w:spacing w:val="-3"/>
          <w:sz w:val="24"/>
          <w:szCs w:val="24"/>
          <w:lang w:val="pt-BR"/>
        </w:rPr>
        <w:t xml:space="preserve"> </w:t>
      </w:r>
      <w:r w:rsidRPr="007E60E5">
        <w:rPr>
          <w:rFonts w:ascii="Arial" w:hAnsi="Arial" w:cs="Arial"/>
          <w:sz w:val="24"/>
          <w:szCs w:val="24"/>
          <w:lang w:val="pt-BR"/>
        </w:rPr>
        <w:t>parcial</w:t>
      </w:r>
      <w:r w:rsidRPr="007E60E5">
        <w:rPr>
          <w:rFonts w:ascii="Arial" w:hAnsi="Arial" w:cs="Arial"/>
          <w:spacing w:val="-4"/>
          <w:sz w:val="24"/>
          <w:szCs w:val="24"/>
          <w:lang w:val="pt-BR"/>
        </w:rPr>
        <w:t xml:space="preserve"> </w:t>
      </w:r>
      <w:r w:rsidRPr="007E60E5">
        <w:rPr>
          <w:rFonts w:ascii="Arial" w:hAnsi="Arial" w:cs="Arial"/>
          <w:sz w:val="24"/>
          <w:szCs w:val="24"/>
          <w:lang w:val="pt-BR"/>
        </w:rPr>
        <w:t>ou</w:t>
      </w:r>
      <w:r w:rsidRPr="007E60E5">
        <w:rPr>
          <w:rFonts w:ascii="Arial" w:hAnsi="Arial" w:cs="Arial"/>
          <w:spacing w:val="-2"/>
          <w:sz w:val="24"/>
          <w:szCs w:val="24"/>
          <w:lang w:val="pt-BR"/>
        </w:rPr>
        <w:t xml:space="preserve"> </w:t>
      </w:r>
      <w:r w:rsidRPr="007E60E5">
        <w:rPr>
          <w:rFonts w:ascii="Arial" w:hAnsi="Arial" w:cs="Arial"/>
          <w:sz w:val="24"/>
          <w:szCs w:val="24"/>
          <w:lang w:val="pt-BR"/>
        </w:rPr>
        <w:t>total</w:t>
      </w:r>
      <w:r w:rsidRPr="007E60E5">
        <w:rPr>
          <w:rFonts w:ascii="Arial" w:hAnsi="Arial" w:cs="Arial"/>
          <w:spacing w:val="-2"/>
          <w:sz w:val="24"/>
          <w:szCs w:val="24"/>
          <w:lang w:val="pt-BR"/>
        </w:rPr>
        <w:t xml:space="preserve"> </w:t>
      </w:r>
      <w:r w:rsidRPr="007E60E5">
        <w:rPr>
          <w:rFonts w:ascii="Arial" w:hAnsi="Arial" w:cs="Arial"/>
          <w:sz w:val="24"/>
          <w:szCs w:val="24"/>
          <w:lang w:val="pt-BR"/>
        </w:rPr>
        <w:t>da</w:t>
      </w:r>
      <w:r w:rsidRPr="007E60E5">
        <w:rPr>
          <w:rFonts w:ascii="Arial" w:hAnsi="Arial" w:cs="Arial"/>
          <w:spacing w:val="-1"/>
          <w:sz w:val="24"/>
          <w:szCs w:val="24"/>
          <w:lang w:val="pt-BR"/>
        </w:rPr>
        <w:t xml:space="preserve"> </w:t>
      </w:r>
      <w:r w:rsidRPr="007E60E5">
        <w:rPr>
          <w:rFonts w:ascii="Arial" w:hAnsi="Arial" w:cs="Arial"/>
          <w:sz w:val="24"/>
          <w:szCs w:val="24"/>
          <w:lang w:val="pt-BR"/>
        </w:rPr>
        <w:t>proposta,</w:t>
      </w:r>
      <w:r w:rsidRPr="007E60E5">
        <w:rPr>
          <w:rFonts w:ascii="Arial" w:hAnsi="Arial" w:cs="Arial"/>
          <w:spacing w:val="-3"/>
          <w:sz w:val="24"/>
          <w:szCs w:val="24"/>
          <w:lang w:val="pt-BR"/>
        </w:rPr>
        <w:t xml:space="preserve"> </w:t>
      </w:r>
      <w:r w:rsidRPr="007E60E5">
        <w:rPr>
          <w:rFonts w:ascii="Arial" w:hAnsi="Arial" w:cs="Arial"/>
          <w:sz w:val="24"/>
          <w:szCs w:val="24"/>
          <w:lang w:val="pt-BR"/>
        </w:rPr>
        <w:t>devidamente</w:t>
      </w:r>
      <w:r w:rsidRPr="007E60E5">
        <w:rPr>
          <w:rFonts w:ascii="Arial" w:hAnsi="Arial" w:cs="Arial"/>
          <w:spacing w:val="-3"/>
          <w:sz w:val="24"/>
          <w:szCs w:val="24"/>
          <w:lang w:val="pt-BR"/>
        </w:rPr>
        <w:t xml:space="preserve"> </w:t>
      </w:r>
      <w:r w:rsidRPr="007E60E5">
        <w:rPr>
          <w:rFonts w:ascii="Arial" w:hAnsi="Arial" w:cs="Arial"/>
          <w:sz w:val="24"/>
          <w:szCs w:val="24"/>
          <w:lang w:val="pt-BR"/>
        </w:rPr>
        <w:t>justificada;</w:t>
      </w:r>
    </w:p>
    <w:p w:rsidR="007F5297" w:rsidRPr="007E60E5" w:rsidRDefault="00CA7DA8" w:rsidP="00305357">
      <w:pPr>
        <w:pStyle w:val="PargrafodaLista"/>
        <w:numPr>
          <w:ilvl w:val="2"/>
          <w:numId w:val="49"/>
        </w:numPr>
        <w:spacing w:after="200" w:line="360" w:lineRule="auto"/>
        <w:ind w:left="720"/>
        <w:jc w:val="both"/>
        <w:rPr>
          <w:rFonts w:ascii="Arial" w:hAnsi="Arial" w:cs="Arial"/>
          <w:b/>
          <w:sz w:val="24"/>
          <w:szCs w:val="24"/>
          <w:lang w:val="pt-BR"/>
        </w:rPr>
      </w:pPr>
      <w:r w:rsidRPr="007E60E5">
        <w:rPr>
          <w:rFonts w:ascii="Arial" w:hAnsi="Arial" w:cs="Arial"/>
          <w:b/>
          <w:sz w:val="24"/>
          <w:szCs w:val="24"/>
          <w:lang w:val="pt-BR"/>
        </w:rPr>
        <w:t>Multa</w:t>
      </w:r>
      <w:r w:rsidRPr="007E60E5">
        <w:rPr>
          <w:rFonts w:ascii="Arial" w:hAnsi="Arial" w:cs="Arial"/>
          <w:b/>
          <w:spacing w:val="-2"/>
          <w:sz w:val="24"/>
          <w:szCs w:val="24"/>
          <w:lang w:val="pt-BR"/>
        </w:rPr>
        <w:t xml:space="preserve"> </w:t>
      </w:r>
      <w:r w:rsidRPr="007E60E5">
        <w:rPr>
          <w:rFonts w:ascii="Arial" w:hAnsi="Arial" w:cs="Arial"/>
          <w:sz w:val="24"/>
          <w:szCs w:val="24"/>
          <w:lang w:val="pt-BR"/>
        </w:rPr>
        <w:t>-</w:t>
      </w:r>
      <w:r w:rsidRPr="007E60E5">
        <w:rPr>
          <w:rFonts w:ascii="Arial" w:hAnsi="Arial" w:cs="Arial"/>
          <w:spacing w:val="-2"/>
          <w:sz w:val="24"/>
          <w:szCs w:val="24"/>
          <w:lang w:val="pt-BR"/>
        </w:rPr>
        <w:t xml:space="preserve"> </w:t>
      </w:r>
      <w:r w:rsidRPr="007E60E5">
        <w:rPr>
          <w:rFonts w:ascii="Arial" w:hAnsi="Arial" w:cs="Arial"/>
          <w:sz w:val="24"/>
          <w:szCs w:val="24"/>
          <w:lang w:val="pt-BR"/>
        </w:rPr>
        <w:t>nos</w:t>
      </w:r>
      <w:r w:rsidRPr="007E60E5">
        <w:rPr>
          <w:rFonts w:ascii="Arial" w:hAnsi="Arial" w:cs="Arial"/>
          <w:spacing w:val="-3"/>
          <w:sz w:val="24"/>
          <w:szCs w:val="24"/>
          <w:lang w:val="pt-BR"/>
        </w:rPr>
        <w:t xml:space="preserve"> </w:t>
      </w:r>
      <w:r w:rsidRPr="007E60E5">
        <w:rPr>
          <w:rFonts w:ascii="Arial" w:hAnsi="Arial" w:cs="Arial"/>
          <w:sz w:val="24"/>
          <w:szCs w:val="24"/>
          <w:lang w:val="pt-BR"/>
        </w:rPr>
        <w:t>seguintes</w:t>
      </w:r>
      <w:r w:rsidRPr="007E60E5">
        <w:rPr>
          <w:rFonts w:ascii="Arial" w:hAnsi="Arial" w:cs="Arial"/>
          <w:spacing w:val="1"/>
          <w:sz w:val="24"/>
          <w:szCs w:val="24"/>
          <w:lang w:val="pt-BR"/>
        </w:rPr>
        <w:t xml:space="preserve"> </w:t>
      </w:r>
      <w:r w:rsidRPr="007E60E5">
        <w:rPr>
          <w:rFonts w:ascii="Arial" w:hAnsi="Arial" w:cs="Arial"/>
          <w:sz w:val="24"/>
          <w:szCs w:val="24"/>
          <w:lang w:val="pt-BR"/>
        </w:rPr>
        <w:t>casos</w:t>
      </w:r>
      <w:r w:rsidRPr="007E60E5">
        <w:rPr>
          <w:rFonts w:ascii="Arial" w:hAnsi="Arial" w:cs="Arial"/>
          <w:spacing w:val="-1"/>
          <w:sz w:val="24"/>
          <w:szCs w:val="24"/>
          <w:lang w:val="pt-BR"/>
        </w:rPr>
        <w:t xml:space="preserve"> </w:t>
      </w:r>
      <w:r w:rsidRPr="007E60E5">
        <w:rPr>
          <w:rFonts w:ascii="Arial" w:hAnsi="Arial" w:cs="Arial"/>
          <w:sz w:val="24"/>
          <w:szCs w:val="24"/>
          <w:lang w:val="pt-BR"/>
        </w:rPr>
        <w:t>e</w:t>
      </w:r>
      <w:r w:rsidRPr="007E60E5">
        <w:rPr>
          <w:rFonts w:ascii="Arial" w:hAnsi="Arial" w:cs="Arial"/>
          <w:spacing w:val="-3"/>
          <w:sz w:val="24"/>
          <w:szCs w:val="24"/>
          <w:lang w:val="pt-BR"/>
        </w:rPr>
        <w:t xml:space="preserve"> </w:t>
      </w:r>
      <w:r w:rsidRPr="007E60E5">
        <w:rPr>
          <w:rFonts w:ascii="Arial" w:hAnsi="Arial" w:cs="Arial"/>
          <w:sz w:val="24"/>
          <w:szCs w:val="24"/>
          <w:lang w:val="pt-BR"/>
        </w:rPr>
        <w:t>percentuais:</w:t>
      </w:r>
    </w:p>
    <w:p w:rsidR="007F5297"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t>Por</w:t>
      </w:r>
      <w:r w:rsidRPr="007E60E5">
        <w:rPr>
          <w:rFonts w:ascii="Arial" w:hAnsi="Arial" w:cs="Arial"/>
          <w:color w:val="000000" w:themeColor="text1"/>
          <w:spacing w:val="-7"/>
          <w:sz w:val="24"/>
          <w:szCs w:val="24"/>
          <w:lang w:val="pt-BR"/>
        </w:rPr>
        <w:t xml:space="preserve"> </w:t>
      </w:r>
      <w:r w:rsidRPr="007E60E5">
        <w:rPr>
          <w:rFonts w:ascii="Arial" w:hAnsi="Arial" w:cs="Arial"/>
          <w:color w:val="000000" w:themeColor="text1"/>
          <w:sz w:val="24"/>
          <w:szCs w:val="24"/>
          <w:lang w:val="pt-BR"/>
        </w:rPr>
        <w:t>atraso</w:t>
      </w:r>
      <w:r w:rsidRPr="007E60E5">
        <w:rPr>
          <w:rFonts w:ascii="Arial" w:hAnsi="Arial" w:cs="Arial"/>
          <w:color w:val="000000" w:themeColor="text1"/>
          <w:spacing w:val="-10"/>
          <w:sz w:val="24"/>
          <w:szCs w:val="24"/>
          <w:lang w:val="pt-BR"/>
        </w:rPr>
        <w:t xml:space="preserve"> </w:t>
      </w:r>
      <w:r w:rsidRPr="007E60E5">
        <w:rPr>
          <w:rFonts w:ascii="Arial" w:hAnsi="Arial" w:cs="Arial"/>
          <w:color w:val="000000" w:themeColor="text1"/>
          <w:sz w:val="24"/>
          <w:szCs w:val="24"/>
          <w:lang w:val="pt-BR"/>
        </w:rPr>
        <w:t>injustificado</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na</w:t>
      </w:r>
      <w:r w:rsidRPr="007E60E5">
        <w:rPr>
          <w:rFonts w:ascii="Arial" w:hAnsi="Arial" w:cs="Arial"/>
          <w:color w:val="000000" w:themeColor="text1"/>
          <w:spacing w:val="-8"/>
          <w:sz w:val="24"/>
          <w:szCs w:val="24"/>
          <w:lang w:val="pt-BR"/>
        </w:rPr>
        <w:t xml:space="preserve"> </w:t>
      </w:r>
      <w:r w:rsidRPr="007E60E5">
        <w:rPr>
          <w:rFonts w:ascii="Arial" w:hAnsi="Arial" w:cs="Arial"/>
          <w:color w:val="000000" w:themeColor="text1"/>
          <w:sz w:val="24"/>
          <w:szCs w:val="24"/>
          <w:lang w:val="pt-BR"/>
        </w:rPr>
        <w:t>execução</w:t>
      </w:r>
      <w:r w:rsidRPr="007E60E5">
        <w:rPr>
          <w:rFonts w:ascii="Arial" w:hAnsi="Arial" w:cs="Arial"/>
          <w:color w:val="000000" w:themeColor="text1"/>
          <w:spacing w:val="-10"/>
          <w:sz w:val="24"/>
          <w:szCs w:val="24"/>
          <w:lang w:val="pt-BR"/>
        </w:rPr>
        <w:t xml:space="preserve"> </w:t>
      </w:r>
      <w:r w:rsidRPr="007E60E5">
        <w:rPr>
          <w:rFonts w:ascii="Arial" w:hAnsi="Arial" w:cs="Arial"/>
          <w:color w:val="000000" w:themeColor="text1"/>
          <w:sz w:val="24"/>
          <w:szCs w:val="24"/>
          <w:lang w:val="pt-BR"/>
        </w:rPr>
        <w:t>do</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Contrato/Ordem</w:t>
      </w:r>
      <w:r w:rsidRPr="007E60E5">
        <w:rPr>
          <w:rFonts w:ascii="Arial" w:hAnsi="Arial" w:cs="Arial"/>
          <w:color w:val="000000" w:themeColor="text1"/>
          <w:spacing w:val="-8"/>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Fornecimento</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até</w:t>
      </w:r>
      <w:r w:rsidRPr="007E60E5">
        <w:rPr>
          <w:rFonts w:ascii="Arial" w:hAnsi="Arial" w:cs="Arial"/>
          <w:color w:val="000000" w:themeColor="text1"/>
          <w:spacing w:val="-7"/>
          <w:sz w:val="24"/>
          <w:szCs w:val="24"/>
          <w:lang w:val="pt-BR"/>
        </w:rPr>
        <w:t xml:space="preserve"> </w:t>
      </w:r>
      <w:r w:rsidRPr="007E60E5">
        <w:rPr>
          <w:rFonts w:ascii="Arial" w:hAnsi="Arial" w:cs="Arial"/>
          <w:color w:val="000000" w:themeColor="text1"/>
          <w:sz w:val="24"/>
          <w:szCs w:val="24"/>
          <w:lang w:val="pt-BR"/>
        </w:rPr>
        <w:t>30</w:t>
      </w:r>
      <w:r w:rsidRPr="007E60E5">
        <w:rPr>
          <w:rFonts w:ascii="Arial" w:hAnsi="Arial" w:cs="Arial"/>
          <w:color w:val="000000" w:themeColor="text1"/>
          <w:spacing w:val="-59"/>
          <w:sz w:val="24"/>
          <w:szCs w:val="24"/>
          <w:lang w:val="pt-BR"/>
        </w:rPr>
        <w:t xml:space="preserve"> </w:t>
      </w:r>
      <w:r w:rsidRPr="007E60E5">
        <w:rPr>
          <w:rFonts w:ascii="Arial" w:hAnsi="Arial" w:cs="Arial"/>
          <w:color w:val="000000" w:themeColor="text1"/>
          <w:sz w:val="24"/>
          <w:szCs w:val="24"/>
          <w:lang w:val="pt-BR"/>
        </w:rPr>
        <w:t>(trinta)</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dias:</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0,3%</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(três</w:t>
      </w:r>
      <w:r w:rsidRPr="007E60E5">
        <w:rPr>
          <w:rFonts w:ascii="Arial" w:hAnsi="Arial" w:cs="Arial"/>
          <w:color w:val="000000" w:themeColor="text1"/>
          <w:spacing w:val="-3"/>
          <w:sz w:val="24"/>
          <w:szCs w:val="24"/>
          <w:lang w:val="pt-BR"/>
        </w:rPr>
        <w:t xml:space="preserve"> </w:t>
      </w:r>
      <w:r w:rsidRPr="007E60E5">
        <w:rPr>
          <w:rFonts w:ascii="Arial" w:hAnsi="Arial" w:cs="Arial"/>
          <w:color w:val="000000" w:themeColor="text1"/>
          <w:sz w:val="24"/>
          <w:szCs w:val="24"/>
          <w:lang w:val="pt-BR"/>
        </w:rPr>
        <w:t>décimos</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por</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cento)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ao</w:t>
      </w:r>
      <w:r w:rsidRPr="007E60E5">
        <w:rPr>
          <w:rFonts w:ascii="Arial" w:hAnsi="Arial" w:cs="Arial"/>
          <w:color w:val="000000" w:themeColor="text1"/>
          <w:spacing w:val="-3"/>
          <w:sz w:val="24"/>
          <w:szCs w:val="24"/>
          <w:lang w:val="pt-BR"/>
        </w:rPr>
        <w:t xml:space="preserve"> </w:t>
      </w:r>
      <w:r w:rsidRPr="007E60E5">
        <w:rPr>
          <w:rFonts w:ascii="Arial" w:hAnsi="Arial" w:cs="Arial"/>
          <w:color w:val="000000" w:themeColor="text1"/>
          <w:sz w:val="24"/>
          <w:szCs w:val="24"/>
          <w:lang w:val="pt-BR"/>
        </w:rPr>
        <w:t>dia</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sobre</w:t>
      </w:r>
      <w:r w:rsidRPr="007E60E5">
        <w:rPr>
          <w:rFonts w:ascii="Arial" w:hAnsi="Arial" w:cs="Arial"/>
          <w:color w:val="000000" w:themeColor="text1"/>
          <w:spacing w:val="-3"/>
          <w:sz w:val="24"/>
          <w:szCs w:val="24"/>
          <w:lang w:val="pt-BR"/>
        </w:rPr>
        <w:t xml:space="preserve"> </w:t>
      </w:r>
      <w:r w:rsidRPr="007E60E5">
        <w:rPr>
          <w:rFonts w:ascii="Arial" w:hAnsi="Arial" w:cs="Arial"/>
          <w:color w:val="000000" w:themeColor="text1"/>
          <w:sz w:val="24"/>
          <w:szCs w:val="24"/>
          <w:lang w:val="pt-BR"/>
        </w:rPr>
        <w:t>o</w:t>
      </w:r>
      <w:r w:rsidRPr="007E60E5">
        <w:rPr>
          <w:rFonts w:ascii="Arial" w:hAnsi="Arial" w:cs="Arial"/>
          <w:color w:val="000000" w:themeColor="text1"/>
          <w:spacing w:val="-3"/>
          <w:sz w:val="24"/>
          <w:szCs w:val="24"/>
          <w:lang w:val="pt-BR"/>
        </w:rPr>
        <w:t xml:space="preserve"> </w:t>
      </w:r>
      <w:r w:rsidRPr="007E60E5">
        <w:rPr>
          <w:rFonts w:ascii="Arial" w:hAnsi="Arial" w:cs="Arial"/>
          <w:color w:val="000000" w:themeColor="text1"/>
          <w:sz w:val="24"/>
          <w:szCs w:val="24"/>
          <w:lang w:val="pt-BR"/>
        </w:rPr>
        <w:t>valor</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total</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contratado;</w:t>
      </w:r>
    </w:p>
    <w:p w:rsidR="007F5297"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t>Por</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atraso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injustificado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na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execução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Contrato/Ordem</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Fornecimento,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pacing w:val="-1"/>
          <w:sz w:val="24"/>
          <w:szCs w:val="24"/>
          <w:lang w:val="pt-BR"/>
        </w:rPr>
        <w:t>superior</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pacing w:val="-1"/>
          <w:sz w:val="24"/>
          <w:szCs w:val="24"/>
          <w:lang w:val="pt-BR"/>
        </w:rPr>
        <w:t>a</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pacing w:val="-1"/>
          <w:sz w:val="24"/>
          <w:szCs w:val="24"/>
          <w:lang w:val="pt-BR"/>
        </w:rPr>
        <w:t>30</w:t>
      </w:r>
      <w:r w:rsidRPr="007E60E5">
        <w:rPr>
          <w:rFonts w:ascii="Arial" w:hAnsi="Arial" w:cs="Arial"/>
          <w:color w:val="000000" w:themeColor="text1"/>
          <w:spacing w:val="-17"/>
          <w:sz w:val="24"/>
          <w:szCs w:val="24"/>
          <w:lang w:val="pt-BR"/>
        </w:rPr>
        <w:t xml:space="preserve"> </w:t>
      </w:r>
      <w:r w:rsidRPr="007E60E5">
        <w:rPr>
          <w:rFonts w:ascii="Arial" w:hAnsi="Arial" w:cs="Arial"/>
          <w:color w:val="000000" w:themeColor="text1"/>
          <w:spacing w:val="-1"/>
          <w:sz w:val="24"/>
          <w:szCs w:val="24"/>
          <w:lang w:val="pt-BR"/>
        </w:rPr>
        <w:t>(trinta)</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dias:</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15%</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(quinze</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z w:val="24"/>
          <w:szCs w:val="24"/>
          <w:lang w:val="pt-BR"/>
        </w:rPr>
        <w:t>por</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cento)</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sobre</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o</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z w:val="24"/>
          <w:szCs w:val="24"/>
          <w:lang w:val="pt-BR"/>
        </w:rPr>
        <w:t>valor</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z w:val="24"/>
          <w:szCs w:val="24"/>
          <w:lang w:val="pt-BR"/>
        </w:rPr>
        <w:t>global</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contratado,</w:t>
      </w:r>
      <w:r w:rsidRPr="007E60E5">
        <w:rPr>
          <w:rFonts w:ascii="Arial" w:hAnsi="Arial" w:cs="Arial"/>
          <w:color w:val="000000" w:themeColor="text1"/>
          <w:spacing w:val="-59"/>
          <w:sz w:val="24"/>
          <w:szCs w:val="24"/>
          <w:lang w:val="pt-BR"/>
        </w:rPr>
        <w:t xml:space="preserve"> </w:t>
      </w:r>
      <w:r w:rsidRPr="007E60E5">
        <w:rPr>
          <w:rFonts w:ascii="Arial" w:hAnsi="Arial" w:cs="Arial"/>
          <w:color w:val="000000" w:themeColor="text1"/>
          <w:sz w:val="24"/>
          <w:szCs w:val="24"/>
          <w:lang w:val="pt-BR"/>
        </w:rPr>
        <w:t>com</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possibilidade</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cancelamento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da</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Nota</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Empenho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ou</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rescisão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contratual;</w:t>
      </w:r>
    </w:p>
    <w:p w:rsidR="007F5297"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t>Por desistência da proposta, após ser declarado vencedor, sem motivo justo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pacing w:val="-1"/>
          <w:sz w:val="24"/>
          <w:szCs w:val="24"/>
          <w:lang w:val="pt-BR"/>
        </w:rPr>
        <w:t>decorrente</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pacing w:val="-1"/>
          <w:sz w:val="24"/>
          <w:szCs w:val="24"/>
          <w:lang w:val="pt-BR"/>
        </w:rPr>
        <w:t>de</w:t>
      </w:r>
      <w:r w:rsidRPr="007E60E5">
        <w:rPr>
          <w:rFonts w:ascii="Arial" w:hAnsi="Arial" w:cs="Arial"/>
          <w:color w:val="000000" w:themeColor="text1"/>
          <w:spacing w:val="-16"/>
          <w:sz w:val="24"/>
          <w:szCs w:val="24"/>
          <w:lang w:val="pt-BR"/>
        </w:rPr>
        <w:t xml:space="preserve"> </w:t>
      </w:r>
      <w:r w:rsidRPr="007E60E5">
        <w:rPr>
          <w:rFonts w:ascii="Arial" w:hAnsi="Arial" w:cs="Arial"/>
          <w:color w:val="000000" w:themeColor="text1"/>
          <w:spacing w:val="-1"/>
          <w:sz w:val="24"/>
          <w:szCs w:val="24"/>
          <w:lang w:val="pt-BR"/>
        </w:rPr>
        <w:t>fato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pacing w:val="-1"/>
          <w:sz w:val="24"/>
          <w:szCs w:val="24"/>
          <w:lang w:val="pt-BR"/>
        </w:rPr>
        <w:t>superveniente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aceito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pelo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Pregoeiro:</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15%</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(quinze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por</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cento)</w:t>
      </w:r>
      <w:r w:rsidRPr="007E60E5">
        <w:rPr>
          <w:rFonts w:ascii="Arial" w:hAnsi="Arial" w:cs="Arial"/>
          <w:color w:val="000000" w:themeColor="text1"/>
          <w:spacing w:val="-59"/>
          <w:sz w:val="24"/>
          <w:szCs w:val="24"/>
          <w:lang w:val="pt-BR"/>
        </w:rPr>
        <w:t xml:space="preserve"> </w:t>
      </w:r>
      <w:r w:rsidRPr="007E60E5">
        <w:rPr>
          <w:rFonts w:ascii="Arial" w:hAnsi="Arial" w:cs="Arial"/>
          <w:color w:val="000000" w:themeColor="text1"/>
          <w:sz w:val="24"/>
          <w:szCs w:val="24"/>
          <w:lang w:val="pt-BR"/>
        </w:rPr>
        <w:t>sobre</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o</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valor</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global</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da proposta;</w:t>
      </w:r>
    </w:p>
    <w:p w:rsidR="007F5297"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t>Recusa do adjudicatário em receber o contrato/ordem de fornecimento, dentro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05</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(cinco)</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dias</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úteis</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contados</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da</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data</w:t>
      </w:r>
      <w:r w:rsidRPr="007E60E5">
        <w:rPr>
          <w:rFonts w:ascii="Arial" w:hAnsi="Arial" w:cs="Arial"/>
          <w:color w:val="000000" w:themeColor="text1"/>
          <w:spacing w:val="-15"/>
          <w:sz w:val="24"/>
          <w:szCs w:val="24"/>
          <w:lang w:val="pt-BR"/>
        </w:rPr>
        <w:t xml:space="preserve"> </w:t>
      </w:r>
      <w:r w:rsidRPr="007E60E5">
        <w:rPr>
          <w:rFonts w:ascii="Arial" w:hAnsi="Arial" w:cs="Arial"/>
          <w:color w:val="000000" w:themeColor="text1"/>
          <w:sz w:val="24"/>
          <w:szCs w:val="24"/>
          <w:lang w:val="pt-BR"/>
        </w:rPr>
        <w:t>da</w:t>
      </w:r>
      <w:r w:rsidRPr="007E60E5">
        <w:rPr>
          <w:rFonts w:ascii="Arial" w:hAnsi="Arial" w:cs="Arial"/>
          <w:color w:val="000000" w:themeColor="text1"/>
          <w:spacing w:val="-12"/>
          <w:sz w:val="24"/>
          <w:szCs w:val="24"/>
          <w:lang w:val="pt-BR"/>
        </w:rPr>
        <w:t xml:space="preserve"> </w:t>
      </w:r>
      <w:r w:rsidRPr="007E60E5">
        <w:rPr>
          <w:rFonts w:ascii="Arial" w:hAnsi="Arial" w:cs="Arial"/>
          <w:color w:val="000000" w:themeColor="text1"/>
          <w:sz w:val="24"/>
          <w:szCs w:val="24"/>
          <w:lang w:val="pt-BR"/>
        </w:rPr>
        <w:t>convocação:</w:t>
      </w:r>
      <w:r w:rsidRPr="007E60E5">
        <w:rPr>
          <w:rFonts w:ascii="Arial" w:hAnsi="Arial" w:cs="Arial"/>
          <w:color w:val="000000" w:themeColor="text1"/>
          <w:spacing w:val="-11"/>
          <w:sz w:val="24"/>
          <w:szCs w:val="24"/>
          <w:lang w:val="pt-BR"/>
        </w:rPr>
        <w:t xml:space="preserve"> </w:t>
      </w:r>
      <w:r w:rsidRPr="007E60E5">
        <w:rPr>
          <w:rFonts w:ascii="Arial" w:hAnsi="Arial" w:cs="Arial"/>
          <w:color w:val="000000" w:themeColor="text1"/>
          <w:sz w:val="24"/>
          <w:szCs w:val="24"/>
          <w:lang w:val="pt-BR"/>
        </w:rPr>
        <w:t>15%</w:t>
      </w:r>
      <w:r w:rsidRPr="007E60E5">
        <w:rPr>
          <w:rFonts w:ascii="Arial" w:hAnsi="Arial" w:cs="Arial"/>
          <w:color w:val="000000" w:themeColor="text1"/>
          <w:spacing w:val="-14"/>
          <w:sz w:val="24"/>
          <w:szCs w:val="24"/>
          <w:lang w:val="pt-BR"/>
        </w:rPr>
        <w:t xml:space="preserve"> </w:t>
      </w:r>
      <w:r w:rsidRPr="007E60E5">
        <w:rPr>
          <w:rFonts w:ascii="Arial" w:hAnsi="Arial" w:cs="Arial"/>
          <w:color w:val="000000" w:themeColor="text1"/>
          <w:sz w:val="24"/>
          <w:szCs w:val="24"/>
          <w:lang w:val="pt-BR"/>
        </w:rPr>
        <w:t>(quinze</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por</w:t>
      </w:r>
      <w:r w:rsidRPr="007E60E5">
        <w:rPr>
          <w:rFonts w:ascii="Arial" w:hAnsi="Arial" w:cs="Arial"/>
          <w:color w:val="000000" w:themeColor="text1"/>
          <w:spacing w:val="-13"/>
          <w:sz w:val="24"/>
          <w:szCs w:val="24"/>
          <w:lang w:val="pt-BR"/>
        </w:rPr>
        <w:t xml:space="preserve"> </w:t>
      </w:r>
      <w:r w:rsidRPr="007E60E5">
        <w:rPr>
          <w:rFonts w:ascii="Arial" w:hAnsi="Arial" w:cs="Arial"/>
          <w:color w:val="000000" w:themeColor="text1"/>
          <w:sz w:val="24"/>
          <w:szCs w:val="24"/>
          <w:lang w:val="pt-BR"/>
        </w:rPr>
        <w:t>cento)</w:t>
      </w:r>
      <w:r w:rsidRPr="007E60E5">
        <w:rPr>
          <w:rFonts w:ascii="Arial" w:hAnsi="Arial" w:cs="Arial"/>
          <w:color w:val="000000" w:themeColor="text1"/>
          <w:spacing w:val="-59"/>
          <w:sz w:val="24"/>
          <w:szCs w:val="24"/>
          <w:lang w:val="pt-BR"/>
        </w:rPr>
        <w:t xml:space="preserve"> </w:t>
      </w:r>
      <w:r w:rsidRPr="007E60E5">
        <w:rPr>
          <w:rFonts w:ascii="Arial" w:hAnsi="Arial" w:cs="Arial"/>
          <w:color w:val="000000" w:themeColor="text1"/>
          <w:sz w:val="24"/>
          <w:szCs w:val="24"/>
          <w:lang w:val="pt-BR"/>
        </w:rPr>
        <w:t>sobre</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o</w:t>
      </w:r>
      <w:r w:rsidRPr="007E60E5">
        <w:rPr>
          <w:rFonts w:ascii="Arial" w:hAnsi="Arial" w:cs="Arial"/>
          <w:color w:val="000000" w:themeColor="text1"/>
          <w:spacing w:val="-2"/>
          <w:sz w:val="24"/>
          <w:szCs w:val="24"/>
          <w:lang w:val="pt-BR"/>
        </w:rPr>
        <w:t xml:space="preserve"> </w:t>
      </w:r>
      <w:r w:rsidRPr="007E60E5">
        <w:rPr>
          <w:rFonts w:ascii="Arial" w:hAnsi="Arial" w:cs="Arial"/>
          <w:color w:val="000000" w:themeColor="text1"/>
          <w:sz w:val="24"/>
          <w:szCs w:val="24"/>
          <w:lang w:val="pt-BR"/>
        </w:rPr>
        <w:t>valor</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global</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da proposta;</w:t>
      </w:r>
    </w:p>
    <w:p w:rsidR="00914B44" w:rsidRPr="007E60E5" w:rsidRDefault="00CA7DA8" w:rsidP="00305357">
      <w:pPr>
        <w:pStyle w:val="PargrafodaLista"/>
        <w:numPr>
          <w:ilvl w:val="3"/>
          <w:numId w:val="42"/>
        </w:numPr>
        <w:spacing w:after="200" w:line="360" w:lineRule="auto"/>
        <w:ind w:left="293"/>
        <w:jc w:val="both"/>
        <w:rPr>
          <w:rFonts w:ascii="Arial" w:hAnsi="Arial" w:cs="Arial"/>
          <w:b/>
          <w:color w:val="000000" w:themeColor="text1"/>
          <w:sz w:val="24"/>
          <w:szCs w:val="24"/>
          <w:lang w:val="pt-BR"/>
        </w:rPr>
      </w:pPr>
      <w:r w:rsidRPr="007E60E5">
        <w:rPr>
          <w:rFonts w:ascii="Arial" w:hAnsi="Arial" w:cs="Arial"/>
          <w:color w:val="000000" w:themeColor="text1"/>
          <w:sz w:val="24"/>
          <w:szCs w:val="24"/>
          <w:lang w:val="pt-BR"/>
        </w:rPr>
        <w:t>Por</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inexecução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total</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ou</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parcial</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injustificada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do</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Contrato/Ordem</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de</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Fornecimento: 20% (vinte por cento) sobre o valor total da proposta ou sobre 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parcela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não executada,</w:t>
      </w:r>
      <w:r w:rsidRPr="007E60E5">
        <w:rPr>
          <w:rFonts w:ascii="Arial" w:hAnsi="Arial" w:cs="Arial"/>
          <w:color w:val="000000" w:themeColor="text1"/>
          <w:spacing w:val="-1"/>
          <w:sz w:val="24"/>
          <w:szCs w:val="24"/>
          <w:lang w:val="pt-BR"/>
        </w:rPr>
        <w:t xml:space="preserve"> </w:t>
      </w:r>
      <w:r w:rsidRPr="007E60E5">
        <w:rPr>
          <w:rFonts w:ascii="Arial" w:hAnsi="Arial" w:cs="Arial"/>
          <w:color w:val="000000" w:themeColor="text1"/>
          <w:sz w:val="24"/>
          <w:szCs w:val="24"/>
          <w:lang w:val="pt-BR"/>
        </w:rPr>
        <w:t>respectivamente.</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As multas serão descontadas, de imediato, do pagamento devido ou</w:t>
      </w:r>
      <w:r w:rsidRPr="007E60E5">
        <w:rPr>
          <w:rFonts w:ascii="Arial" w:hAnsi="Arial" w:cs="Arial"/>
          <w:spacing w:val="1"/>
          <w:sz w:val="24"/>
          <w:szCs w:val="24"/>
          <w:lang w:val="pt-BR"/>
        </w:rPr>
        <w:t xml:space="preserve"> </w:t>
      </w:r>
      <w:r w:rsidRPr="007E60E5">
        <w:rPr>
          <w:rFonts w:ascii="Arial" w:hAnsi="Arial" w:cs="Arial"/>
          <w:sz w:val="24"/>
          <w:szCs w:val="24"/>
          <w:lang w:val="pt-BR"/>
        </w:rPr>
        <w:t>cobradas</w:t>
      </w:r>
      <w:r w:rsidRPr="007E60E5">
        <w:rPr>
          <w:rFonts w:ascii="Arial" w:hAnsi="Arial" w:cs="Arial"/>
          <w:spacing w:val="-3"/>
          <w:sz w:val="24"/>
          <w:szCs w:val="24"/>
          <w:lang w:val="pt-BR"/>
        </w:rPr>
        <w:t xml:space="preserve"> </w:t>
      </w:r>
      <w:r w:rsidRPr="007E60E5">
        <w:rPr>
          <w:rFonts w:ascii="Arial" w:hAnsi="Arial" w:cs="Arial"/>
          <w:sz w:val="24"/>
          <w:szCs w:val="24"/>
          <w:lang w:val="pt-BR"/>
        </w:rPr>
        <w:t>judicialmente,</w:t>
      </w:r>
      <w:r w:rsidRPr="007E60E5">
        <w:rPr>
          <w:rFonts w:ascii="Arial" w:hAnsi="Arial" w:cs="Arial"/>
          <w:spacing w:val="-1"/>
          <w:sz w:val="24"/>
          <w:szCs w:val="24"/>
          <w:lang w:val="pt-BR"/>
        </w:rPr>
        <w:t xml:space="preserve"> </w:t>
      </w:r>
      <w:r w:rsidRPr="007E60E5">
        <w:rPr>
          <w:rFonts w:ascii="Arial" w:hAnsi="Arial" w:cs="Arial"/>
          <w:sz w:val="24"/>
          <w:szCs w:val="24"/>
          <w:lang w:val="pt-BR"/>
        </w:rPr>
        <w:t>se for</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2"/>
          <w:sz w:val="24"/>
          <w:szCs w:val="24"/>
          <w:lang w:val="pt-BR"/>
        </w:rPr>
        <w:t xml:space="preserve"> </w:t>
      </w:r>
      <w:r w:rsidRPr="007E60E5">
        <w:rPr>
          <w:rFonts w:ascii="Arial" w:hAnsi="Arial" w:cs="Arial"/>
          <w:sz w:val="24"/>
          <w:szCs w:val="24"/>
          <w:lang w:val="pt-BR"/>
        </w:rPr>
        <w:t>caso.</w:t>
      </w:r>
    </w:p>
    <w:p w:rsidR="0065650F" w:rsidRPr="007E60E5" w:rsidRDefault="00CA7DA8" w:rsidP="00305357">
      <w:pPr>
        <w:pStyle w:val="PargrafodaLista"/>
        <w:numPr>
          <w:ilvl w:val="2"/>
          <w:numId w:val="49"/>
        </w:numPr>
        <w:spacing w:after="200" w:line="360" w:lineRule="auto"/>
        <w:ind w:left="720"/>
        <w:jc w:val="both"/>
        <w:rPr>
          <w:rFonts w:ascii="Arial" w:hAnsi="Arial" w:cs="Arial"/>
          <w:b/>
          <w:color w:val="000000" w:themeColor="text1"/>
          <w:sz w:val="24"/>
          <w:szCs w:val="24"/>
          <w:lang w:val="pt-BR"/>
        </w:rPr>
      </w:pPr>
      <w:r w:rsidRPr="007E60E5">
        <w:rPr>
          <w:rFonts w:ascii="Arial" w:hAnsi="Arial" w:cs="Arial"/>
          <w:b/>
          <w:sz w:val="24"/>
          <w:szCs w:val="24"/>
          <w:lang w:val="pt-BR"/>
        </w:rPr>
        <w:t>Suspensão</w:t>
      </w:r>
      <w:r w:rsidRPr="007E60E5">
        <w:rPr>
          <w:rFonts w:ascii="Arial" w:hAnsi="Arial" w:cs="Arial"/>
          <w:b/>
          <w:spacing w:val="20"/>
          <w:sz w:val="24"/>
          <w:szCs w:val="24"/>
          <w:lang w:val="pt-BR"/>
        </w:rPr>
        <w:t xml:space="preserve"> </w:t>
      </w:r>
      <w:r w:rsidRPr="007E60E5">
        <w:rPr>
          <w:rFonts w:ascii="Arial" w:hAnsi="Arial" w:cs="Arial"/>
          <w:b/>
          <w:sz w:val="24"/>
          <w:szCs w:val="24"/>
          <w:lang w:val="pt-BR"/>
        </w:rPr>
        <w:t>temporária</w:t>
      </w:r>
      <w:r w:rsidRPr="007E60E5">
        <w:rPr>
          <w:rFonts w:ascii="Arial" w:hAnsi="Arial" w:cs="Arial"/>
          <w:b/>
          <w:spacing w:val="21"/>
          <w:sz w:val="24"/>
          <w:szCs w:val="24"/>
          <w:lang w:val="pt-BR"/>
        </w:rPr>
        <w:t xml:space="preserve"> </w:t>
      </w:r>
      <w:r w:rsidRPr="007E60E5">
        <w:rPr>
          <w:rFonts w:ascii="Arial" w:hAnsi="Arial" w:cs="Arial"/>
          <w:b/>
          <w:sz w:val="24"/>
          <w:szCs w:val="24"/>
          <w:lang w:val="pt-BR"/>
        </w:rPr>
        <w:t>de</w:t>
      </w:r>
      <w:r w:rsidRPr="007E60E5">
        <w:rPr>
          <w:rFonts w:ascii="Arial" w:hAnsi="Arial" w:cs="Arial"/>
          <w:b/>
          <w:spacing w:val="20"/>
          <w:sz w:val="24"/>
          <w:szCs w:val="24"/>
          <w:lang w:val="pt-BR"/>
        </w:rPr>
        <w:t xml:space="preserve"> </w:t>
      </w:r>
      <w:r w:rsidRPr="007E60E5">
        <w:rPr>
          <w:rFonts w:ascii="Arial" w:hAnsi="Arial" w:cs="Arial"/>
          <w:b/>
          <w:sz w:val="24"/>
          <w:szCs w:val="24"/>
          <w:lang w:val="pt-BR"/>
        </w:rPr>
        <w:t>participação</w:t>
      </w:r>
      <w:r w:rsidRPr="007E60E5">
        <w:rPr>
          <w:rFonts w:ascii="Arial" w:hAnsi="Arial" w:cs="Arial"/>
          <w:b/>
          <w:spacing w:val="24"/>
          <w:sz w:val="24"/>
          <w:szCs w:val="24"/>
          <w:lang w:val="pt-BR"/>
        </w:rPr>
        <w:t xml:space="preserve"> </w:t>
      </w:r>
      <w:r w:rsidRPr="007E60E5">
        <w:rPr>
          <w:rFonts w:ascii="Arial" w:hAnsi="Arial" w:cs="Arial"/>
          <w:b/>
          <w:sz w:val="24"/>
          <w:szCs w:val="24"/>
          <w:lang w:val="pt-BR"/>
        </w:rPr>
        <w:t>em</w:t>
      </w:r>
      <w:r w:rsidRPr="007E60E5">
        <w:rPr>
          <w:rFonts w:ascii="Arial" w:hAnsi="Arial" w:cs="Arial"/>
          <w:b/>
          <w:spacing w:val="21"/>
          <w:sz w:val="24"/>
          <w:szCs w:val="24"/>
          <w:lang w:val="pt-BR"/>
        </w:rPr>
        <w:t xml:space="preserve"> </w:t>
      </w:r>
      <w:r w:rsidRPr="007E60E5">
        <w:rPr>
          <w:rFonts w:ascii="Arial" w:hAnsi="Arial" w:cs="Arial"/>
          <w:b/>
          <w:sz w:val="24"/>
          <w:szCs w:val="24"/>
          <w:lang w:val="pt-BR"/>
        </w:rPr>
        <w:t>licitação</w:t>
      </w:r>
      <w:r w:rsidRPr="007E60E5">
        <w:rPr>
          <w:rFonts w:ascii="Arial" w:hAnsi="Arial" w:cs="Arial"/>
          <w:b/>
          <w:spacing w:val="20"/>
          <w:sz w:val="24"/>
          <w:szCs w:val="24"/>
          <w:lang w:val="pt-BR"/>
        </w:rPr>
        <w:t xml:space="preserve"> </w:t>
      </w:r>
      <w:r w:rsidRPr="007E60E5">
        <w:rPr>
          <w:rFonts w:ascii="Arial" w:hAnsi="Arial" w:cs="Arial"/>
          <w:b/>
          <w:sz w:val="24"/>
          <w:szCs w:val="24"/>
          <w:lang w:val="pt-BR"/>
        </w:rPr>
        <w:t>e</w:t>
      </w:r>
      <w:r w:rsidRPr="007E60E5">
        <w:rPr>
          <w:rFonts w:ascii="Arial" w:hAnsi="Arial" w:cs="Arial"/>
          <w:b/>
          <w:spacing w:val="21"/>
          <w:sz w:val="24"/>
          <w:szCs w:val="24"/>
          <w:lang w:val="pt-BR"/>
        </w:rPr>
        <w:t xml:space="preserve"> </w:t>
      </w:r>
      <w:r w:rsidRPr="007E60E5">
        <w:rPr>
          <w:rFonts w:ascii="Arial" w:hAnsi="Arial" w:cs="Arial"/>
          <w:b/>
          <w:sz w:val="24"/>
          <w:szCs w:val="24"/>
          <w:lang w:val="pt-BR"/>
        </w:rPr>
        <w:t>impedimento</w:t>
      </w:r>
      <w:r w:rsidRPr="007E60E5">
        <w:rPr>
          <w:rFonts w:ascii="Arial" w:hAnsi="Arial" w:cs="Arial"/>
          <w:b/>
          <w:spacing w:val="24"/>
          <w:sz w:val="24"/>
          <w:szCs w:val="24"/>
          <w:lang w:val="pt-BR"/>
        </w:rPr>
        <w:t xml:space="preserve"> </w:t>
      </w:r>
      <w:r w:rsidRPr="007E60E5">
        <w:rPr>
          <w:rFonts w:ascii="Arial" w:hAnsi="Arial" w:cs="Arial"/>
          <w:b/>
          <w:sz w:val="24"/>
          <w:szCs w:val="24"/>
          <w:lang w:val="pt-BR"/>
        </w:rPr>
        <w:t>de</w:t>
      </w:r>
      <w:r w:rsidRPr="007E60E5">
        <w:rPr>
          <w:rFonts w:ascii="Arial" w:hAnsi="Arial" w:cs="Arial"/>
          <w:b/>
          <w:spacing w:val="-59"/>
          <w:sz w:val="24"/>
          <w:szCs w:val="24"/>
          <w:lang w:val="pt-BR"/>
        </w:rPr>
        <w:t xml:space="preserve"> </w:t>
      </w:r>
      <w:r w:rsidRPr="007E60E5">
        <w:rPr>
          <w:rFonts w:ascii="Arial" w:hAnsi="Arial" w:cs="Arial"/>
          <w:b/>
          <w:sz w:val="24"/>
          <w:szCs w:val="24"/>
          <w:lang w:val="pt-BR"/>
        </w:rPr>
        <w:t>licitar</w:t>
      </w:r>
      <w:r w:rsidRPr="007E60E5">
        <w:rPr>
          <w:rFonts w:ascii="Arial" w:hAnsi="Arial" w:cs="Arial"/>
          <w:b/>
          <w:spacing w:val="-3"/>
          <w:sz w:val="24"/>
          <w:szCs w:val="24"/>
          <w:lang w:val="pt-BR"/>
        </w:rPr>
        <w:t xml:space="preserve"> </w:t>
      </w:r>
      <w:r w:rsidRPr="007E60E5">
        <w:rPr>
          <w:rFonts w:ascii="Arial" w:hAnsi="Arial" w:cs="Arial"/>
          <w:b/>
          <w:sz w:val="24"/>
          <w:szCs w:val="24"/>
          <w:lang w:val="pt-BR"/>
        </w:rPr>
        <w:t>e</w:t>
      </w:r>
      <w:r w:rsidRPr="007E60E5">
        <w:rPr>
          <w:rFonts w:ascii="Arial" w:hAnsi="Arial" w:cs="Arial"/>
          <w:b/>
          <w:spacing w:val="-2"/>
          <w:sz w:val="24"/>
          <w:szCs w:val="24"/>
          <w:lang w:val="pt-BR"/>
        </w:rPr>
        <w:t xml:space="preserve"> </w:t>
      </w:r>
      <w:r w:rsidRPr="007E60E5">
        <w:rPr>
          <w:rFonts w:ascii="Arial" w:hAnsi="Arial" w:cs="Arial"/>
          <w:b/>
          <w:sz w:val="24"/>
          <w:szCs w:val="24"/>
          <w:lang w:val="pt-BR"/>
        </w:rPr>
        <w:t>contratar</w:t>
      </w:r>
      <w:r w:rsidRPr="007E60E5">
        <w:rPr>
          <w:rFonts w:ascii="Arial" w:hAnsi="Arial" w:cs="Arial"/>
          <w:b/>
          <w:spacing w:val="-2"/>
          <w:sz w:val="24"/>
          <w:szCs w:val="24"/>
          <w:lang w:val="pt-BR"/>
        </w:rPr>
        <w:t xml:space="preserve"> </w:t>
      </w:r>
      <w:r w:rsidRPr="007E60E5">
        <w:rPr>
          <w:rFonts w:ascii="Arial" w:hAnsi="Arial" w:cs="Arial"/>
          <w:b/>
          <w:sz w:val="24"/>
          <w:szCs w:val="24"/>
          <w:lang w:val="pt-BR"/>
        </w:rPr>
        <w:t>com</w:t>
      </w:r>
      <w:r w:rsidRPr="007E60E5">
        <w:rPr>
          <w:rFonts w:ascii="Arial" w:hAnsi="Arial" w:cs="Arial"/>
          <w:b/>
          <w:spacing w:val="-4"/>
          <w:sz w:val="24"/>
          <w:szCs w:val="24"/>
          <w:lang w:val="pt-BR"/>
        </w:rPr>
        <w:t xml:space="preserve"> </w:t>
      </w:r>
      <w:r w:rsidRPr="007E60E5">
        <w:rPr>
          <w:rFonts w:ascii="Arial" w:hAnsi="Arial" w:cs="Arial"/>
          <w:b/>
          <w:sz w:val="24"/>
          <w:szCs w:val="24"/>
          <w:lang w:val="pt-BR"/>
        </w:rPr>
        <w:t>a Administração:</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Por</w:t>
      </w:r>
      <w:r w:rsidRPr="007E60E5">
        <w:rPr>
          <w:rFonts w:ascii="Arial" w:hAnsi="Arial" w:cs="Arial"/>
          <w:spacing w:val="1"/>
          <w:sz w:val="24"/>
          <w:szCs w:val="24"/>
          <w:lang w:val="pt-BR"/>
        </w:rPr>
        <w:t xml:space="preserve"> </w:t>
      </w:r>
      <w:r w:rsidRPr="007E60E5">
        <w:rPr>
          <w:rFonts w:ascii="Arial" w:hAnsi="Arial" w:cs="Arial"/>
          <w:sz w:val="24"/>
          <w:szCs w:val="24"/>
          <w:lang w:val="pt-BR"/>
        </w:rPr>
        <w:t>atraso</w:t>
      </w:r>
      <w:r w:rsidRPr="007E60E5">
        <w:rPr>
          <w:rFonts w:ascii="Arial" w:hAnsi="Arial" w:cs="Arial"/>
          <w:spacing w:val="1"/>
          <w:sz w:val="24"/>
          <w:szCs w:val="24"/>
          <w:lang w:val="pt-BR"/>
        </w:rPr>
        <w:t xml:space="preserve"> </w:t>
      </w:r>
      <w:r w:rsidRPr="007E60E5">
        <w:rPr>
          <w:rFonts w:ascii="Arial" w:hAnsi="Arial" w:cs="Arial"/>
          <w:sz w:val="24"/>
          <w:szCs w:val="24"/>
          <w:lang w:val="pt-BR"/>
        </w:rPr>
        <w:t>injustificado</w:t>
      </w:r>
      <w:r w:rsidRPr="007E60E5">
        <w:rPr>
          <w:rFonts w:ascii="Arial" w:hAnsi="Arial" w:cs="Arial"/>
          <w:spacing w:val="1"/>
          <w:sz w:val="24"/>
          <w:szCs w:val="24"/>
          <w:lang w:val="pt-BR"/>
        </w:rPr>
        <w:t xml:space="preserve"> </w:t>
      </w:r>
      <w:r w:rsidRPr="007E60E5">
        <w:rPr>
          <w:rFonts w:ascii="Arial" w:hAnsi="Arial" w:cs="Arial"/>
          <w:sz w:val="24"/>
          <w:szCs w:val="24"/>
          <w:lang w:val="pt-BR"/>
        </w:rPr>
        <w:t>na</w:t>
      </w:r>
      <w:r w:rsidRPr="007E60E5">
        <w:rPr>
          <w:rFonts w:ascii="Arial" w:hAnsi="Arial" w:cs="Arial"/>
          <w:spacing w:val="1"/>
          <w:sz w:val="24"/>
          <w:szCs w:val="24"/>
          <w:lang w:val="pt-BR"/>
        </w:rPr>
        <w:t xml:space="preserve"> </w:t>
      </w:r>
      <w:r w:rsidRPr="007E60E5">
        <w:rPr>
          <w:rFonts w:ascii="Arial" w:hAnsi="Arial" w:cs="Arial"/>
          <w:sz w:val="24"/>
          <w:szCs w:val="24"/>
          <w:lang w:val="pt-BR"/>
        </w:rPr>
        <w:t>execução</w:t>
      </w:r>
      <w:r w:rsidRPr="007E60E5">
        <w:rPr>
          <w:rFonts w:ascii="Arial" w:hAnsi="Arial" w:cs="Arial"/>
          <w:spacing w:val="1"/>
          <w:sz w:val="24"/>
          <w:szCs w:val="24"/>
          <w:lang w:val="pt-BR"/>
        </w:rPr>
        <w:t xml:space="preserve"> </w:t>
      </w:r>
      <w:r w:rsidRPr="007E60E5">
        <w:rPr>
          <w:rFonts w:ascii="Arial" w:hAnsi="Arial" w:cs="Arial"/>
          <w:sz w:val="24"/>
          <w:szCs w:val="24"/>
          <w:lang w:val="pt-BR"/>
        </w:rPr>
        <w:t>do</w:t>
      </w:r>
      <w:r w:rsidRPr="007E60E5">
        <w:rPr>
          <w:rFonts w:ascii="Arial" w:hAnsi="Arial" w:cs="Arial"/>
          <w:spacing w:val="1"/>
          <w:sz w:val="24"/>
          <w:szCs w:val="24"/>
          <w:lang w:val="pt-BR"/>
        </w:rPr>
        <w:t xml:space="preserve"> </w:t>
      </w:r>
      <w:r w:rsidRPr="007E60E5">
        <w:rPr>
          <w:rFonts w:ascii="Arial" w:hAnsi="Arial" w:cs="Arial"/>
          <w:sz w:val="24"/>
          <w:szCs w:val="24"/>
          <w:lang w:val="pt-BR"/>
        </w:rPr>
        <w:t>Contrato/Ordem</w:t>
      </w:r>
      <w:r w:rsidRPr="007E60E5">
        <w:rPr>
          <w:rFonts w:ascii="Arial" w:hAnsi="Arial" w:cs="Arial"/>
          <w:spacing w:val="1"/>
          <w:sz w:val="24"/>
          <w:szCs w:val="24"/>
          <w:lang w:val="pt-BR"/>
        </w:rPr>
        <w:t xml:space="preserve"> </w:t>
      </w:r>
      <w:r w:rsidRPr="007E60E5">
        <w:rPr>
          <w:rFonts w:ascii="Arial" w:hAnsi="Arial" w:cs="Arial"/>
          <w:sz w:val="24"/>
          <w:szCs w:val="24"/>
          <w:lang w:val="pt-BR"/>
        </w:rPr>
        <w:t>de</w:t>
      </w:r>
      <w:r w:rsidRPr="007E60E5">
        <w:rPr>
          <w:rFonts w:ascii="Arial" w:hAnsi="Arial" w:cs="Arial"/>
          <w:spacing w:val="1"/>
          <w:sz w:val="24"/>
          <w:szCs w:val="24"/>
          <w:lang w:val="pt-BR"/>
        </w:rPr>
        <w:t xml:space="preserve"> </w:t>
      </w:r>
      <w:r w:rsidRPr="007E60E5">
        <w:rPr>
          <w:rFonts w:ascii="Arial" w:hAnsi="Arial" w:cs="Arial"/>
          <w:sz w:val="24"/>
          <w:szCs w:val="24"/>
          <w:lang w:val="pt-BR"/>
        </w:rPr>
        <w:t>Fornecimento</w:t>
      </w:r>
      <w:r w:rsidRPr="007E60E5">
        <w:rPr>
          <w:rFonts w:ascii="Arial" w:hAnsi="Arial" w:cs="Arial"/>
          <w:spacing w:val="1"/>
          <w:sz w:val="24"/>
          <w:szCs w:val="24"/>
          <w:lang w:val="pt-BR"/>
        </w:rPr>
        <w:t xml:space="preserve"> </w:t>
      </w:r>
      <w:r w:rsidRPr="007E60E5">
        <w:rPr>
          <w:rFonts w:ascii="Arial" w:hAnsi="Arial" w:cs="Arial"/>
          <w:sz w:val="24"/>
          <w:szCs w:val="24"/>
          <w:lang w:val="pt-BR"/>
        </w:rPr>
        <w:t>superior a</w:t>
      </w:r>
      <w:r w:rsidRPr="007E60E5">
        <w:rPr>
          <w:rFonts w:ascii="Arial" w:hAnsi="Arial" w:cs="Arial"/>
          <w:spacing w:val="-2"/>
          <w:sz w:val="24"/>
          <w:szCs w:val="24"/>
          <w:lang w:val="pt-BR"/>
        </w:rPr>
        <w:t xml:space="preserve"> </w:t>
      </w:r>
      <w:r w:rsidRPr="007E60E5">
        <w:rPr>
          <w:rFonts w:ascii="Arial" w:hAnsi="Arial" w:cs="Arial"/>
          <w:sz w:val="24"/>
          <w:szCs w:val="24"/>
          <w:lang w:val="pt-BR"/>
        </w:rPr>
        <w:t>30</w:t>
      </w:r>
      <w:r w:rsidRPr="007E60E5">
        <w:rPr>
          <w:rFonts w:ascii="Arial" w:hAnsi="Arial" w:cs="Arial"/>
          <w:spacing w:val="-2"/>
          <w:sz w:val="24"/>
          <w:szCs w:val="24"/>
          <w:lang w:val="pt-BR"/>
        </w:rPr>
        <w:t xml:space="preserve"> </w:t>
      </w:r>
      <w:r w:rsidRPr="007E60E5">
        <w:rPr>
          <w:rFonts w:ascii="Arial" w:hAnsi="Arial" w:cs="Arial"/>
          <w:sz w:val="24"/>
          <w:szCs w:val="24"/>
          <w:lang w:val="pt-BR"/>
        </w:rPr>
        <w:t>(trinta)</w:t>
      </w:r>
      <w:r w:rsidRPr="007E60E5">
        <w:rPr>
          <w:rFonts w:ascii="Arial" w:hAnsi="Arial" w:cs="Arial"/>
          <w:spacing w:val="1"/>
          <w:sz w:val="24"/>
          <w:szCs w:val="24"/>
          <w:lang w:val="pt-BR"/>
        </w:rPr>
        <w:t xml:space="preserve"> </w:t>
      </w:r>
      <w:r w:rsidRPr="007E60E5">
        <w:rPr>
          <w:rFonts w:ascii="Arial" w:hAnsi="Arial" w:cs="Arial"/>
          <w:sz w:val="24"/>
          <w:szCs w:val="24"/>
          <w:lang w:val="pt-BR"/>
        </w:rPr>
        <w:t>dias:</w:t>
      </w:r>
      <w:r w:rsidRPr="007E60E5">
        <w:rPr>
          <w:rFonts w:ascii="Arial" w:hAnsi="Arial" w:cs="Arial"/>
          <w:spacing w:val="2"/>
          <w:sz w:val="24"/>
          <w:szCs w:val="24"/>
          <w:lang w:val="pt-BR"/>
        </w:rPr>
        <w:t xml:space="preserve"> </w:t>
      </w:r>
      <w:r w:rsidRPr="007E60E5">
        <w:rPr>
          <w:rFonts w:ascii="Arial" w:hAnsi="Arial" w:cs="Arial"/>
          <w:sz w:val="24"/>
          <w:szCs w:val="24"/>
          <w:lang w:val="pt-BR"/>
        </w:rPr>
        <w:t>até 03</w:t>
      </w:r>
      <w:r w:rsidRPr="007E60E5">
        <w:rPr>
          <w:rFonts w:ascii="Arial" w:hAnsi="Arial" w:cs="Arial"/>
          <w:spacing w:val="-3"/>
          <w:sz w:val="24"/>
          <w:szCs w:val="24"/>
          <w:lang w:val="pt-BR"/>
        </w:rPr>
        <w:t xml:space="preserve"> </w:t>
      </w:r>
      <w:r w:rsidRPr="007E60E5">
        <w:rPr>
          <w:rFonts w:ascii="Arial" w:hAnsi="Arial" w:cs="Arial"/>
          <w:sz w:val="24"/>
          <w:szCs w:val="24"/>
          <w:lang w:val="pt-BR"/>
        </w:rPr>
        <w:t>(três)</w:t>
      </w:r>
      <w:r w:rsidRPr="007E60E5">
        <w:rPr>
          <w:rFonts w:ascii="Arial" w:hAnsi="Arial" w:cs="Arial"/>
          <w:spacing w:val="-1"/>
          <w:sz w:val="24"/>
          <w:szCs w:val="24"/>
          <w:lang w:val="pt-BR"/>
        </w:rPr>
        <w:t xml:space="preserve"> </w:t>
      </w:r>
      <w:r w:rsidRPr="007E60E5">
        <w:rPr>
          <w:rFonts w:ascii="Arial" w:hAnsi="Arial" w:cs="Arial"/>
          <w:sz w:val="24"/>
          <w:szCs w:val="24"/>
          <w:lang w:val="pt-BR"/>
        </w:rPr>
        <w:t>meses;</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 xml:space="preserve">Por desistência da proposta, após ser declarado vencedor, sem motivo </w:t>
      </w:r>
      <w:r w:rsidRPr="007E60E5">
        <w:rPr>
          <w:rFonts w:ascii="Arial" w:hAnsi="Arial" w:cs="Arial"/>
          <w:sz w:val="24"/>
          <w:szCs w:val="24"/>
          <w:lang w:val="pt-BR"/>
        </w:rPr>
        <w:lastRenderedPageBreak/>
        <w:t>justo</w:t>
      </w:r>
      <w:r w:rsidRPr="007E60E5">
        <w:rPr>
          <w:rFonts w:ascii="Arial" w:hAnsi="Arial" w:cs="Arial"/>
          <w:spacing w:val="1"/>
          <w:sz w:val="24"/>
          <w:szCs w:val="24"/>
          <w:lang w:val="pt-BR"/>
        </w:rPr>
        <w:t xml:space="preserve"> </w:t>
      </w:r>
      <w:r w:rsidRPr="007E60E5">
        <w:rPr>
          <w:rFonts w:ascii="Arial" w:hAnsi="Arial" w:cs="Arial"/>
          <w:sz w:val="24"/>
          <w:szCs w:val="24"/>
          <w:lang w:val="pt-BR"/>
        </w:rPr>
        <w:t>decorrente</w:t>
      </w:r>
      <w:r w:rsidRPr="007E60E5">
        <w:rPr>
          <w:rFonts w:ascii="Arial" w:hAnsi="Arial" w:cs="Arial"/>
          <w:spacing w:val="-1"/>
          <w:sz w:val="24"/>
          <w:szCs w:val="24"/>
          <w:lang w:val="pt-BR"/>
        </w:rPr>
        <w:t xml:space="preserve"> </w:t>
      </w:r>
      <w:r w:rsidRPr="007E60E5">
        <w:rPr>
          <w:rFonts w:ascii="Arial" w:hAnsi="Arial" w:cs="Arial"/>
          <w:sz w:val="24"/>
          <w:szCs w:val="24"/>
          <w:lang w:val="pt-BR"/>
        </w:rPr>
        <w:t>de</w:t>
      </w:r>
      <w:r w:rsidRPr="007E60E5">
        <w:rPr>
          <w:rFonts w:ascii="Arial" w:hAnsi="Arial" w:cs="Arial"/>
          <w:spacing w:val="-3"/>
          <w:sz w:val="24"/>
          <w:szCs w:val="24"/>
          <w:lang w:val="pt-BR"/>
        </w:rPr>
        <w:t xml:space="preserve"> </w:t>
      </w:r>
      <w:r w:rsidRPr="007E60E5">
        <w:rPr>
          <w:rFonts w:ascii="Arial" w:hAnsi="Arial" w:cs="Arial"/>
          <w:sz w:val="24"/>
          <w:szCs w:val="24"/>
          <w:lang w:val="pt-BR"/>
        </w:rPr>
        <w:t>fato</w:t>
      </w:r>
      <w:r w:rsidRPr="007E60E5">
        <w:rPr>
          <w:rFonts w:ascii="Arial" w:hAnsi="Arial" w:cs="Arial"/>
          <w:spacing w:val="-3"/>
          <w:sz w:val="24"/>
          <w:szCs w:val="24"/>
          <w:lang w:val="pt-BR"/>
        </w:rPr>
        <w:t xml:space="preserve"> </w:t>
      </w:r>
      <w:r w:rsidRPr="007E60E5">
        <w:rPr>
          <w:rFonts w:ascii="Arial" w:hAnsi="Arial" w:cs="Arial"/>
          <w:sz w:val="24"/>
          <w:szCs w:val="24"/>
          <w:lang w:val="pt-BR"/>
        </w:rPr>
        <w:t>superveniente</w:t>
      </w:r>
      <w:r w:rsidRPr="007E60E5">
        <w:rPr>
          <w:rFonts w:ascii="Arial" w:hAnsi="Arial" w:cs="Arial"/>
          <w:spacing w:val="-1"/>
          <w:sz w:val="24"/>
          <w:szCs w:val="24"/>
          <w:lang w:val="pt-BR"/>
        </w:rPr>
        <w:t xml:space="preserve"> </w:t>
      </w:r>
      <w:r w:rsidRPr="007E60E5">
        <w:rPr>
          <w:rFonts w:ascii="Arial" w:hAnsi="Arial" w:cs="Arial"/>
          <w:sz w:val="24"/>
          <w:szCs w:val="24"/>
          <w:lang w:val="pt-BR"/>
        </w:rPr>
        <w:t>e</w:t>
      </w:r>
      <w:r w:rsidRPr="007E60E5">
        <w:rPr>
          <w:rFonts w:ascii="Arial" w:hAnsi="Arial" w:cs="Arial"/>
          <w:spacing w:val="1"/>
          <w:sz w:val="24"/>
          <w:szCs w:val="24"/>
          <w:lang w:val="pt-BR"/>
        </w:rPr>
        <w:t xml:space="preserve"> </w:t>
      </w:r>
      <w:r w:rsidRPr="007E60E5">
        <w:rPr>
          <w:rFonts w:ascii="Arial" w:hAnsi="Arial" w:cs="Arial"/>
          <w:sz w:val="24"/>
          <w:szCs w:val="24"/>
          <w:lang w:val="pt-BR"/>
        </w:rPr>
        <w:t>aceito</w:t>
      </w:r>
      <w:r w:rsidRPr="007E60E5">
        <w:rPr>
          <w:rFonts w:ascii="Arial" w:hAnsi="Arial" w:cs="Arial"/>
          <w:spacing w:val="-1"/>
          <w:sz w:val="24"/>
          <w:szCs w:val="24"/>
          <w:lang w:val="pt-BR"/>
        </w:rPr>
        <w:t xml:space="preserve"> </w:t>
      </w:r>
      <w:r w:rsidRPr="007E60E5">
        <w:rPr>
          <w:rFonts w:ascii="Arial" w:hAnsi="Arial" w:cs="Arial"/>
          <w:sz w:val="24"/>
          <w:szCs w:val="24"/>
          <w:lang w:val="pt-BR"/>
        </w:rPr>
        <w:t>pelo</w:t>
      </w:r>
      <w:r w:rsidRPr="007E60E5">
        <w:rPr>
          <w:rFonts w:ascii="Arial" w:hAnsi="Arial" w:cs="Arial"/>
          <w:spacing w:val="-3"/>
          <w:sz w:val="24"/>
          <w:szCs w:val="24"/>
          <w:lang w:val="pt-BR"/>
        </w:rPr>
        <w:t xml:space="preserve"> </w:t>
      </w:r>
      <w:r w:rsidRPr="007E60E5">
        <w:rPr>
          <w:rFonts w:ascii="Arial" w:hAnsi="Arial" w:cs="Arial"/>
          <w:sz w:val="24"/>
          <w:szCs w:val="24"/>
          <w:lang w:val="pt-BR"/>
        </w:rPr>
        <w:t>Pregoeiro: até 01</w:t>
      </w:r>
      <w:r w:rsidRPr="007E60E5">
        <w:rPr>
          <w:rFonts w:ascii="Arial" w:hAnsi="Arial" w:cs="Arial"/>
          <w:spacing w:val="-3"/>
          <w:sz w:val="24"/>
          <w:szCs w:val="24"/>
          <w:lang w:val="pt-BR"/>
        </w:rPr>
        <w:t xml:space="preserve"> </w:t>
      </w:r>
      <w:r w:rsidRPr="007E60E5">
        <w:rPr>
          <w:rFonts w:ascii="Arial" w:hAnsi="Arial" w:cs="Arial"/>
          <w:sz w:val="24"/>
          <w:szCs w:val="24"/>
          <w:lang w:val="pt-BR"/>
        </w:rPr>
        <w:t>(um)</w:t>
      </w:r>
      <w:r w:rsidRPr="007E60E5">
        <w:rPr>
          <w:rFonts w:ascii="Arial" w:hAnsi="Arial" w:cs="Arial"/>
          <w:spacing w:val="-2"/>
          <w:sz w:val="24"/>
          <w:szCs w:val="24"/>
          <w:lang w:val="pt-BR"/>
        </w:rPr>
        <w:t xml:space="preserve"> </w:t>
      </w:r>
      <w:r w:rsidRPr="007E60E5">
        <w:rPr>
          <w:rFonts w:ascii="Arial" w:hAnsi="Arial" w:cs="Arial"/>
          <w:sz w:val="24"/>
          <w:szCs w:val="24"/>
          <w:lang w:val="pt-BR"/>
        </w:rPr>
        <w:t>ano;</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Por</w:t>
      </w:r>
      <w:r w:rsidRPr="007E60E5">
        <w:rPr>
          <w:rFonts w:ascii="Arial" w:hAnsi="Arial" w:cs="Arial"/>
          <w:spacing w:val="1"/>
          <w:sz w:val="24"/>
          <w:szCs w:val="24"/>
          <w:lang w:val="pt-BR"/>
        </w:rPr>
        <w:t xml:space="preserve"> </w:t>
      </w:r>
      <w:r w:rsidRPr="007E60E5">
        <w:rPr>
          <w:rFonts w:ascii="Arial" w:hAnsi="Arial" w:cs="Arial"/>
          <w:sz w:val="24"/>
          <w:szCs w:val="24"/>
          <w:lang w:val="pt-BR"/>
        </w:rPr>
        <w:t>recusa</w:t>
      </w:r>
      <w:r w:rsidRPr="007E60E5">
        <w:rPr>
          <w:rFonts w:ascii="Arial" w:hAnsi="Arial" w:cs="Arial"/>
          <w:spacing w:val="1"/>
          <w:sz w:val="24"/>
          <w:szCs w:val="24"/>
          <w:lang w:val="pt-BR"/>
        </w:rPr>
        <w:t xml:space="preserve"> </w:t>
      </w:r>
      <w:r w:rsidRPr="007E60E5">
        <w:rPr>
          <w:rFonts w:ascii="Arial" w:hAnsi="Arial" w:cs="Arial"/>
          <w:sz w:val="24"/>
          <w:szCs w:val="24"/>
          <w:lang w:val="pt-BR"/>
        </w:rPr>
        <w:t>do</w:t>
      </w:r>
      <w:r w:rsidRPr="007E60E5">
        <w:rPr>
          <w:rFonts w:ascii="Arial" w:hAnsi="Arial" w:cs="Arial"/>
          <w:spacing w:val="1"/>
          <w:sz w:val="24"/>
          <w:szCs w:val="24"/>
          <w:lang w:val="pt-BR"/>
        </w:rPr>
        <w:t xml:space="preserve"> </w:t>
      </w:r>
      <w:r w:rsidRPr="007E60E5">
        <w:rPr>
          <w:rFonts w:ascii="Arial" w:hAnsi="Arial" w:cs="Arial"/>
          <w:sz w:val="24"/>
          <w:szCs w:val="24"/>
          <w:lang w:val="pt-BR"/>
        </w:rPr>
        <w:t>adjudicatário</w:t>
      </w:r>
      <w:r w:rsidRPr="007E60E5">
        <w:rPr>
          <w:rFonts w:ascii="Arial" w:hAnsi="Arial" w:cs="Arial"/>
          <w:spacing w:val="1"/>
          <w:sz w:val="24"/>
          <w:szCs w:val="24"/>
          <w:lang w:val="pt-BR"/>
        </w:rPr>
        <w:t xml:space="preserve"> </w:t>
      </w:r>
      <w:r w:rsidRPr="007E60E5">
        <w:rPr>
          <w:rFonts w:ascii="Arial" w:hAnsi="Arial" w:cs="Arial"/>
          <w:sz w:val="24"/>
          <w:szCs w:val="24"/>
          <w:lang w:val="pt-BR"/>
        </w:rPr>
        <w:t>em</w:t>
      </w:r>
      <w:r w:rsidRPr="007E60E5">
        <w:rPr>
          <w:rFonts w:ascii="Arial" w:hAnsi="Arial" w:cs="Arial"/>
          <w:spacing w:val="1"/>
          <w:sz w:val="24"/>
          <w:szCs w:val="24"/>
          <w:lang w:val="pt-BR"/>
        </w:rPr>
        <w:t xml:space="preserve"> </w:t>
      </w:r>
      <w:r w:rsidRPr="007E60E5">
        <w:rPr>
          <w:rFonts w:ascii="Arial" w:hAnsi="Arial" w:cs="Arial"/>
          <w:sz w:val="24"/>
          <w:szCs w:val="24"/>
          <w:lang w:val="pt-BR"/>
        </w:rPr>
        <w:t>assinar/receber</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1"/>
          <w:sz w:val="24"/>
          <w:szCs w:val="24"/>
          <w:lang w:val="pt-BR"/>
        </w:rPr>
        <w:t xml:space="preserve"> </w:t>
      </w:r>
      <w:r w:rsidRPr="007E60E5">
        <w:rPr>
          <w:rFonts w:ascii="Arial" w:hAnsi="Arial" w:cs="Arial"/>
          <w:sz w:val="24"/>
          <w:szCs w:val="24"/>
          <w:lang w:val="pt-BR"/>
        </w:rPr>
        <w:t>Contrato/Ordem</w:t>
      </w:r>
      <w:r w:rsidRPr="007E60E5">
        <w:rPr>
          <w:rFonts w:ascii="Arial" w:hAnsi="Arial" w:cs="Arial"/>
          <w:spacing w:val="1"/>
          <w:sz w:val="24"/>
          <w:szCs w:val="24"/>
          <w:lang w:val="pt-BR"/>
        </w:rPr>
        <w:t xml:space="preserve"> </w:t>
      </w:r>
      <w:r w:rsidRPr="007E60E5">
        <w:rPr>
          <w:rFonts w:ascii="Arial" w:hAnsi="Arial" w:cs="Arial"/>
          <w:sz w:val="24"/>
          <w:szCs w:val="24"/>
          <w:lang w:val="pt-BR"/>
        </w:rPr>
        <w:t>de</w:t>
      </w:r>
      <w:r w:rsidRPr="007E60E5">
        <w:rPr>
          <w:rFonts w:ascii="Arial" w:hAnsi="Arial" w:cs="Arial"/>
          <w:spacing w:val="1"/>
          <w:sz w:val="24"/>
          <w:szCs w:val="24"/>
          <w:lang w:val="pt-BR"/>
        </w:rPr>
        <w:t xml:space="preserve"> </w:t>
      </w:r>
      <w:r w:rsidRPr="007E60E5">
        <w:rPr>
          <w:rFonts w:ascii="Arial" w:hAnsi="Arial" w:cs="Arial"/>
          <w:sz w:val="24"/>
          <w:szCs w:val="24"/>
          <w:lang w:val="pt-BR"/>
        </w:rPr>
        <w:t>Fornecimento,</w:t>
      </w:r>
      <w:r w:rsidRPr="007E60E5">
        <w:rPr>
          <w:rFonts w:ascii="Arial" w:hAnsi="Arial" w:cs="Arial"/>
          <w:spacing w:val="-4"/>
          <w:sz w:val="24"/>
          <w:szCs w:val="24"/>
          <w:lang w:val="pt-BR"/>
        </w:rPr>
        <w:t xml:space="preserve"> </w:t>
      </w:r>
      <w:r w:rsidRPr="007E60E5">
        <w:rPr>
          <w:rFonts w:ascii="Arial" w:hAnsi="Arial" w:cs="Arial"/>
          <w:sz w:val="24"/>
          <w:szCs w:val="24"/>
          <w:lang w:val="pt-BR"/>
        </w:rPr>
        <w:t>dentro</w:t>
      </w:r>
      <w:r w:rsidRPr="007E60E5">
        <w:rPr>
          <w:rFonts w:ascii="Arial" w:hAnsi="Arial" w:cs="Arial"/>
          <w:spacing w:val="-7"/>
          <w:sz w:val="24"/>
          <w:szCs w:val="24"/>
          <w:lang w:val="pt-BR"/>
        </w:rPr>
        <w:t xml:space="preserve"> </w:t>
      </w:r>
      <w:r w:rsidRPr="007E60E5">
        <w:rPr>
          <w:rFonts w:ascii="Arial" w:hAnsi="Arial" w:cs="Arial"/>
          <w:sz w:val="24"/>
          <w:szCs w:val="24"/>
          <w:lang w:val="pt-BR"/>
        </w:rPr>
        <w:t>de</w:t>
      </w:r>
      <w:r w:rsidRPr="007E60E5">
        <w:rPr>
          <w:rFonts w:ascii="Arial" w:hAnsi="Arial" w:cs="Arial"/>
          <w:spacing w:val="-7"/>
          <w:sz w:val="24"/>
          <w:szCs w:val="24"/>
          <w:lang w:val="pt-BR"/>
        </w:rPr>
        <w:t xml:space="preserve"> </w:t>
      </w:r>
      <w:r w:rsidRPr="007E60E5">
        <w:rPr>
          <w:rFonts w:ascii="Arial" w:hAnsi="Arial" w:cs="Arial"/>
          <w:sz w:val="24"/>
          <w:szCs w:val="24"/>
          <w:lang w:val="pt-BR"/>
        </w:rPr>
        <w:t>até</w:t>
      </w:r>
      <w:r w:rsidRPr="007E60E5">
        <w:rPr>
          <w:rFonts w:ascii="Arial" w:hAnsi="Arial" w:cs="Arial"/>
          <w:spacing w:val="-4"/>
          <w:sz w:val="24"/>
          <w:szCs w:val="24"/>
          <w:lang w:val="pt-BR"/>
        </w:rPr>
        <w:t xml:space="preserve"> </w:t>
      </w:r>
      <w:r w:rsidRPr="007E60E5">
        <w:rPr>
          <w:rFonts w:ascii="Arial" w:hAnsi="Arial" w:cs="Arial"/>
          <w:sz w:val="24"/>
          <w:szCs w:val="24"/>
          <w:lang w:val="pt-BR"/>
        </w:rPr>
        <w:t>05</w:t>
      </w:r>
      <w:r w:rsidRPr="007E60E5">
        <w:rPr>
          <w:rFonts w:ascii="Arial" w:hAnsi="Arial" w:cs="Arial"/>
          <w:spacing w:val="-7"/>
          <w:sz w:val="24"/>
          <w:szCs w:val="24"/>
          <w:lang w:val="pt-BR"/>
        </w:rPr>
        <w:t xml:space="preserve"> </w:t>
      </w:r>
      <w:r w:rsidRPr="007E60E5">
        <w:rPr>
          <w:rFonts w:ascii="Arial" w:hAnsi="Arial" w:cs="Arial"/>
          <w:sz w:val="24"/>
          <w:szCs w:val="24"/>
          <w:lang w:val="pt-BR"/>
        </w:rPr>
        <w:t>(cinco)</w:t>
      </w:r>
      <w:r w:rsidRPr="007E60E5">
        <w:rPr>
          <w:rFonts w:ascii="Arial" w:hAnsi="Arial" w:cs="Arial"/>
          <w:spacing w:val="-7"/>
          <w:sz w:val="24"/>
          <w:szCs w:val="24"/>
          <w:lang w:val="pt-BR"/>
        </w:rPr>
        <w:t xml:space="preserve"> </w:t>
      </w:r>
      <w:r w:rsidRPr="007E60E5">
        <w:rPr>
          <w:rFonts w:ascii="Arial" w:hAnsi="Arial" w:cs="Arial"/>
          <w:sz w:val="24"/>
          <w:szCs w:val="24"/>
          <w:lang w:val="pt-BR"/>
        </w:rPr>
        <w:t>dias</w:t>
      </w:r>
      <w:r w:rsidRPr="007E60E5">
        <w:rPr>
          <w:rFonts w:ascii="Arial" w:hAnsi="Arial" w:cs="Arial"/>
          <w:spacing w:val="-4"/>
          <w:sz w:val="24"/>
          <w:szCs w:val="24"/>
          <w:lang w:val="pt-BR"/>
        </w:rPr>
        <w:t xml:space="preserve"> </w:t>
      </w:r>
      <w:r w:rsidRPr="007E60E5">
        <w:rPr>
          <w:rFonts w:ascii="Arial" w:hAnsi="Arial" w:cs="Arial"/>
          <w:sz w:val="24"/>
          <w:szCs w:val="24"/>
          <w:lang w:val="pt-BR"/>
        </w:rPr>
        <w:t>úteis</w:t>
      </w:r>
      <w:r w:rsidRPr="007E60E5">
        <w:rPr>
          <w:rFonts w:ascii="Arial" w:hAnsi="Arial" w:cs="Arial"/>
          <w:spacing w:val="-6"/>
          <w:sz w:val="24"/>
          <w:szCs w:val="24"/>
          <w:lang w:val="pt-BR"/>
        </w:rPr>
        <w:t xml:space="preserve"> </w:t>
      </w:r>
      <w:r w:rsidRPr="007E60E5">
        <w:rPr>
          <w:rFonts w:ascii="Arial" w:hAnsi="Arial" w:cs="Arial"/>
          <w:sz w:val="24"/>
          <w:szCs w:val="24"/>
          <w:lang w:val="pt-BR"/>
        </w:rPr>
        <w:t>da</w:t>
      </w:r>
      <w:r w:rsidRPr="007E60E5">
        <w:rPr>
          <w:rFonts w:ascii="Arial" w:hAnsi="Arial" w:cs="Arial"/>
          <w:spacing w:val="-5"/>
          <w:sz w:val="24"/>
          <w:szCs w:val="24"/>
          <w:lang w:val="pt-BR"/>
        </w:rPr>
        <w:t xml:space="preserve"> </w:t>
      </w:r>
      <w:r w:rsidRPr="007E60E5">
        <w:rPr>
          <w:rFonts w:ascii="Arial" w:hAnsi="Arial" w:cs="Arial"/>
          <w:sz w:val="24"/>
          <w:szCs w:val="24"/>
          <w:lang w:val="pt-BR"/>
        </w:rPr>
        <w:t>data</w:t>
      </w:r>
      <w:r w:rsidRPr="007E60E5">
        <w:rPr>
          <w:rFonts w:ascii="Arial" w:hAnsi="Arial" w:cs="Arial"/>
          <w:spacing w:val="-4"/>
          <w:sz w:val="24"/>
          <w:szCs w:val="24"/>
          <w:lang w:val="pt-BR"/>
        </w:rPr>
        <w:t xml:space="preserve"> </w:t>
      </w:r>
      <w:r w:rsidRPr="007E60E5">
        <w:rPr>
          <w:rFonts w:ascii="Arial" w:hAnsi="Arial" w:cs="Arial"/>
          <w:sz w:val="24"/>
          <w:szCs w:val="24"/>
          <w:lang w:val="pt-BR"/>
        </w:rPr>
        <w:t>da</w:t>
      </w:r>
      <w:r w:rsidRPr="007E60E5">
        <w:rPr>
          <w:rFonts w:ascii="Arial" w:hAnsi="Arial" w:cs="Arial"/>
          <w:spacing w:val="-8"/>
          <w:sz w:val="24"/>
          <w:szCs w:val="24"/>
          <w:lang w:val="pt-BR"/>
        </w:rPr>
        <w:t xml:space="preserve"> </w:t>
      </w:r>
      <w:r w:rsidRPr="007E60E5">
        <w:rPr>
          <w:rFonts w:ascii="Arial" w:hAnsi="Arial" w:cs="Arial"/>
          <w:sz w:val="24"/>
          <w:szCs w:val="24"/>
          <w:lang w:val="pt-BR"/>
        </w:rPr>
        <w:t>convocação:</w:t>
      </w:r>
      <w:r w:rsidRPr="007E60E5">
        <w:rPr>
          <w:rFonts w:ascii="Arial" w:hAnsi="Arial" w:cs="Arial"/>
          <w:spacing w:val="-6"/>
          <w:sz w:val="24"/>
          <w:szCs w:val="24"/>
          <w:lang w:val="pt-BR"/>
        </w:rPr>
        <w:t xml:space="preserve"> </w:t>
      </w:r>
      <w:r w:rsidRPr="007E60E5">
        <w:rPr>
          <w:rFonts w:ascii="Arial" w:hAnsi="Arial" w:cs="Arial"/>
          <w:sz w:val="24"/>
          <w:szCs w:val="24"/>
          <w:lang w:val="pt-BR"/>
        </w:rPr>
        <w:t>até</w:t>
      </w:r>
      <w:r w:rsidRPr="007E60E5">
        <w:rPr>
          <w:rFonts w:ascii="Arial" w:hAnsi="Arial" w:cs="Arial"/>
          <w:spacing w:val="-4"/>
          <w:sz w:val="24"/>
          <w:szCs w:val="24"/>
          <w:lang w:val="pt-BR"/>
        </w:rPr>
        <w:t xml:space="preserve"> </w:t>
      </w:r>
      <w:r w:rsidRPr="007E60E5">
        <w:rPr>
          <w:rFonts w:ascii="Arial" w:hAnsi="Arial" w:cs="Arial"/>
          <w:sz w:val="24"/>
          <w:szCs w:val="24"/>
          <w:lang w:val="pt-BR"/>
        </w:rPr>
        <w:t>01</w:t>
      </w:r>
      <w:r w:rsidRPr="007E60E5">
        <w:rPr>
          <w:rFonts w:ascii="Arial" w:hAnsi="Arial" w:cs="Arial"/>
          <w:spacing w:val="-59"/>
          <w:sz w:val="24"/>
          <w:szCs w:val="24"/>
          <w:lang w:val="pt-BR"/>
        </w:rPr>
        <w:t xml:space="preserve"> </w:t>
      </w:r>
      <w:r w:rsidRPr="007E60E5">
        <w:rPr>
          <w:rFonts w:ascii="Arial" w:hAnsi="Arial" w:cs="Arial"/>
          <w:sz w:val="24"/>
          <w:szCs w:val="24"/>
          <w:lang w:val="pt-BR"/>
        </w:rPr>
        <w:t>(um) ano;</w:t>
      </w:r>
    </w:p>
    <w:p w:rsidR="0065650F"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z w:val="24"/>
          <w:szCs w:val="24"/>
          <w:lang w:val="pt-BR"/>
        </w:rPr>
        <w:t>Por</w:t>
      </w:r>
      <w:r w:rsidRPr="007E60E5">
        <w:rPr>
          <w:rFonts w:ascii="Arial" w:hAnsi="Arial" w:cs="Arial"/>
          <w:spacing w:val="-6"/>
          <w:sz w:val="24"/>
          <w:szCs w:val="24"/>
          <w:lang w:val="pt-BR"/>
        </w:rPr>
        <w:t xml:space="preserve"> </w:t>
      </w:r>
      <w:r w:rsidRPr="007E60E5">
        <w:rPr>
          <w:rFonts w:ascii="Arial" w:hAnsi="Arial" w:cs="Arial"/>
          <w:sz w:val="24"/>
          <w:szCs w:val="24"/>
          <w:lang w:val="pt-BR"/>
        </w:rPr>
        <w:t>inexecução</w:t>
      </w:r>
      <w:r w:rsidRPr="007E60E5">
        <w:rPr>
          <w:rFonts w:ascii="Arial" w:hAnsi="Arial" w:cs="Arial"/>
          <w:spacing w:val="-11"/>
          <w:sz w:val="24"/>
          <w:szCs w:val="24"/>
          <w:lang w:val="pt-BR"/>
        </w:rPr>
        <w:t xml:space="preserve"> </w:t>
      </w:r>
      <w:r w:rsidRPr="007E60E5">
        <w:rPr>
          <w:rFonts w:ascii="Arial" w:hAnsi="Arial" w:cs="Arial"/>
          <w:sz w:val="24"/>
          <w:szCs w:val="24"/>
          <w:lang w:val="pt-BR"/>
        </w:rPr>
        <w:t>total</w:t>
      </w:r>
      <w:r w:rsidRPr="007E60E5">
        <w:rPr>
          <w:rFonts w:ascii="Arial" w:hAnsi="Arial" w:cs="Arial"/>
          <w:spacing w:val="-8"/>
          <w:sz w:val="24"/>
          <w:szCs w:val="24"/>
          <w:lang w:val="pt-BR"/>
        </w:rPr>
        <w:t xml:space="preserve"> </w:t>
      </w:r>
      <w:r w:rsidRPr="007E60E5">
        <w:rPr>
          <w:rFonts w:ascii="Arial" w:hAnsi="Arial" w:cs="Arial"/>
          <w:sz w:val="24"/>
          <w:szCs w:val="24"/>
          <w:lang w:val="pt-BR"/>
        </w:rPr>
        <w:t>ou</w:t>
      </w:r>
      <w:r w:rsidRPr="007E60E5">
        <w:rPr>
          <w:rFonts w:ascii="Arial" w:hAnsi="Arial" w:cs="Arial"/>
          <w:spacing w:val="-11"/>
          <w:sz w:val="24"/>
          <w:szCs w:val="24"/>
          <w:lang w:val="pt-BR"/>
        </w:rPr>
        <w:t xml:space="preserve"> </w:t>
      </w:r>
      <w:r w:rsidRPr="007E60E5">
        <w:rPr>
          <w:rFonts w:ascii="Arial" w:hAnsi="Arial" w:cs="Arial"/>
          <w:sz w:val="24"/>
          <w:szCs w:val="24"/>
          <w:lang w:val="pt-BR"/>
        </w:rPr>
        <w:t>parcial</w:t>
      </w:r>
      <w:r w:rsidRPr="007E60E5">
        <w:rPr>
          <w:rFonts w:ascii="Arial" w:hAnsi="Arial" w:cs="Arial"/>
          <w:spacing w:val="-6"/>
          <w:sz w:val="24"/>
          <w:szCs w:val="24"/>
          <w:lang w:val="pt-BR"/>
        </w:rPr>
        <w:t xml:space="preserve"> </w:t>
      </w:r>
      <w:r w:rsidRPr="007E60E5">
        <w:rPr>
          <w:rFonts w:ascii="Arial" w:hAnsi="Arial" w:cs="Arial"/>
          <w:sz w:val="24"/>
          <w:szCs w:val="24"/>
          <w:lang w:val="pt-BR"/>
        </w:rPr>
        <w:t>injustificada</w:t>
      </w:r>
      <w:r w:rsidRPr="007E60E5">
        <w:rPr>
          <w:rFonts w:ascii="Arial" w:hAnsi="Arial" w:cs="Arial"/>
          <w:spacing w:val="-8"/>
          <w:sz w:val="24"/>
          <w:szCs w:val="24"/>
          <w:lang w:val="pt-BR"/>
        </w:rPr>
        <w:t xml:space="preserve"> </w:t>
      </w:r>
      <w:r w:rsidRPr="007E60E5">
        <w:rPr>
          <w:rFonts w:ascii="Arial" w:hAnsi="Arial" w:cs="Arial"/>
          <w:sz w:val="24"/>
          <w:szCs w:val="24"/>
          <w:lang w:val="pt-BR"/>
        </w:rPr>
        <w:t>do</w:t>
      </w:r>
      <w:r w:rsidRPr="007E60E5">
        <w:rPr>
          <w:rFonts w:ascii="Arial" w:hAnsi="Arial" w:cs="Arial"/>
          <w:spacing w:val="-8"/>
          <w:sz w:val="24"/>
          <w:szCs w:val="24"/>
          <w:lang w:val="pt-BR"/>
        </w:rPr>
        <w:t xml:space="preserve"> </w:t>
      </w:r>
      <w:r w:rsidRPr="007E60E5">
        <w:rPr>
          <w:rFonts w:ascii="Arial" w:hAnsi="Arial" w:cs="Arial"/>
          <w:sz w:val="24"/>
          <w:szCs w:val="24"/>
          <w:lang w:val="pt-BR"/>
        </w:rPr>
        <w:t>Contrato/Ordem</w:t>
      </w:r>
      <w:r w:rsidRPr="007E60E5">
        <w:rPr>
          <w:rFonts w:ascii="Arial" w:hAnsi="Arial" w:cs="Arial"/>
          <w:spacing w:val="-7"/>
          <w:sz w:val="24"/>
          <w:szCs w:val="24"/>
          <w:lang w:val="pt-BR"/>
        </w:rPr>
        <w:t xml:space="preserve"> </w:t>
      </w:r>
      <w:r w:rsidRPr="007E60E5">
        <w:rPr>
          <w:rFonts w:ascii="Arial" w:hAnsi="Arial" w:cs="Arial"/>
          <w:sz w:val="24"/>
          <w:szCs w:val="24"/>
          <w:lang w:val="pt-BR"/>
        </w:rPr>
        <w:t>de</w:t>
      </w:r>
      <w:r w:rsidRPr="007E60E5">
        <w:rPr>
          <w:rFonts w:ascii="Arial" w:hAnsi="Arial" w:cs="Arial"/>
          <w:spacing w:val="-9"/>
          <w:sz w:val="24"/>
          <w:szCs w:val="24"/>
          <w:lang w:val="pt-BR"/>
        </w:rPr>
        <w:t xml:space="preserve"> </w:t>
      </w:r>
      <w:r w:rsidRPr="007E60E5">
        <w:rPr>
          <w:rFonts w:ascii="Arial" w:hAnsi="Arial" w:cs="Arial"/>
          <w:sz w:val="24"/>
          <w:szCs w:val="24"/>
          <w:lang w:val="pt-BR"/>
        </w:rPr>
        <w:t>Compras:</w:t>
      </w:r>
      <w:r w:rsidRPr="007E60E5">
        <w:rPr>
          <w:rFonts w:ascii="Arial" w:hAnsi="Arial" w:cs="Arial"/>
          <w:spacing w:val="-7"/>
          <w:sz w:val="24"/>
          <w:szCs w:val="24"/>
          <w:lang w:val="pt-BR"/>
        </w:rPr>
        <w:t xml:space="preserve"> </w:t>
      </w:r>
      <w:r w:rsidRPr="007E60E5">
        <w:rPr>
          <w:rFonts w:ascii="Arial" w:hAnsi="Arial" w:cs="Arial"/>
          <w:sz w:val="24"/>
          <w:szCs w:val="24"/>
          <w:lang w:val="pt-BR"/>
        </w:rPr>
        <w:t>até</w:t>
      </w:r>
      <w:r w:rsidRPr="007E60E5">
        <w:rPr>
          <w:rFonts w:ascii="Arial" w:hAnsi="Arial" w:cs="Arial"/>
          <w:spacing w:val="-58"/>
          <w:sz w:val="24"/>
          <w:szCs w:val="24"/>
          <w:lang w:val="pt-BR"/>
        </w:rPr>
        <w:t xml:space="preserve"> </w:t>
      </w:r>
      <w:r w:rsidRPr="007E60E5">
        <w:rPr>
          <w:rFonts w:ascii="Arial" w:hAnsi="Arial" w:cs="Arial"/>
          <w:sz w:val="24"/>
          <w:szCs w:val="24"/>
          <w:lang w:val="pt-BR"/>
        </w:rPr>
        <w:t>02</w:t>
      </w:r>
      <w:r w:rsidRPr="007E60E5">
        <w:rPr>
          <w:rFonts w:ascii="Arial" w:hAnsi="Arial" w:cs="Arial"/>
          <w:spacing w:val="-1"/>
          <w:sz w:val="24"/>
          <w:szCs w:val="24"/>
          <w:lang w:val="pt-BR"/>
        </w:rPr>
        <w:t xml:space="preserve"> </w:t>
      </w:r>
      <w:r w:rsidRPr="007E60E5">
        <w:rPr>
          <w:rFonts w:ascii="Arial" w:hAnsi="Arial" w:cs="Arial"/>
          <w:sz w:val="24"/>
          <w:szCs w:val="24"/>
          <w:lang w:val="pt-BR"/>
        </w:rPr>
        <w:t>(dois)</w:t>
      </w:r>
      <w:r w:rsidRPr="007E60E5">
        <w:rPr>
          <w:rFonts w:ascii="Arial" w:hAnsi="Arial" w:cs="Arial"/>
          <w:spacing w:val="-1"/>
          <w:sz w:val="24"/>
          <w:szCs w:val="24"/>
          <w:lang w:val="pt-BR"/>
        </w:rPr>
        <w:t xml:space="preserve"> </w:t>
      </w:r>
      <w:r w:rsidRPr="007E60E5">
        <w:rPr>
          <w:rFonts w:ascii="Arial" w:hAnsi="Arial" w:cs="Arial"/>
          <w:sz w:val="24"/>
          <w:szCs w:val="24"/>
          <w:lang w:val="pt-BR"/>
        </w:rPr>
        <w:t>anos;</w:t>
      </w:r>
    </w:p>
    <w:p w:rsidR="00A82316" w:rsidRPr="007E60E5" w:rsidRDefault="00CA7DA8" w:rsidP="00305357">
      <w:pPr>
        <w:pStyle w:val="PargrafodaLista"/>
        <w:numPr>
          <w:ilvl w:val="3"/>
          <w:numId w:val="49"/>
        </w:numPr>
        <w:spacing w:after="200" w:line="360" w:lineRule="auto"/>
        <w:ind w:left="1080"/>
        <w:jc w:val="both"/>
        <w:rPr>
          <w:rFonts w:ascii="Arial" w:hAnsi="Arial" w:cs="Arial"/>
          <w:b/>
          <w:color w:val="000000" w:themeColor="text1"/>
          <w:sz w:val="24"/>
          <w:szCs w:val="24"/>
          <w:lang w:val="pt-BR"/>
        </w:rPr>
      </w:pPr>
      <w:r w:rsidRPr="007E60E5">
        <w:rPr>
          <w:rFonts w:ascii="Arial" w:hAnsi="Arial" w:cs="Arial"/>
          <w:spacing w:val="-1"/>
          <w:sz w:val="24"/>
          <w:szCs w:val="24"/>
          <w:lang w:val="pt-BR"/>
        </w:rPr>
        <w:t>Declaração</w:t>
      </w:r>
      <w:r w:rsidRPr="007E60E5">
        <w:rPr>
          <w:rFonts w:ascii="Arial" w:hAnsi="Arial" w:cs="Arial"/>
          <w:spacing w:val="-14"/>
          <w:sz w:val="24"/>
          <w:szCs w:val="24"/>
          <w:lang w:val="pt-BR"/>
        </w:rPr>
        <w:t xml:space="preserve"> </w:t>
      </w:r>
      <w:r w:rsidRPr="007E60E5">
        <w:rPr>
          <w:rFonts w:ascii="Arial" w:hAnsi="Arial" w:cs="Arial"/>
          <w:spacing w:val="-1"/>
          <w:sz w:val="24"/>
          <w:szCs w:val="24"/>
          <w:lang w:val="pt-BR"/>
        </w:rPr>
        <w:t>de</w:t>
      </w:r>
      <w:r w:rsidRPr="007E60E5">
        <w:rPr>
          <w:rFonts w:ascii="Arial" w:hAnsi="Arial" w:cs="Arial"/>
          <w:spacing w:val="-14"/>
          <w:sz w:val="24"/>
          <w:szCs w:val="24"/>
          <w:lang w:val="pt-BR"/>
        </w:rPr>
        <w:t xml:space="preserve"> </w:t>
      </w:r>
      <w:r w:rsidRPr="007E60E5">
        <w:rPr>
          <w:rFonts w:ascii="Arial" w:hAnsi="Arial" w:cs="Arial"/>
          <w:spacing w:val="-1"/>
          <w:sz w:val="24"/>
          <w:szCs w:val="24"/>
          <w:lang w:val="pt-BR"/>
        </w:rPr>
        <w:t>inidoneidade</w:t>
      </w:r>
      <w:r w:rsidRPr="007E60E5">
        <w:rPr>
          <w:rFonts w:ascii="Arial" w:hAnsi="Arial" w:cs="Arial"/>
          <w:spacing w:val="-13"/>
          <w:sz w:val="24"/>
          <w:szCs w:val="24"/>
          <w:lang w:val="pt-BR"/>
        </w:rPr>
        <w:t xml:space="preserve"> </w:t>
      </w:r>
      <w:r w:rsidRPr="007E60E5">
        <w:rPr>
          <w:rFonts w:ascii="Arial" w:hAnsi="Arial" w:cs="Arial"/>
          <w:sz w:val="24"/>
          <w:szCs w:val="24"/>
          <w:lang w:val="pt-BR"/>
        </w:rPr>
        <w:t>para</w:t>
      </w:r>
      <w:r w:rsidRPr="007E60E5">
        <w:rPr>
          <w:rFonts w:ascii="Arial" w:hAnsi="Arial" w:cs="Arial"/>
          <w:spacing w:val="-14"/>
          <w:sz w:val="24"/>
          <w:szCs w:val="24"/>
          <w:lang w:val="pt-BR"/>
        </w:rPr>
        <w:t xml:space="preserve"> </w:t>
      </w:r>
      <w:r w:rsidRPr="007E60E5">
        <w:rPr>
          <w:rFonts w:ascii="Arial" w:hAnsi="Arial" w:cs="Arial"/>
          <w:sz w:val="24"/>
          <w:szCs w:val="24"/>
          <w:lang w:val="pt-BR"/>
        </w:rPr>
        <w:t>licitar</w:t>
      </w:r>
      <w:r w:rsidRPr="007E60E5">
        <w:rPr>
          <w:rFonts w:ascii="Arial" w:hAnsi="Arial" w:cs="Arial"/>
          <w:spacing w:val="-16"/>
          <w:sz w:val="24"/>
          <w:szCs w:val="24"/>
          <w:lang w:val="pt-BR"/>
        </w:rPr>
        <w:t xml:space="preserve"> </w:t>
      </w:r>
      <w:r w:rsidRPr="007E60E5">
        <w:rPr>
          <w:rFonts w:ascii="Arial" w:hAnsi="Arial" w:cs="Arial"/>
          <w:sz w:val="24"/>
          <w:szCs w:val="24"/>
          <w:lang w:val="pt-BR"/>
        </w:rPr>
        <w:t>ou</w:t>
      </w:r>
      <w:r w:rsidRPr="007E60E5">
        <w:rPr>
          <w:rFonts w:ascii="Arial" w:hAnsi="Arial" w:cs="Arial"/>
          <w:spacing w:val="-16"/>
          <w:sz w:val="24"/>
          <w:szCs w:val="24"/>
          <w:lang w:val="pt-BR"/>
        </w:rPr>
        <w:t xml:space="preserve"> </w:t>
      </w:r>
      <w:r w:rsidRPr="007E60E5">
        <w:rPr>
          <w:rFonts w:ascii="Arial" w:hAnsi="Arial" w:cs="Arial"/>
          <w:sz w:val="24"/>
          <w:szCs w:val="24"/>
          <w:lang w:val="pt-BR"/>
        </w:rPr>
        <w:t>contratar</w:t>
      </w:r>
      <w:r w:rsidRPr="007E60E5">
        <w:rPr>
          <w:rFonts w:ascii="Arial" w:hAnsi="Arial" w:cs="Arial"/>
          <w:spacing w:val="-13"/>
          <w:sz w:val="24"/>
          <w:szCs w:val="24"/>
          <w:lang w:val="pt-BR"/>
        </w:rPr>
        <w:t xml:space="preserve"> </w:t>
      </w:r>
      <w:r w:rsidRPr="007E60E5">
        <w:rPr>
          <w:rFonts w:ascii="Arial" w:hAnsi="Arial" w:cs="Arial"/>
          <w:sz w:val="24"/>
          <w:szCs w:val="24"/>
          <w:lang w:val="pt-BR"/>
        </w:rPr>
        <w:t>com</w:t>
      </w:r>
      <w:r w:rsidRPr="007E60E5">
        <w:rPr>
          <w:rFonts w:ascii="Arial" w:hAnsi="Arial" w:cs="Arial"/>
          <w:spacing w:val="-12"/>
          <w:sz w:val="24"/>
          <w:szCs w:val="24"/>
          <w:lang w:val="pt-BR"/>
        </w:rPr>
        <w:t xml:space="preserve"> </w:t>
      </w:r>
      <w:r w:rsidRPr="007E60E5">
        <w:rPr>
          <w:rFonts w:ascii="Arial" w:hAnsi="Arial" w:cs="Arial"/>
          <w:sz w:val="24"/>
          <w:szCs w:val="24"/>
          <w:lang w:val="pt-BR"/>
        </w:rPr>
        <w:t>a</w:t>
      </w:r>
      <w:r w:rsidRPr="007E60E5">
        <w:rPr>
          <w:rFonts w:ascii="Arial" w:hAnsi="Arial" w:cs="Arial"/>
          <w:spacing w:val="-17"/>
          <w:sz w:val="24"/>
          <w:szCs w:val="24"/>
          <w:lang w:val="pt-BR"/>
        </w:rPr>
        <w:t xml:space="preserve"> </w:t>
      </w:r>
      <w:r w:rsidRPr="007E60E5">
        <w:rPr>
          <w:rFonts w:ascii="Arial" w:hAnsi="Arial" w:cs="Arial"/>
          <w:sz w:val="24"/>
          <w:szCs w:val="24"/>
          <w:lang w:val="pt-BR"/>
        </w:rPr>
        <w:t>Administração</w:t>
      </w:r>
      <w:r w:rsidRPr="007E60E5">
        <w:rPr>
          <w:rFonts w:ascii="Arial" w:hAnsi="Arial" w:cs="Arial"/>
          <w:spacing w:val="-11"/>
          <w:sz w:val="24"/>
          <w:szCs w:val="24"/>
          <w:lang w:val="pt-BR"/>
        </w:rPr>
        <w:t xml:space="preserve"> </w:t>
      </w:r>
      <w:r w:rsidRPr="007E60E5">
        <w:rPr>
          <w:rFonts w:ascii="Arial" w:hAnsi="Arial" w:cs="Arial"/>
          <w:sz w:val="24"/>
          <w:szCs w:val="24"/>
          <w:lang w:val="pt-BR"/>
        </w:rPr>
        <w:t>Pública</w:t>
      </w:r>
      <w:r w:rsidRPr="007E60E5">
        <w:rPr>
          <w:rFonts w:ascii="Arial" w:hAnsi="Arial" w:cs="Arial"/>
          <w:spacing w:val="-58"/>
          <w:sz w:val="24"/>
          <w:szCs w:val="24"/>
          <w:lang w:val="pt-BR"/>
        </w:rPr>
        <w:t xml:space="preserve"> </w:t>
      </w:r>
      <w:r w:rsidRPr="007E60E5">
        <w:rPr>
          <w:rFonts w:ascii="Arial" w:hAnsi="Arial" w:cs="Arial"/>
          <w:sz w:val="24"/>
          <w:szCs w:val="24"/>
          <w:lang w:val="pt-BR"/>
        </w:rPr>
        <w:t>enquanto perdurarem os motivos determinantes da punição ou até que seja</w:t>
      </w:r>
      <w:r w:rsidRPr="007E60E5">
        <w:rPr>
          <w:rFonts w:ascii="Arial" w:hAnsi="Arial" w:cs="Arial"/>
          <w:spacing w:val="1"/>
          <w:sz w:val="24"/>
          <w:szCs w:val="24"/>
          <w:lang w:val="pt-BR"/>
        </w:rPr>
        <w:t xml:space="preserve"> </w:t>
      </w:r>
      <w:r w:rsidRPr="007E60E5">
        <w:rPr>
          <w:rFonts w:ascii="Arial" w:hAnsi="Arial" w:cs="Arial"/>
          <w:sz w:val="24"/>
          <w:szCs w:val="24"/>
          <w:lang w:val="pt-BR"/>
        </w:rPr>
        <w:t>promovida</w:t>
      </w:r>
      <w:r w:rsidRPr="007E60E5">
        <w:rPr>
          <w:rFonts w:ascii="Arial" w:hAnsi="Arial" w:cs="Arial"/>
          <w:spacing w:val="-4"/>
          <w:sz w:val="24"/>
          <w:szCs w:val="24"/>
          <w:lang w:val="pt-BR"/>
        </w:rPr>
        <w:t xml:space="preserve"> </w:t>
      </w:r>
      <w:r w:rsidRPr="007E60E5">
        <w:rPr>
          <w:rFonts w:ascii="Arial" w:hAnsi="Arial" w:cs="Arial"/>
          <w:sz w:val="24"/>
          <w:szCs w:val="24"/>
          <w:lang w:val="pt-BR"/>
        </w:rPr>
        <w:t>a</w:t>
      </w:r>
      <w:r w:rsidRPr="007E60E5">
        <w:rPr>
          <w:rFonts w:ascii="Arial" w:hAnsi="Arial" w:cs="Arial"/>
          <w:spacing w:val="-3"/>
          <w:sz w:val="24"/>
          <w:szCs w:val="24"/>
          <w:lang w:val="pt-BR"/>
        </w:rPr>
        <w:t xml:space="preserve"> </w:t>
      </w:r>
      <w:r w:rsidRPr="007E60E5">
        <w:rPr>
          <w:rFonts w:ascii="Arial" w:hAnsi="Arial" w:cs="Arial"/>
          <w:sz w:val="24"/>
          <w:szCs w:val="24"/>
          <w:lang w:val="pt-BR"/>
        </w:rPr>
        <w:t>reabilitação</w:t>
      </w:r>
      <w:r w:rsidRPr="007E60E5">
        <w:rPr>
          <w:rFonts w:ascii="Arial" w:hAnsi="Arial" w:cs="Arial"/>
          <w:spacing w:val="-5"/>
          <w:sz w:val="24"/>
          <w:szCs w:val="24"/>
          <w:lang w:val="pt-BR"/>
        </w:rPr>
        <w:t xml:space="preserve"> </w:t>
      </w:r>
      <w:r w:rsidRPr="007E60E5">
        <w:rPr>
          <w:rFonts w:ascii="Arial" w:hAnsi="Arial" w:cs="Arial"/>
          <w:sz w:val="24"/>
          <w:szCs w:val="24"/>
          <w:lang w:val="pt-BR"/>
        </w:rPr>
        <w:t>perante</w:t>
      </w:r>
      <w:r w:rsidRPr="007E60E5">
        <w:rPr>
          <w:rFonts w:ascii="Arial" w:hAnsi="Arial" w:cs="Arial"/>
          <w:spacing w:val="-4"/>
          <w:sz w:val="24"/>
          <w:szCs w:val="24"/>
          <w:lang w:val="pt-BR"/>
        </w:rPr>
        <w:t xml:space="preserve"> </w:t>
      </w:r>
      <w:r w:rsidRPr="007E60E5">
        <w:rPr>
          <w:rFonts w:ascii="Arial" w:hAnsi="Arial" w:cs="Arial"/>
          <w:sz w:val="24"/>
          <w:szCs w:val="24"/>
          <w:lang w:val="pt-BR"/>
        </w:rPr>
        <w:t>a</w:t>
      </w:r>
      <w:r w:rsidRPr="007E60E5">
        <w:rPr>
          <w:rFonts w:ascii="Arial" w:hAnsi="Arial" w:cs="Arial"/>
          <w:spacing w:val="-3"/>
          <w:sz w:val="24"/>
          <w:szCs w:val="24"/>
          <w:lang w:val="pt-BR"/>
        </w:rPr>
        <w:t xml:space="preserve"> </w:t>
      </w:r>
      <w:r w:rsidRPr="007E60E5">
        <w:rPr>
          <w:rFonts w:ascii="Arial" w:hAnsi="Arial" w:cs="Arial"/>
          <w:sz w:val="24"/>
          <w:szCs w:val="24"/>
          <w:lang w:val="pt-BR"/>
        </w:rPr>
        <w:t>própria</w:t>
      </w:r>
      <w:r w:rsidRPr="007E60E5">
        <w:rPr>
          <w:rFonts w:ascii="Arial" w:hAnsi="Arial" w:cs="Arial"/>
          <w:spacing w:val="-1"/>
          <w:sz w:val="24"/>
          <w:szCs w:val="24"/>
          <w:lang w:val="pt-BR"/>
        </w:rPr>
        <w:t xml:space="preserve"> </w:t>
      </w:r>
      <w:r w:rsidRPr="007E60E5">
        <w:rPr>
          <w:rFonts w:ascii="Arial" w:hAnsi="Arial" w:cs="Arial"/>
          <w:sz w:val="24"/>
          <w:szCs w:val="24"/>
          <w:lang w:val="pt-BR"/>
        </w:rPr>
        <w:t>autoridade</w:t>
      </w:r>
      <w:r w:rsidRPr="007E60E5">
        <w:rPr>
          <w:rFonts w:ascii="Arial" w:hAnsi="Arial" w:cs="Arial"/>
          <w:spacing w:val="-2"/>
          <w:sz w:val="24"/>
          <w:szCs w:val="24"/>
          <w:lang w:val="pt-BR"/>
        </w:rPr>
        <w:t xml:space="preserve"> </w:t>
      </w:r>
      <w:r w:rsidRPr="007E60E5">
        <w:rPr>
          <w:rFonts w:ascii="Arial" w:hAnsi="Arial" w:cs="Arial"/>
          <w:sz w:val="24"/>
          <w:szCs w:val="24"/>
          <w:lang w:val="pt-BR"/>
        </w:rPr>
        <w:t>que</w:t>
      </w:r>
      <w:r w:rsidRPr="007E60E5">
        <w:rPr>
          <w:rFonts w:ascii="Arial" w:hAnsi="Arial" w:cs="Arial"/>
          <w:spacing w:val="-3"/>
          <w:sz w:val="24"/>
          <w:szCs w:val="24"/>
          <w:lang w:val="pt-BR"/>
        </w:rPr>
        <w:t xml:space="preserve"> </w:t>
      </w:r>
      <w:r w:rsidRPr="007E60E5">
        <w:rPr>
          <w:rFonts w:ascii="Arial" w:hAnsi="Arial" w:cs="Arial"/>
          <w:sz w:val="24"/>
          <w:szCs w:val="24"/>
          <w:lang w:val="pt-BR"/>
        </w:rPr>
        <w:t>aplicou</w:t>
      </w:r>
      <w:r w:rsidRPr="007E60E5">
        <w:rPr>
          <w:rFonts w:ascii="Arial" w:hAnsi="Arial" w:cs="Arial"/>
          <w:spacing w:val="-1"/>
          <w:sz w:val="24"/>
          <w:szCs w:val="24"/>
          <w:lang w:val="pt-BR"/>
        </w:rPr>
        <w:t xml:space="preserve"> </w:t>
      </w:r>
      <w:r w:rsidRPr="007E60E5">
        <w:rPr>
          <w:rFonts w:ascii="Arial" w:hAnsi="Arial" w:cs="Arial"/>
          <w:sz w:val="24"/>
          <w:szCs w:val="24"/>
          <w:lang w:val="pt-BR"/>
        </w:rPr>
        <w:t>a</w:t>
      </w:r>
      <w:r w:rsidRPr="007E60E5">
        <w:rPr>
          <w:rFonts w:ascii="Arial" w:hAnsi="Arial" w:cs="Arial"/>
          <w:spacing w:val="-3"/>
          <w:sz w:val="24"/>
          <w:szCs w:val="24"/>
          <w:lang w:val="pt-BR"/>
        </w:rPr>
        <w:t xml:space="preserve"> </w:t>
      </w:r>
      <w:r w:rsidRPr="007E60E5">
        <w:rPr>
          <w:rFonts w:ascii="Arial" w:hAnsi="Arial" w:cs="Arial"/>
          <w:sz w:val="24"/>
          <w:szCs w:val="24"/>
          <w:lang w:val="pt-BR"/>
        </w:rPr>
        <w:t>penalidade,</w:t>
      </w:r>
      <w:r w:rsidRPr="007E60E5">
        <w:rPr>
          <w:rFonts w:ascii="Arial" w:hAnsi="Arial" w:cs="Arial"/>
          <w:spacing w:val="-59"/>
          <w:sz w:val="24"/>
          <w:szCs w:val="24"/>
          <w:lang w:val="pt-BR"/>
        </w:rPr>
        <w:t xml:space="preserve"> </w:t>
      </w:r>
      <w:r w:rsidRPr="007E60E5">
        <w:rPr>
          <w:rFonts w:ascii="Arial" w:hAnsi="Arial" w:cs="Arial"/>
          <w:sz w:val="24"/>
          <w:szCs w:val="24"/>
          <w:lang w:val="pt-BR"/>
        </w:rPr>
        <w:t>que</w:t>
      </w:r>
      <w:r w:rsidRPr="007E60E5">
        <w:rPr>
          <w:rFonts w:ascii="Arial" w:hAnsi="Arial" w:cs="Arial"/>
          <w:spacing w:val="-10"/>
          <w:sz w:val="24"/>
          <w:szCs w:val="24"/>
          <w:lang w:val="pt-BR"/>
        </w:rPr>
        <w:t xml:space="preserve"> </w:t>
      </w:r>
      <w:r w:rsidRPr="007E60E5">
        <w:rPr>
          <w:rFonts w:ascii="Arial" w:hAnsi="Arial" w:cs="Arial"/>
          <w:sz w:val="24"/>
          <w:szCs w:val="24"/>
          <w:lang w:val="pt-BR"/>
        </w:rPr>
        <w:t>poderá</w:t>
      </w:r>
      <w:r w:rsidRPr="007E60E5">
        <w:rPr>
          <w:rFonts w:ascii="Arial" w:hAnsi="Arial" w:cs="Arial"/>
          <w:spacing w:val="-10"/>
          <w:sz w:val="24"/>
          <w:szCs w:val="24"/>
          <w:lang w:val="pt-BR"/>
        </w:rPr>
        <w:t xml:space="preserve"> </w:t>
      </w:r>
      <w:r w:rsidRPr="007E60E5">
        <w:rPr>
          <w:rFonts w:ascii="Arial" w:hAnsi="Arial" w:cs="Arial"/>
          <w:sz w:val="24"/>
          <w:szCs w:val="24"/>
          <w:lang w:val="pt-BR"/>
        </w:rPr>
        <w:t>ser</w:t>
      </w:r>
      <w:r w:rsidRPr="007E60E5">
        <w:rPr>
          <w:rFonts w:ascii="Arial" w:hAnsi="Arial" w:cs="Arial"/>
          <w:spacing w:val="-11"/>
          <w:sz w:val="24"/>
          <w:szCs w:val="24"/>
          <w:lang w:val="pt-BR"/>
        </w:rPr>
        <w:t xml:space="preserve"> </w:t>
      </w:r>
      <w:r w:rsidRPr="007E60E5">
        <w:rPr>
          <w:rFonts w:ascii="Arial" w:hAnsi="Arial" w:cs="Arial"/>
          <w:sz w:val="24"/>
          <w:szCs w:val="24"/>
          <w:lang w:val="pt-BR"/>
        </w:rPr>
        <w:t>concedida</w:t>
      </w:r>
      <w:r w:rsidRPr="007E60E5">
        <w:rPr>
          <w:rFonts w:ascii="Arial" w:hAnsi="Arial" w:cs="Arial"/>
          <w:spacing w:val="-11"/>
          <w:sz w:val="24"/>
          <w:szCs w:val="24"/>
          <w:lang w:val="pt-BR"/>
        </w:rPr>
        <w:t xml:space="preserve"> </w:t>
      </w:r>
      <w:r w:rsidRPr="007E60E5">
        <w:rPr>
          <w:rFonts w:ascii="Arial" w:hAnsi="Arial" w:cs="Arial"/>
          <w:sz w:val="24"/>
          <w:szCs w:val="24"/>
          <w:lang w:val="pt-BR"/>
        </w:rPr>
        <w:t>sempre</w:t>
      </w:r>
      <w:r w:rsidR="00A82316" w:rsidRPr="007E60E5">
        <w:rPr>
          <w:rFonts w:ascii="Arial" w:hAnsi="Arial" w:cs="Arial"/>
          <w:spacing w:val="-10"/>
          <w:sz w:val="24"/>
          <w:szCs w:val="24"/>
          <w:lang w:val="pt-BR"/>
        </w:rPr>
        <w:t xml:space="preserve"> </w:t>
      </w:r>
      <w:r w:rsidRPr="007E60E5">
        <w:rPr>
          <w:rFonts w:ascii="Arial" w:hAnsi="Arial" w:cs="Arial"/>
          <w:sz w:val="24"/>
          <w:szCs w:val="24"/>
          <w:lang w:val="pt-BR"/>
        </w:rPr>
        <w:t>que</w:t>
      </w:r>
      <w:r w:rsidRPr="007E60E5">
        <w:rPr>
          <w:rFonts w:ascii="Arial" w:hAnsi="Arial" w:cs="Arial"/>
          <w:spacing w:val="-11"/>
          <w:sz w:val="24"/>
          <w:szCs w:val="24"/>
          <w:lang w:val="pt-BR"/>
        </w:rPr>
        <w:t xml:space="preserve"> </w:t>
      </w:r>
      <w:r w:rsidRPr="007E60E5">
        <w:rPr>
          <w:rFonts w:ascii="Arial" w:hAnsi="Arial" w:cs="Arial"/>
          <w:sz w:val="24"/>
          <w:szCs w:val="24"/>
          <w:lang w:val="pt-BR"/>
        </w:rPr>
        <w:t>o</w:t>
      </w:r>
      <w:r w:rsidRPr="007E60E5">
        <w:rPr>
          <w:rFonts w:ascii="Arial" w:hAnsi="Arial" w:cs="Arial"/>
          <w:spacing w:val="-10"/>
          <w:sz w:val="24"/>
          <w:szCs w:val="24"/>
          <w:lang w:val="pt-BR"/>
        </w:rPr>
        <w:t xml:space="preserve"> </w:t>
      </w:r>
      <w:r w:rsidRPr="007E60E5">
        <w:rPr>
          <w:rFonts w:ascii="Arial" w:hAnsi="Arial" w:cs="Arial"/>
          <w:sz w:val="24"/>
          <w:szCs w:val="24"/>
          <w:lang w:val="pt-BR"/>
        </w:rPr>
        <w:t>licitante</w:t>
      </w:r>
      <w:r w:rsidRPr="007E60E5">
        <w:rPr>
          <w:rFonts w:ascii="Arial" w:hAnsi="Arial" w:cs="Arial"/>
          <w:spacing w:val="-9"/>
          <w:sz w:val="24"/>
          <w:szCs w:val="24"/>
          <w:lang w:val="pt-BR"/>
        </w:rPr>
        <w:t xml:space="preserve"> </w:t>
      </w:r>
      <w:r w:rsidRPr="007E60E5">
        <w:rPr>
          <w:rFonts w:ascii="Arial" w:hAnsi="Arial" w:cs="Arial"/>
          <w:sz w:val="24"/>
          <w:szCs w:val="24"/>
          <w:lang w:val="pt-BR"/>
        </w:rPr>
        <w:t>ressarcir</w:t>
      </w:r>
      <w:r w:rsidRPr="007E60E5">
        <w:rPr>
          <w:rFonts w:ascii="Arial" w:hAnsi="Arial" w:cs="Arial"/>
          <w:spacing w:val="-9"/>
          <w:sz w:val="24"/>
          <w:szCs w:val="24"/>
          <w:lang w:val="pt-BR"/>
        </w:rPr>
        <w:t xml:space="preserve"> </w:t>
      </w:r>
      <w:r w:rsidRPr="007E60E5">
        <w:rPr>
          <w:rFonts w:ascii="Arial" w:hAnsi="Arial" w:cs="Arial"/>
          <w:sz w:val="24"/>
          <w:szCs w:val="24"/>
          <w:lang w:val="pt-BR"/>
        </w:rPr>
        <w:t>a</w:t>
      </w:r>
      <w:r w:rsidRPr="007E60E5">
        <w:rPr>
          <w:rFonts w:ascii="Arial" w:hAnsi="Arial" w:cs="Arial"/>
          <w:spacing w:val="-10"/>
          <w:sz w:val="24"/>
          <w:szCs w:val="24"/>
          <w:lang w:val="pt-BR"/>
        </w:rPr>
        <w:t xml:space="preserve"> </w:t>
      </w:r>
      <w:r w:rsidRPr="007E60E5">
        <w:rPr>
          <w:rFonts w:ascii="Arial" w:hAnsi="Arial" w:cs="Arial"/>
          <w:sz w:val="24"/>
          <w:szCs w:val="24"/>
          <w:lang w:val="pt-BR"/>
        </w:rPr>
        <w:t>Administração</w:t>
      </w:r>
      <w:r w:rsidRPr="007E60E5">
        <w:rPr>
          <w:rFonts w:ascii="Arial" w:hAnsi="Arial" w:cs="Arial"/>
          <w:spacing w:val="-11"/>
          <w:sz w:val="24"/>
          <w:szCs w:val="24"/>
          <w:lang w:val="pt-BR"/>
        </w:rPr>
        <w:t xml:space="preserve"> </w:t>
      </w:r>
      <w:r w:rsidRPr="007E60E5">
        <w:rPr>
          <w:rFonts w:ascii="Arial" w:hAnsi="Arial" w:cs="Arial"/>
          <w:sz w:val="24"/>
          <w:szCs w:val="24"/>
          <w:lang w:val="pt-BR"/>
        </w:rPr>
        <w:t>pelos</w:t>
      </w:r>
      <w:r w:rsidRPr="007E60E5">
        <w:rPr>
          <w:rFonts w:ascii="Arial" w:hAnsi="Arial" w:cs="Arial"/>
          <w:spacing w:val="-59"/>
          <w:sz w:val="24"/>
          <w:szCs w:val="24"/>
          <w:lang w:val="pt-BR"/>
        </w:rPr>
        <w:t xml:space="preserve"> </w:t>
      </w:r>
      <w:r w:rsidRPr="007E60E5">
        <w:rPr>
          <w:rFonts w:ascii="Arial" w:hAnsi="Arial" w:cs="Arial"/>
          <w:sz w:val="24"/>
          <w:szCs w:val="24"/>
          <w:lang w:val="pt-BR"/>
        </w:rPr>
        <w:t>prejuízos</w:t>
      </w:r>
      <w:r w:rsidRPr="007E60E5">
        <w:rPr>
          <w:rFonts w:ascii="Arial" w:hAnsi="Arial" w:cs="Arial"/>
          <w:spacing w:val="-3"/>
          <w:sz w:val="24"/>
          <w:szCs w:val="24"/>
          <w:lang w:val="pt-BR"/>
        </w:rPr>
        <w:t xml:space="preserve"> </w:t>
      </w:r>
      <w:r w:rsidRPr="007E60E5">
        <w:rPr>
          <w:rFonts w:ascii="Arial" w:hAnsi="Arial" w:cs="Arial"/>
          <w:sz w:val="24"/>
          <w:szCs w:val="24"/>
          <w:lang w:val="pt-BR"/>
        </w:rPr>
        <w:t>resultantes.</w:t>
      </w:r>
    </w:p>
    <w:p w:rsidR="0003671C" w:rsidRPr="007E60E5" w:rsidRDefault="00CA7DA8" w:rsidP="00305357">
      <w:pPr>
        <w:pStyle w:val="PargrafodaLista"/>
        <w:numPr>
          <w:ilvl w:val="3"/>
          <w:numId w:val="49"/>
        </w:numPr>
        <w:spacing w:after="200" w:line="360" w:lineRule="auto"/>
        <w:ind w:left="1080"/>
        <w:jc w:val="both"/>
        <w:rPr>
          <w:rFonts w:ascii="Arial" w:hAnsi="Arial" w:cs="Arial"/>
          <w:sz w:val="24"/>
          <w:szCs w:val="24"/>
          <w:lang w:val="pt-BR"/>
        </w:rPr>
      </w:pPr>
      <w:r w:rsidRPr="007E60E5">
        <w:rPr>
          <w:rFonts w:ascii="Arial" w:hAnsi="Arial" w:cs="Arial"/>
          <w:sz w:val="24"/>
          <w:szCs w:val="24"/>
          <w:lang w:val="pt-BR"/>
        </w:rPr>
        <w:t>A suspensão do direito de licitar e contratar com a Administração Pública</w:t>
      </w:r>
      <w:r w:rsidRPr="007E60E5">
        <w:rPr>
          <w:rFonts w:ascii="Arial" w:hAnsi="Arial" w:cs="Arial"/>
          <w:spacing w:val="1"/>
          <w:sz w:val="24"/>
          <w:szCs w:val="24"/>
          <w:lang w:val="pt-BR"/>
        </w:rPr>
        <w:t xml:space="preserve"> </w:t>
      </w:r>
      <w:r w:rsidRPr="007E60E5">
        <w:rPr>
          <w:rFonts w:ascii="Arial" w:hAnsi="Arial" w:cs="Arial"/>
          <w:sz w:val="24"/>
          <w:szCs w:val="24"/>
          <w:lang w:val="pt-BR"/>
        </w:rPr>
        <w:t>e</w:t>
      </w:r>
      <w:r w:rsidRPr="007E60E5">
        <w:rPr>
          <w:rFonts w:ascii="Arial" w:hAnsi="Arial" w:cs="Arial"/>
          <w:spacing w:val="-5"/>
          <w:sz w:val="24"/>
          <w:szCs w:val="24"/>
          <w:lang w:val="pt-BR"/>
        </w:rPr>
        <w:t xml:space="preserve"> </w:t>
      </w:r>
      <w:r w:rsidRPr="007E60E5">
        <w:rPr>
          <w:rFonts w:ascii="Arial" w:hAnsi="Arial" w:cs="Arial"/>
          <w:sz w:val="24"/>
          <w:szCs w:val="24"/>
          <w:lang w:val="pt-BR"/>
        </w:rPr>
        <w:t>a</w:t>
      </w:r>
      <w:r w:rsidRPr="007E60E5">
        <w:rPr>
          <w:rFonts w:ascii="Arial" w:hAnsi="Arial" w:cs="Arial"/>
          <w:spacing w:val="-5"/>
          <w:sz w:val="24"/>
          <w:szCs w:val="24"/>
          <w:lang w:val="pt-BR"/>
        </w:rPr>
        <w:t xml:space="preserve"> </w:t>
      </w:r>
      <w:r w:rsidRPr="007E60E5">
        <w:rPr>
          <w:rFonts w:ascii="Arial" w:hAnsi="Arial" w:cs="Arial"/>
          <w:sz w:val="24"/>
          <w:szCs w:val="24"/>
          <w:lang w:val="pt-BR"/>
        </w:rPr>
        <w:t>Declaração</w:t>
      </w:r>
      <w:r w:rsidRPr="007E60E5">
        <w:rPr>
          <w:rFonts w:ascii="Arial" w:hAnsi="Arial" w:cs="Arial"/>
          <w:spacing w:val="-7"/>
          <w:sz w:val="24"/>
          <w:szCs w:val="24"/>
          <w:lang w:val="pt-BR"/>
        </w:rPr>
        <w:t xml:space="preserve"> </w:t>
      </w:r>
      <w:r w:rsidRPr="007E60E5">
        <w:rPr>
          <w:rFonts w:ascii="Arial" w:hAnsi="Arial" w:cs="Arial"/>
          <w:sz w:val="24"/>
          <w:szCs w:val="24"/>
          <w:lang w:val="pt-BR"/>
        </w:rPr>
        <w:t>de</w:t>
      </w:r>
      <w:r w:rsidRPr="007E60E5">
        <w:rPr>
          <w:rFonts w:ascii="Arial" w:hAnsi="Arial" w:cs="Arial"/>
          <w:spacing w:val="-6"/>
          <w:sz w:val="24"/>
          <w:szCs w:val="24"/>
          <w:lang w:val="pt-BR"/>
        </w:rPr>
        <w:t xml:space="preserve"> </w:t>
      </w:r>
      <w:r w:rsidRPr="007E60E5">
        <w:rPr>
          <w:rFonts w:ascii="Arial" w:hAnsi="Arial" w:cs="Arial"/>
          <w:sz w:val="24"/>
          <w:szCs w:val="24"/>
          <w:lang w:val="pt-BR"/>
        </w:rPr>
        <w:t>inidoneidade</w:t>
      </w:r>
      <w:r w:rsidRPr="007E60E5">
        <w:rPr>
          <w:rFonts w:ascii="Arial" w:hAnsi="Arial" w:cs="Arial"/>
          <w:spacing w:val="-5"/>
          <w:sz w:val="24"/>
          <w:szCs w:val="24"/>
          <w:lang w:val="pt-BR"/>
        </w:rPr>
        <w:t xml:space="preserve"> </w:t>
      </w:r>
      <w:r w:rsidRPr="007E60E5">
        <w:rPr>
          <w:rFonts w:ascii="Arial" w:hAnsi="Arial" w:cs="Arial"/>
          <w:sz w:val="24"/>
          <w:szCs w:val="24"/>
          <w:lang w:val="pt-BR"/>
        </w:rPr>
        <w:t>será</w:t>
      </w:r>
      <w:r w:rsidRPr="007E60E5">
        <w:rPr>
          <w:rFonts w:ascii="Arial" w:hAnsi="Arial" w:cs="Arial"/>
          <w:spacing w:val="-5"/>
          <w:sz w:val="24"/>
          <w:szCs w:val="24"/>
          <w:lang w:val="pt-BR"/>
        </w:rPr>
        <w:t xml:space="preserve"> </w:t>
      </w:r>
      <w:r w:rsidRPr="007E60E5">
        <w:rPr>
          <w:rFonts w:ascii="Arial" w:hAnsi="Arial" w:cs="Arial"/>
          <w:sz w:val="24"/>
          <w:szCs w:val="24"/>
          <w:lang w:val="pt-BR"/>
        </w:rPr>
        <w:t>declarada</w:t>
      </w:r>
      <w:r w:rsidRPr="007E60E5">
        <w:rPr>
          <w:rFonts w:ascii="Arial" w:hAnsi="Arial" w:cs="Arial"/>
          <w:spacing w:val="-4"/>
          <w:sz w:val="24"/>
          <w:szCs w:val="24"/>
          <w:lang w:val="pt-BR"/>
        </w:rPr>
        <w:t xml:space="preserve"> </w:t>
      </w:r>
      <w:r w:rsidRPr="007E60E5">
        <w:rPr>
          <w:rFonts w:ascii="Arial" w:hAnsi="Arial" w:cs="Arial"/>
          <w:sz w:val="24"/>
          <w:szCs w:val="24"/>
          <w:lang w:val="pt-BR"/>
        </w:rPr>
        <w:t>em</w:t>
      </w:r>
      <w:r w:rsidRPr="007E60E5">
        <w:rPr>
          <w:rFonts w:ascii="Arial" w:hAnsi="Arial" w:cs="Arial"/>
          <w:spacing w:val="-7"/>
          <w:sz w:val="24"/>
          <w:szCs w:val="24"/>
          <w:lang w:val="pt-BR"/>
        </w:rPr>
        <w:t xml:space="preserve"> </w:t>
      </w:r>
      <w:r w:rsidRPr="007E60E5">
        <w:rPr>
          <w:rFonts w:ascii="Arial" w:hAnsi="Arial" w:cs="Arial"/>
          <w:sz w:val="24"/>
          <w:szCs w:val="24"/>
          <w:lang w:val="pt-BR"/>
        </w:rPr>
        <w:t>função</w:t>
      </w:r>
      <w:r w:rsidRPr="007E60E5">
        <w:rPr>
          <w:rFonts w:ascii="Arial" w:hAnsi="Arial" w:cs="Arial"/>
          <w:spacing w:val="-5"/>
          <w:sz w:val="24"/>
          <w:szCs w:val="24"/>
          <w:lang w:val="pt-BR"/>
        </w:rPr>
        <w:t xml:space="preserve"> </w:t>
      </w:r>
      <w:r w:rsidRPr="007E60E5">
        <w:rPr>
          <w:rFonts w:ascii="Arial" w:hAnsi="Arial" w:cs="Arial"/>
          <w:sz w:val="24"/>
          <w:szCs w:val="24"/>
          <w:lang w:val="pt-BR"/>
        </w:rPr>
        <w:t>da</w:t>
      </w:r>
      <w:r w:rsidRPr="007E60E5">
        <w:rPr>
          <w:rFonts w:ascii="Arial" w:hAnsi="Arial" w:cs="Arial"/>
          <w:spacing w:val="-8"/>
          <w:sz w:val="24"/>
          <w:szCs w:val="24"/>
          <w:lang w:val="pt-BR"/>
        </w:rPr>
        <w:t xml:space="preserve"> </w:t>
      </w:r>
      <w:r w:rsidRPr="007E60E5">
        <w:rPr>
          <w:rFonts w:ascii="Arial" w:hAnsi="Arial" w:cs="Arial"/>
          <w:sz w:val="24"/>
          <w:szCs w:val="24"/>
          <w:lang w:val="pt-BR"/>
        </w:rPr>
        <w:t>natureza</w:t>
      </w:r>
      <w:r w:rsidRPr="007E60E5">
        <w:rPr>
          <w:rFonts w:ascii="Arial" w:hAnsi="Arial" w:cs="Arial"/>
          <w:spacing w:val="-6"/>
          <w:sz w:val="24"/>
          <w:szCs w:val="24"/>
          <w:lang w:val="pt-BR"/>
        </w:rPr>
        <w:t xml:space="preserve"> </w:t>
      </w:r>
      <w:r w:rsidRPr="007E60E5">
        <w:rPr>
          <w:rFonts w:ascii="Arial" w:hAnsi="Arial" w:cs="Arial"/>
          <w:sz w:val="24"/>
          <w:szCs w:val="24"/>
          <w:lang w:val="pt-BR"/>
        </w:rPr>
        <w:t>e</w:t>
      </w:r>
      <w:r w:rsidRPr="007E60E5">
        <w:rPr>
          <w:rFonts w:ascii="Arial" w:hAnsi="Arial" w:cs="Arial"/>
          <w:spacing w:val="-9"/>
          <w:sz w:val="24"/>
          <w:szCs w:val="24"/>
          <w:lang w:val="pt-BR"/>
        </w:rPr>
        <w:t xml:space="preserve"> </w:t>
      </w:r>
      <w:r w:rsidRPr="007E60E5">
        <w:rPr>
          <w:rFonts w:ascii="Arial" w:hAnsi="Arial" w:cs="Arial"/>
          <w:sz w:val="24"/>
          <w:szCs w:val="24"/>
          <w:lang w:val="pt-BR"/>
        </w:rPr>
        <w:t>gravidade</w:t>
      </w:r>
      <w:r w:rsidRPr="007E60E5">
        <w:rPr>
          <w:rFonts w:ascii="Arial" w:hAnsi="Arial" w:cs="Arial"/>
          <w:spacing w:val="-59"/>
          <w:sz w:val="24"/>
          <w:szCs w:val="24"/>
          <w:lang w:val="pt-BR"/>
        </w:rPr>
        <w:t xml:space="preserve"> </w:t>
      </w:r>
      <w:r w:rsidRPr="007E60E5">
        <w:rPr>
          <w:rFonts w:ascii="Arial" w:hAnsi="Arial" w:cs="Arial"/>
          <w:sz w:val="24"/>
          <w:szCs w:val="24"/>
          <w:lang w:val="pt-BR"/>
        </w:rPr>
        <w:t>da falta</w:t>
      </w:r>
      <w:r w:rsidRPr="007E60E5">
        <w:rPr>
          <w:rFonts w:ascii="Arial" w:hAnsi="Arial" w:cs="Arial"/>
          <w:spacing w:val="-2"/>
          <w:sz w:val="24"/>
          <w:szCs w:val="24"/>
          <w:lang w:val="pt-BR"/>
        </w:rPr>
        <w:t xml:space="preserve"> </w:t>
      </w:r>
      <w:r w:rsidRPr="007E60E5">
        <w:rPr>
          <w:rFonts w:ascii="Arial" w:hAnsi="Arial" w:cs="Arial"/>
          <w:sz w:val="24"/>
          <w:szCs w:val="24"/>
          <w:lang w:val="pt-BR"/>
        </w:rPr>
        <w:t>cometida.</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A suspensão do direito de licitar e contratar com a Administração Pública e a</w:t>
      </w:r>
      <w:r w:rsidRPr="007E60E5">
        <w:rPr>
          <w:rFonts w:ascii="Arial" w:hAnsi="Arial" w:cs="Arial"/>
          <w:spacing w:val="1"/>
          <w:sz w:val="24"/>
          <w:szCs w:val="24"/>
          <w:lang w:val="pt-BR"/>
        </w:rPr>
        <w:t xml:space="preserve"> </w:t>
      </w:r>
      <w:r w:rsidRPr="007E60E5">
        <w:rPr>
          <w:rFonts w:ascii="Arial" w:hAnsi="Arial" w:cs="Arial"/>
          <w:sz w:val="24"/>
          <w:szCs w:val="24"/>
          <w:lang w:val="pt-BR"/>
        </w:rPr>
        <w:t>Declaração</w:t>
      </w:r>
      <w:r w:rsidRPr="007E60E5">
        <w:rPr>
          <w:rFonts w:ascii="Arial" w:hAnsi="Arial" w:cs="Arial"/>
          <w:spacing w:val="-6"/>
          <w:sz w:val="24"/>
          <w:szCs w:val="24"/>
          <w:lang w:val="pt-BR"/>
        </w:rPr>
        <w:t xml:space="preserve"> </w:t>
      </w:r>
      <w:r w:rsidRPr="007E60E5">
        <w:rPr>
          <w:rFonts w:ascii="Arial" w:hAnsi="Arial" w:cs="Arial"/>
          <w:sz w:val="24"/>
          <w:szCs w:val="24"/>
          <w:lang w:val="pt-BR"/>
        </w:rPr>
        <w:t>de</w:t>
      </w:r>
      <w:r w:rsidRPr="007E60E5">
        <w:rPr>
          <w:rFonts w:ascii="Arial" w:hAnsi="Arial" w:cs="Arial"/>
          <w:spacing w:val="-6"/>
          <w:sz w:val="24"/>
          <w:szCs w:val="24"/>
          <w:lang w:val="pt-BR"/>
        </w:rPr>
        <w:t xml:space="preserve"> </w:t>
      </w:r>
      <w:r w:rsidRPr="007E60E5">
        <w:rPr>
          <w:rFonts w:ascii="Arial" w:hAnsi="Arial" w:cs="Arial"/>
          <w:sz w:val="24"/>
          <w:szCs w:val="24"/>
          <w:lang w:val="pt-BR"/>
        </w:rPr>
        <w:t>inidoneidade</w:t>
      </w:r>
      <w:r w:rsidRPr="007E60E5">
        <w:rPr>
          <w:rFonts w:ascii="Arial" w:hAnsi="Arial" w:cs="Arial"/>
          <w:spacing w:val="-5"/>
          <w:sz w:val="24"/>
          <w:szCs w:val="24"/>
          <w:lang w:val="pt-BR"/>
        </w:rPr>
        <w:t xml:space="preserve"> </w:t>
      </w:r>
      <w:r w:rsidRPr="007E60E5">
        <w:rPr>
          <w:rFonts w:ascii="Arial" w:hAnsi="Arial" w:cs="Arial"/>
          <w:sz w:val="24"/>
          <w:szCs w:val="24"/>
          <w:lang w:val="pt-BR"/>
        </w:rPr>
        <w:t>será</w:t>
      </w:r>
      <w:r w:rsidRPr="007E60E5">
        <w:rPr>
          <w:rFonts w:ascii="Arial" w:hAnsi="Arial" w:cs="Arial"/>
          <w:spacing w:val="-5"/>
          <w:sz w:val="24"/>
          <w:szCs w:val="24"/>
          <w:lang w:val="pt-BR"/>
        </w:rPr>
        <w:t xml:space="preserve"> </w:t>
      </w:r>
      <w:r w:rsidRPr="007E60E5">
        <w:rPr>
          <w:rFonts w:ascii="Arial" w:hAnsi="Arial" w:cs="Arial"/>
          <w:sz w:val="24"/>
          <w:szCs w:val="24"/>
          <w:lang w:val="pt-BR"/>
        </w:rPr>
        <w:t>declarada</w:t>
      </w:r>
      <w:r w:rsidRPr="007E60E5">
        <w:rPr>
          <w:rFonts w:ascii="Arial" w:hAnsi="Arial" w:cs="Arial"/>
          <w:spacing w:val="-5"/>
          <w:sz w:val="24"/>
          <w:szCs w:val="24"/>
          <w:lang w:val="pt-BR"/>
        </w:rPr>
        <w:t xml:space="preserve"> </w:t>
      </w:r>
      <w:r w:rsidRPr="007E60E5">
        <w:rPr>
          <w:rFonts w:ascii="Arial" w:hAnsi="Arial" w:cs="Arial"/>
          <w:sz w:val="24"/>
          <w:szCs w:val="24"/>
          <w:lang w:val="pt-BR"/>
        </w:rPr>
        <w:t>em</w:t>
      </w:r>
      <w:r w:rsidRPr="007E60E5">
        <w:rPr>
          <w:rFonts w:ascii="Arial" w:hAnsi="Arial" w:cs="Arial"/>
          <w:spacing w:val="-7"/>
          <w:sz w:val="24"/>
          <w:szCs w:val="24"/>
          <w:lang w:val="pt-BR"/>
        </w:rPr>
        <w:t xml:space="preserve"> </w:t>
      </w:r>
      <w:r w:rsidRPr="007E60E5">
        <w:rPr>
          <w:rFonts w:ascii="Arial" w:hAnsi="Arial" w:cs="Arial"/>
          <w:sz w:val="24"/>
          <w:szCs w:val="24"/>
          <w:lang w:val="pt-BR"/>
        </w:rPr>
        <w:t>função</w:t>
      </w:r>
      <w:r w:rsidRPr="007E60E5">
        <w:rPr>
          <w:rFonts w:ascii="Arial" w:hAnsi="Arial" w:cs="Arial"/>
          <w:spacing w:val="-6"/>
          <w:sz w:val="24"/>
          <w:szCs w:val="24"/>
          <w:lang w:val="pt-BR"/>
        </w:rPr>
        <w:t xml:space="preserve"> </w:t>
      </w:r>
      <w:r w:rsidRPr="007E60E5">
        <w:rPr>
          <w:rFonts w:ascii="Arial" w:hAnsi="Arial" w:cs="Arial"/>
          <w:sz w:val="24"/>
          <w:szCs w:val="24"/>
          <w:lang w:val="pt-BR"/>
        </w:rPr>
        <w:t>da</w:t>
      </w:r>
      <w:r w:rsidRPr="007E60E5">
        <w:rPr>
          <w:rFonts w:ascii="Arial" w:hAnsi="Arial" w:cs="Arial"/>
          <w:spacing w:val="-5"/>
          <w:sz w:val="24"/>
          <w:szCs w:val="24"/>
          <w:lang w:val="pt-BR"/>
        </w:rPr>
        <w:t xml:space="preserve"> </w:t>
      </w:r>
      <w:r w:rsidRPr="007E60E5">
        <w:rPr>
          <w:rFonts w:ascii="Arial" w:hAnsi="Arial" w:cs="Arial"/>
          <w:sz w:val="24"/>
          <w:szCs w:val="24"/>
          <w:lang w:val="pt-BR"/>
        </w:rPr>
        <w:t>natureza</w:t>
      </w:r>
      <w:r w:rsidRPr="007E60E5">
        <w:rPr>
          <w:rFonts w:ascii="Arial" w:hAnsi="Arial" w:cs="Arial"/>
          <w:spacing w:val="-6"/>
          <w:sz w:val="24"/>
          <w:szCs w:val="24"/>
          <w:lang w:val="pt-BR"/>
        </w:rPr>
        <w:t xml:space="preserve"> </w:t>
      </w:r>
      <w:r w:rsidRPr="007E60E5">
        <w:rPr>
          <w:rFonts w:ascii="Arial" w:hAnsi="Arial" w:cs="Arial"/>
          <w:sz w:val="24"/>
          <w:szCs w:val="24"/>
          <w:lang w:val="pt-BR"/>
        </w:rPr>
        <w:t>e</w:t>
      </w:r>
      <w:r w:rsidRPr="007E60E5">
        <w:rPr>
          <w:rFonts w:ascii="Arial" w:hAnsi="Arial" w:cs="Arial"/>
          <w:spacing w:val="-4"/>
          <w:sz w:val="24"/>
          <w:szCs w:val="24"/>
          <w:lang w:val="pt-BR"/>
        </w:rPr>
        <w:t xml:space="preserve"> </w:t>
      </w:r>
      <w:r w:rsidRPr="007E60E5">
        <w:rPr>
          <w:rFonts w:ascii="Arial" w:hAnsi="Arial" w:cs="Arial"/>
          <w:sz w:val="24"/>
          <w:szCs w:val="24"/>
          <w:lang w:val="pt-BR"/>
        </w:rPr>
        <w:t>gravidade</w:t>
      </w:r>
      <w:r w:rsidRPr="007E60E5">
        <w:rPr>
          <w:rFonts w:ascii="Arial" w:hAnsi="Arial" w:cs="Arial"/>
          <w:spacing w:val="-6"/>
          <w:sz w:val="24"/>
          <w:szCs w:val="24"/>
          <w:lang w:val="pt-BR"/>
        </w:rPr>
        <w:t xml:space="preserve"> </w:t>
      </w:r>
      <w:r w:rsidRPr="007E60E5">
        <w:rPr>
          <w:rFonts w:ascii="Arial" w:hAnsi="Arial" w:cs="Arial"/>
          <w:sz w:val="24"/>
          <w:szCs w:val="24"/>
          <w:lang w:val="pt-BR"/>
        </w:rPr>
        <w:t>da</w:t>
      </w:r>
      <w:r w:rsidRPr="007E60E5">
        <w:rPr>
          <w:rFonts w:ascii="Arial" w:hAnsi="Arial" w:cs="Arial"/>
          <w:spacing w:val="-6"/>
          <w:sz w:val="24"/>
          <w:szCs w:val="24"/>
          <w:lang w:val="pt-BR"/>
        </w:rPr>
        <w:t xml:space="preserve"> </w:t>
      </w:r>
      <w:r w:rsidRPr="007E60E5">
        <w:rPr>
          <w:rFonts w:ascii="Arial" w:hAnsi="Arial" w:cs="Arial"/>
          <w:sz w:val="24"/>
          <w:szCs w:val="24"/>
          <w:lang w:val="pt-BR"/>
        </w:rPr>
        <w:t>falta</w:t>
      </w:r>
      <w:r w:rsidRPr="007E60E5">
        <w:rPr>
          <w:rFonts w:ascii="Arial" w:hAnsi="Arial" w:cs="Arial"/>
          <w:spacing w:val="-58"/>
          <w:sz w:val="24"/>
          <w:szCs w:val="24"/>
          <w:lang w:val="pt-BR"/>
        </w:rPr>
        <w:t xml:space="preserve"> </w:t>
      </w:r>
      <w:r w:rsidRPr="007E60E5">
        <w:rPr>
          <w:rFonts w:ascii="Arial" w:hAnsi="Arial" w:cs="Arial"/>
          <w:sz w:val="24"/>
          <w:szCs w:val="24"/>
          <w:lang w:val="pt-BR"/>
        </w:rPr>
        <w:t>cometida e serão aplicadas pelo Presidente da Câmara Municipal, as demais sanções</w:t>
      </w:r>
      <w:r w:rsidRPr="007E60E5">
        <w:rPr>
          <w:rFonts w:ascii="Arial" w:hAnsi="Arial" w:cs="Arial"/>
          <w:spacing w:val="1"/>
          <w:sz w:val="24"/>
          <w:szCs w:val="24"/>
          <w:lang w:val="pt-BR"/>
        </w:rPr>
        <w:t xml:space="preserve"> </w:t>
      </w:r>
      <w:r w:rsidRPr="007E60E5">
        <w:rPr>
          <w:rFonts w:ascii="Arial" w:hAnsi="Arial" w:cs="Arial"/>
          <w:sz w:val="24"/>
          <w:szCs w:val="24"/>
          <w:lang w:val="pt-BR"/>
        </w:rPr>
        <w:t>pelo</w:t>
      </w:r>
      <w:r w:rsidRPr="007E60E5">
        <w:rPr>
          <w:rFonts w:ascii="Arial" w:hAnsi="Arial" w:cs="Arial"/>
          <w:spacing w:val="-1"/>
          <w:sz w:val="24"/>
          <w:szCs w:val="24"/>
          <w:lang w:val="pt-BR"/>
        </w:rPr>
        <w:t xml:space="preserve"> </w:t>
      </w:r>
      <w:r w:rsidRPr="007E60E5">
        <w:rPr>
          <w:rFonts w:ascii="Arial" w:hAnsi="Arial" w:cs="Arial"/>
          <w:sz w:val="24"/>
          <w:szCs w:val="24"/>
          <w:lang w:val="pt-BR"/>
        </w:rPr>
        <w:t>Gestor/Fiscal</w:t>
      </w:r>
      <w:r w:rsidRPr="007E60E5">
        <w:rPr>
          <w:rFonts w:ascii="Arial" w:hAnsi="Arial" w:cs="Arial"/>
          <w:spacing w:val="-1"/>
          <w:sz w:val="24"/>
          <w:szCs w:val="24"/>
          <w:lang w:val="pt-BR"/>
        </w:rPr>
        <w:t xml:space="preserve"> </w:t>
      </w:r>
      <w:r w:rsidRPr="007E60E5">
        <w:rPr>
          <w:rFonts w:ascii="Arial" w:hAnsi="Arial" w:cs="Arial"/>
          <w:sz w:val="24"/>
          <w:szCs w:val="24"/>
          <w:lang w:val="pt-BR"/>
        </w:rPr>
        <w:t>do Contrato.</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Da aplicação das penalidades definidas caberá recurso no prazo de 5 (cinco) dias</w:t>
      </w:r>
      <w:r w:rsidRPr="007E60E5">
        <w:rPr>
          <w:rFonts w:ascii="Arial" w:hAnsi="Arial" w:cs="Arial"/>
          <w:spacing w:val="-59"/>
          <w:sz w:val="24"/>
          <w:szCs w:val="24"/>
          <w:lang w:val="pt-BR"/>
        </w:rPr>
        <w:t xml:space="preserve"> </w:t>
      </w:r>
      <w:r w:rsidRPr="007E60E5">
        <w:rPr>
          <w:rFonts w:ascii="Arial" w:hAnsi="Arial" w:cs="Arial"/>
          <w:sz w:val="24"/>
          <w:szCs w:val="24"/>
          <w:lang w:val="pt-BR"/>
        </w:rPr>
        <w:t>úteis a</w:t>
      </w:r>
      <w:r w:rsidRPr="007E60E5">
        <w:rPr>
          <w:rFonts w:ascii="Arial" w:hAnsi="Arial" w:cs="Arial"/>
          <w:spacing w:val="-2"/>
          <w:sz w:val="24"/>
          <w:szCs w:val="24"/>
          <w:lang w:val="pt-BR"/>
        </w:rPr>
        <w:t xml:space="preserve"> </w:t>
      </w:r>
      <w:r w:rsidRPr="007E60E5">
        <w:rPr>
          <w:rFonts w:ascii="Arial" w:hAnsi="Arial" w:cs="Arial"/>
          <w:sz w:val="24"/>
          <w:szCs w:val="24"/>
          <w:lang w:val="pt-BR"/>
        </w:rPr>
        <w:t>contar</w:t>
      </w:r>
      <w:r w:rsidRPr="007E60E5">
        <w:rPr>
          <w:rFonts w:ascii="Arial" w:hAnsi="Arial" w:cs="Arial"/>
          <w:spacing w:val="1"/>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data</w:t>
      </w:r>
      <w:r w:rsidRPr="007E60E5">
        <w:rPr>
          <w:rFonts w:ascii="Arial" w:hAnsi="Arial" w:cs="Arial"/>
          <w:spacing w:val="-2"/>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intimação.</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O recurso será dirigido à autoridade competente que poderá rever a sua decisão</w:t>
      </w:r>
      <w:r w:rsidRPr="007E60E5">
        <w:rPr>
          <w:rFonts w:ascii="Arial" w:hAnsi="Arial" w:cs="Arial"/>
          <w:spacing w:val="1"/>
          <w:sz w:val="24"/>
          <w:szCs w:val="24"/>
          <w:lang w:val="pt-BR"/>
        </w:rPr>
        <w:t xml:space="preserve"> </w:t>
      </w:r>
      <w:r w:rsidRPr="007E60E5">
        <w:rPr>
          <w:rFonts w:ascii="Arial" w:hAnsi="Arial" w:cs="Arial"/>
          <w:sz w:val="24"/>
          <w:szCs w:val="24"/>
          <w:lang w:val="pt-BR"/>
        </w:rPr>
        <w:t>em 5</w:t>
      </w:r>
      <w:r w:rsidRPr="007E60E5">
        <w:rPr>
          <w:rFonts w:ascii="Arial" w:hAnsi="Arial" w:cs="Arial"/>
          <w:spacing w:val="-2"/>
          <w:sz w:val="24"/>
          <w:szCs w:val="24"/>
          <w:lang w:val="pt-BR"/>
        </w:rPr>
        <w:t xml:space="preserve"> </w:t>
      </w:r>
      <w:r w:rsidRPr="007E60E5">
        <w:rPr>
          <w:rFonts w:ascii="Arial" w:hAnsi="Arial" w:cs="Arial"/>
          <w:sz w:val="24"/>
          <w:szCs w:val="24"/>
          <w:lang w:val="pt-BR"/>
        </w:rPr>
        <w:t>(cinco)</w:t>
      </w:r>
      <w:r w:rsidRPr="007E60E5">
        <w:rPr>
          <w:rFonts w:ascii="Arial" w:hAnsi="Arial" w:cs="Arial"/>
          <w:spacing w:val="1"/>
          <w:sz w:val="24"/>
          <w:szCs w:val="24"/>
          <w:lang w:val="pt-BR"/>
        </w:rPr>
        <w:t xml:space="preserve"> </w:t>
      </w:r>
      <w:r w:rsidRPr="007E60E5">
        <w:rPr>
          <w:rFonts w:ascii="Arial" w:hAnsi="Arial" w:cs="Arial"/>
          <w:sz w:val="24"/>
          <w:szCs w:val="24"/>
          <w:lang w:val="pt-BR"/>
        </w:rPr>
        <w:t>dias</w:t>
      </w:r>
      <w:r w:rsidRPr="007E60E5">
        <w:rPr>
          <w:rFonts w:ascii="Arial" w:hAnsi="Arial" w:cs="Arial"/>
          <w:spacing w:val="-2"/>
          <w:sz w:val="24"/>
          <w:szCs w:val="24"/>
          <w:lang w:val="pt-BR"/>
        </w:rPr>
        <w:t xml:space="preserve"> </w:t>
      </w:r>
      <w:r w:rsidRPr="007E60E5">
        <w:rPr>
          <w:rFonts w:ascii="Arial" w:hAnsi="Arial" w:cs="Arial"/>
          <w:sz w:val="24"/>
          <w:szCs w:val="24"/>
          <w:lang w:val="pt-BR"/>
        </w:rPr>
        <w:t>úteis.</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Da aplicação da penalidade de declaração de inidoneidade caberá pedido de</w:t>
      </w:r>
      <w:r w:rsidRPr="007E60E5">
        <w:rPr>
          <w:rFonts w:ascii="Arial" w:hAnsi="Arial" w:cs="Arial"/>
          <w:spacing w:val="1"/>
          <w:sz w:val="24"/>
          <w:szCs w:val="24"/>
          <w:lang w:val="pt-BR"/>
        </w:rPr>
        <w:t xml:space="preserve"> </w:t>
      </w:r>
      <w:r w:rsidRPr="007E60E5">
        <w:rPr>
          <w:rFonts w:ascii="Arial" w:hAnsi="Arial" w:cs="Arial"/>
          <w:sz w:val="24"/>
          <w:szCs w:val="24"/>
          <w:lang w:val="pt-BR"/>
        </w:rPr>
        <w:t>reconsideração, apresentado a autoridade competente, no prazo de 10 (dez) dias úteis</w:t>
      </w:r>
      <w:r w:rsidRPr="007E60E5">
        <w:rPr>
          <w:rFonts w:ascii="Arial" w:hAnsi="Arial" w:cs="Arial"/>
          <w:spacing w:val="-59"/>
          <w:sz w:val="24"/>
          <w:szCs w:val="24"/>
          <w:lang w:val="pt-BR"/>
        </w:rPr>
        <w:t xml:space="preserve"> </w:t>
      </w:r>
      <w:r w:rsidRPr="007E60E5">
        <w:rPr>
          <w:rFonts w:ascii="Arial" w:hAnsi="Arial" w:cs="Arial"/>
          <w:sz w:val="24"/>
          <w:szCs w:val="24"/>
          <w:lang w:val="pt-BR"/>
        </w:rPr>
        <w:t>a</w:t>
      </w:r>
      <w:r w:rsidRPr="007E60E5">
        <w:rPr>
          <w:rFonts w:ascii="Arial" w:hAnsi="Arial" w:cs="Arial"/>
          <w:spacing w:val="-1"/>
          <w:sz w:val="24"/>
          <w:szCs w:val="24"/>
          <w:lang w:val="pt-BR"/>
        </w:rPr>
        <w:t xml:space="preserve"> </w:t>
      </w:r>
      <w:r w:rsidRPr="007E60E5">
        <w:rPr>
          <w:rFonts w:ascii="Arial" w:hAnsi="Arial" w:cs="Arial"/>
          <w:sz w:val="24"/>
          <w:szCs w:val="24"/>
          <w:lang w:val="pt-BR"/>
        </w:rPr>
        <w:t>contar</w:t>
      </w:r>
      <w:r w:rsidRPr="007E60E5">
        <w:rPr>
          <w:rFonts w:ascii="Arial" w:hAnsi="Arial" w:cs="Arial"/>
          <w:spacing w:val="1"/>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data</w:t>
      </w:r>
      <w:r w:rsidRPr="007E60E5">
        <w:rPr>
          <w:rFonts w:ascii="Arial" w:hAnsi="Arial" w:cs="Arial"/>
          <w:spacing w:val="-2"/>
          <w:sz w:val="24"/>
          <w:szCs w:val="24"/>
          <w:lang w:val="pt-BR"/>
        </w:rPr>
        <w:t xml:space="preserve"> </w:t>
      </w:r>
      <w:r w:rsidRPr="007E60E5">
        <w:rPr>
          <w:rFonts w:ascii="Arial" w:hAnsi="Arial" w:cs="Arial"/>
          <w:sz w:val="24"/>
          <w:szCs w:val="24"/>
          <w:lang w:val="pt-BR"/>
        </w:rPr>
        <w:t>da</w:t>
      </w:r>
      <w:r w:rsidRPr="007E60E5">
        <w:rPr>
          <w:rFonts w:ascii="Arial" w:hAnsi="Arial" w:cs="Arial"/>
          <w:spacing w:val="-2"/>
          <w:sz w:val="24"/>
          <w:szCs w:val="24"/>
          <w:lang w:val="pt-BR"/>
        </w:rPr>
        <w:t xml:space="preserve"> </w:t>
      </w:r>
      <w:r w:rsidRPr="007E60E5">
        <w:rPr>
          <w:rFonts w:ascii="Arial" w:hAnsi="Arial" w:cs="Arial"/>
          <w:sz w:val="24"/>
          <w:szCs w:val="24"/>
          <w:lang w:val="pt-BR"/>
        </w:rPr>
        <w:t>intimação do ato.</w:t>
      </w:r>
    </w:p>
    <w:p w:rsidR="0003671C"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 xml:space="preserve">A aplicação de qualquer das penalidades previstas realizar-se-á em </w:t>
      </w:r>
      <w:r w:rsidRPr="007E60E5">
        <w:rPr>
          <w:rFonts w:ascii="Arial" w:hAnsi="Arial" w:cs="Arial"/>
          <w:sz w:val="24"/>
          <w:szCs w:val="24"/>
          <w:lang w:val="pt-BR"/>
        </w:rPr>
        <w:lastRenderedPageBreak/>
        <w:t>processo</w:t>
      </w:r>
      <w:r w:rsidRPr="007E60E5">
        <w:rPr>
          <w:rFonts w:ascii="Arial" w:hAnsi="Arial" w:cs="Arial"/>
          <w:spacing w:val="1"/>
          <w:sz w:val="24"/>
          <w:szCs w:val="24"/>
          <w:lang w:val="pt-BR"/>
        </w:rPr>
        <w:t xml:space="preserve"> </w:t>
      </w:r>
      <w:r w:rsidRPr="007E60E5">
        <w:rPr>
          <w:rFonts w:ascii="Arial" w:hAnsi="Arial" w:cs="Arial"/>
          <w:spacing w:val="-1"/>
          <w:sz w:val="24"/>
          <w:szCs w:val="24"/>
          <w:lang w:val="pt-BR"/>
        </w:rPr>
        <w:t>administrativo</w:t>
      </w:r>
      <w:r w:rsidRPr="007E60E5">
        <w:rPr>
          <w:rFonts w:ascii="Arial" w:hAnsi="Arial" w:cs="Arial"/>
          <w:spacing w:val="-11"/>
          <w:sz w:val="24"/>
          <w:szCs w:val="24"/>
          <w:lang w:val="pt-BR"/>
        </w:rPr>
        <w:t xml:space="preserve"> </w:t>
      </w:r>
      <w:r w:rsidRPr="007E60E5">
        <w:rPr>
          <w:rFonts w:ascii="Arial" w:hAnsi="Arial" w:cs="Arial"/>
          <w:spacing w:val="-1"/>
          <w:sz w:val="24"/>
          <w:szCs w:val="24"/>
          <w:lang w:val="pt-BR"/>
        </w:rPr>
        <w:t>que</w:t>
      </w:r>
      <w:r w:rsidRPr="007E60E5">
        <w:rPr>
          <w:rFonts w:ascii="Arial" w:hAnsi="Arial" w:cs="Arial"/>
          <w:spacing w:val="-13"/>
          <w:sz w:val="24"/>
          <w:szCs w:val="24"/>
          <w:lang w:val="pt-BR"/>
        </w:rPr>
        <w:t xml:space="preserve"> </w:t>
      </w:r>
      <w:r w:rsidRPr="007E60E5">
        <w:rPr>
          <w:rFonts w:ascii="Arial" w:hAnsi="Arial" w:cs="Arial"/>
          <w:spacing w:val="-1"/>
          <w:sz w:val="24"/>
          <w:szCs w:val="24"/>
          <w:lang w:val="pt-BR"/>
        </w:rPr>
        <w:t>assegurará</w:t>
      </w:r>
      <w:r w:rsidRPr="007E60E5">
        <w:rPr>
          <w:rFonts w:ascii="Arial" w:hAnsi="Arial" w:cs="Arial"/>
          <w:spacing w:val="-13"/>
          <w:sz w:val="24"/>
          <w:szCs w:val="24"/>
          <w:lang w:val="pt-BR"/>
        </w:rPr>
        <w:t xml:space="preserve"> </w:t>
      </w:r>
      <w:r w:rsidRPr="007E60E5">
        <w:rPr>
          <w:rFonts w:ascii="Arial" w:hAnsi="Arial" w:cs="Arial"/>
          <w:spacing w:val="-1"/>
          <w:sz w:val="24"/>
          <w:szCs w:val="24"/>
          <w:lang w:val="pt-BR"/>
        </w:rPr>
        <w:t>o</w:t>
      </w:r>
      <w:r w:rsidRPr="007E60E5">
        <w:rPr>
          <w:rFonts w:ascii="Arial" w:hAnsi="Arial" w:cs="Arial"/>
          <w:spacing w:val="-11"/>
          <w:sz w:val="24"/>
          <w:szCs w:val="24"/>
          <w:lang w:val="pt-BR"/>
        </w:rPr>
        <w:t xml:space="preserve"> </w:t>
      </w:r>
      <w:r w:rsidRPr="007E60E5">
        <w:rPr>
          <w:rFonts w:ascii="Arial" w:hAnsi="Arial" w:cs="Arial"/>
          <w:spacing w:val="-1"/>
          <w:sz w:val="24"/>
          <w:szCs w:val="24"/>
          <w:lang w:val="pt-BR"/>
        </w:rPr>
        <w:t>contraditório</w:t>
      </w:r>
      <w:r w:rsidRPr="007E60E5">
        <w:rPr>
          <w:rFonts w:ascii="Arial" w:hAnsi="Arial" w:cs="Arial"/>
          <w:spacing w:val="-10"/>
          <w:sz w:val="24"/>
          <w:szCs w:val="24"/>
          <w:lang w:val="pt-BR"/>
        </w:rPr>
        <w:t xml:space="preserve"> </w:t>
      </w:r>
      <w:r w:rsidRPr="007E60E5">
        <w:rPr>
          <w:rFonts w:ascii="Arial" w:hAnsi="Arial" w:cs="Arial"/>
          <w:sz w:val="24"/>
          <w:szCs w:val="24"/>
          <w:lang w:val="pt-BR"/>
        </w:rPr>
        <w:t>e</w:t>
      </w:r>
      <w:r w:rsidRPr="007E60E5">
        <w:rPr>
          <w:rFonts w:ascii="Arial" w:hAnsi="Arial" w:cs="Arial"/>
          <w:spacing w:val="-14"/>
          <w:sz w:val="24"/>
          <w:szCs w:val="24"/>
          <w:lang w:val="pt-BR"/>
        </w:rPr>
        <w:t xml:space="preserve"> </w:t>
      </w:r>
      <w:r w:rsidRPr="007E60E5">
        <w:rPr>
          <w:rFonts w:ascii="Arial" w:hAnsi="Arial" w:cs="Arial"/>
          <w:sz w:val="24"/>
          <w:szCs w:val="24"/>
          <w:lang w:val="pt-BR"/>
        </w:rPr>
        <w:t>a</w:t>
      </w:r>
      <w:r w:rsidRPr="007E60E5">
        <w:rPr>
          <w:rFonts w:ascii="Arial" w:hAnsi="Arial" w:cs="Arial"/>
          <w:spacing w:val="-13"/>
          <w:sz w:val="24"/>
          <w:szCs w:val="24"/>
          <w:lang w:val="pt-BR"/>
        </w:rPr>
        <w:t xml:space="preserve"> </w:t>
      </w:r>
      <w:r w:rsidRPr="007E60E5">
        <w:rPr>
          <w:rFonts w:ascii="Arial" w:hAnsi="Arial" w:cs="Arial"/>
          <w:sz w:val="24"/>
          <w:szCs w:val="24"/>
          <w:lang w:val="pt-BR"/>
        </w:rPr>
        <w:t>ampla</w:t>
      </w:r>
      <w:r w:rsidRPr="007E60E5">
        <w:rPr>
          <w:rFonts w:ascii="Arial" w:hAnsi="Arial" w:cs="Arial"/>
          <w:spacing w:val="-10"/>
          <w:sz w:val="24"/>
          <w:szCs w:val="24"/>
          <w:lang w:val="pt-BR"/>
        </w:rPr>
        <w:t xml:space="preserve"> </w:t>
      </w:r>
      <w:r w:rsidRPr="007E60E5">
        <w:rPr>
          <w:rFonts w:ascii="Arial" w:hAnsi="Arial" w:cs="Arial"/>
          <w:sz w:val="24"/>
          <w:szCs w:val="24"/>
          <w:lang w:val="pt-BR"/>
        </w:rPr>
        <w:t>defesa</w:t>
      </w:r>
      <w:r w:rsidRPr="007E60E5">
        <w:rPr>
          <w:rFonts w:ascii="Arial" w:hAnsi="Arial" w:cs="Arial"/>
          <w:spacing w:val="-13"/>
          <w:sz w:val="24"/>
          <w:szCs w:val="24"/>
          <w:lang w:val="pt-BR"/>
        </w:rPr>
        <w:t xml:space="preserve"> </w:t>
      </w:r>
      <w:r w:rsidRPr="007E60E5">
        <w:rPr>
          <w:rFonts w:ascii="Arial" w:hAnsi="Arial" w:cs="Arial"/>
          <w:sz w:val="24"/>
          <w:szCs w:val="24"/>
          <w:lang w:val="pt-BR"/>
        </w:rPr>
        <w:t>ao</w:t>
      </w:r>
      <w:r w:rsidRPr="007E60E5">
        <w:rPr>
          <w:rFonts w:ascii="Arial" w:hAnsi="Arial" w:cs="Arial"/>
          <w:spacing w:val="-14"/>
          <w:sz w:val="24"/>
          <w:szCs w:val="24"/>
          <w:lang w:val="pt-BR"/>
        </w:rPr>
        <w:t xml:space="preserve"> </w:t>
      </w:r>
      <w:r w:rsidRPr="007E60E5">
        <w:rPr>
          <w:rFonts w:ascii="Arial" w:hAnsi="Arial" w:cs="Arial"/>
          <w:sz w:val="24"/>
          <w:szCs w:val="24"/>
          <w:lang w:val="pt-BR"/>
        </w:rPr>
        <w:t>licitante/adjudicatário,</w:t>
      </w:r>
      <w:r w:rsidRPr="007E60E5">
        <w:rPr>
          <w:rFonts w:ascii="Arial" w:hAnsi="Arial" w:cs="Arial"/>
          <w:spacing w:val="-58"/>
          <w:sz w:val="24"/>
          <w:szCs w:val="24"/>
          <w:lang w:val="pt-BR"/>
        </w:rPr>
        <w:t xml:space="preserve"> </w:t>
      </w:r>
      <w:r w:rsidRPr="007E60E5">
        <w:rPr>
          <w:rFonts w:ascii="Arial" w:hAnsi="Arial" w:cs="Arial"/>
          <w:sz w:val="24"/>
          <w:szCs w:val="24"/>
          <w:lang w:val="pt-BR"/>
        </w:rPr>
        <w:t>observando-se</w:t>
      </w:r>
      <w:r w:rsidRPr="007E60E5">
        <w:rPr>
          <w:rFonts w:ascii="Arial" w:hAnsi="Arial" w:cs="Arial"/>
          <w:spacing w:val="-8"/>
          <w:sz w:val="24"/>
          <w:szCs w:val="24"/>
          <w:lang w:val="pt-BR"/>
        </w:rPr>
        <w:t xml:space="preserve"> </w:t>
      </w:r>
      <w:r w:rsidRPr="007E60E5">
        <w:rPr>
          <w:rFonts w:ascii="Arial" w:hAnsi="Arial" w:cs="Arial"/>
          <w:sz w:val="24"/>
          <w:szCs w:val="24"/>
          <w:lang w:val="pt-BR"/>
        </w:rPr>
        <w:t>o</w:t>
      </w:r>
      <w:r w:rsidRPr="007E60E5">
        <w:rPr>
          <w:rFonts w:ascii="Arial" w:hAnsi="Arial" w:cs="Arial"/>
          <w:spacing w:val="-9"/>
          <w:sz w:val="24"/>
          <w:szCs w:val="24"/>
          <w:lang w:val="pt-BR"/>
        </w:rPr>
        <w:t xml:space="preserve"> </w:t>
      </w:r>
      <w:r w:rsidRPr="007E60E5">
        <w:rPr>
          <w:rFonts w:ascii="Arial" w:hAnsi="Arial" w:cs="Arial"/>
          <w:sz w:val="24"/>
          <w:szCs w:val="24"/>
          <w:lang w:val="pt-BR"/>
        </w:rPr>
        <w:t>procedimento</w:t>
      </w:r>
      <w:r w:rsidRPr="007E60E5">
        <w:rPr>
          <w:rFonts w:ascii="Arial" w:hAnsi="Arial" w:cs="Arial"/>
          <w:spacing w:val="-10"/>
          <w:sz w:val="24"/>
          <w:szCs w:val="24"/>
          <w:lang w:val="pt-BR"/>
        </w:rPr>
        <w:t xml:space="preserve"> </w:t>
      </w:r>
      <w:r w:rsidRPr="007E60E5">
        <w:rPr>
          <w:rFonts w:ascii="Arial" w:hAnsi="Arial" w:cs="Arial"/>
          <w:sz w:val="24"/>
          <w:szCs w:val="24"/>
          <w:lang w:val="pt-BR"/>
        </w:rPr>
        <w:t>previsto</w:t>
      </w:r>
      <w:r w:rsidRPr="007E60E5">
        <w:rPr>
          <w:rFonts w:ascii="Arial" w:hAnsi="Arial" w:cs="Arial"/>
          <w:spacing w:val="-7"/>
          <w:sz w:val="24"/>
          <w:szCs w:val="24"/>
          <w:lang w:val="pt-BR"/>
        </w:rPr>
        <w:t xml:space="preserve"> </w:t>
      </w:r>
      <w:r w:rsidRPr="007E60E5">
        <w:rPr>
          <w:rFonts w:ascii="Arial" w:hAnsi="Arial" w:cs="Arial"/>
          <w:sz w:val="24"/>
          <w:szCs w:val="24"/>
          <w:lang w:val="pt-BR"/>
        </w:rPr>
        <w:t>na</w:t>
      </w:r>
      <w:r w:rsidRPr="007E60E5">
        <w:rPr>
          <w:rFonts w:ascii="Arial" w:hAnsi="Arial" w:cs="Arial"/>
          <w:spacing w:val="-11"/>
          <w:sz w:val="24"/>
          <w:szCs w:val="24"/>
          <w:lang w:val="pt-BR"/>
        </w:rPr>
        <w:t xml:space="preserve"> </w:t>
      </w:r>
      <w:r w:rsidRPr="007E60E5">
        <w:rPr>
          <w:rFonts w:ascii="Arial" w:hAnsi="Arial" w:cs="Arial"/>
          <w:sz w:val="24"/>
          <w:szCs w:val="24"/>
          <w:lang w:val="pt-BR"/>
        </w:rPr>
        <w:t>Lei</w:t>
      </w:r>
      <w:r w:rsidRPr="007E60E5">
        <w:rPr>
          <w:rFonts w:ascii="Arial" w:hAnsi="Arial" w:cs="Arial"/>
          <w:spacing w:val="-8"/>
          <w:sz w:val="24"/>
          <w:szCs w:val="24"/>
          <w:lang w:val="pt-BR"/>
        </w:rPr>
        <w:t xml:space="preserve"> </w:t>
      </w:r>
      <w:r w:rsidRPr="007E60E5">
        <w:rPr>
          <w:rFonts w:ascii="Arial" w:hAnsi="Arial" w:cs="Arial"/>
          <w:sz w:val="24"/>
          <w:szCs w:val="24"/>
          <w:lang w:val="pt-BR"/>
        </w:rPr>
        <w:t>nº</w:t>
      </w:r>
      <w:r w:rsidRPr="007E60E5">
        <w:rPr>
          <w:rFonts w:ascii="Arial" w:hAnsi="Arial" w:cs="Arial"/>
          <w:spacing w:val="-9"/>
          <w:sz w:val="24"/>
          <w:szCs w:val="24"/>
          <w:lang w:val="pt-BR"/>
        </w:rPr>
        <w:t xml:space="preserve"> </w:t>
      </w:r>
      <w:r w:rsidRPr="007E60E5">
        <w:rPr>
          <w:rFonts w:ascii="Arial" w:hAnsi="Arial" w:cs="Arial"/>
          <w:sz w:val="24"/>
          <w:szCs w:val="24"/>
          <w:lang w:val="pt-BR"/>
        </w:rPr>
        <w:t>8.666,</w:t>
      </w:r>
      <w:r w:rsidRPr="007E60E5">
        <w:rPr>
          <w:rFonts w:ascii="Arial" w:hAnsi="Arial" w:cs="Arial"/>
          <w:spacing w:val="-8"/>
          <w:sz w:val="24"/>
          <w:szCs w:val="24"/>
          <w:lang w:val="pt-BR"/>
        </w:rPr>
        <w:t xml:space="preserve"> </w:t>
      </w:r>
      <w:r w:rsidRPr="007E60E5">
        <w:rPr>
          <w:rFonts w:ascii="Arial" w:hAnsi="Arial" w:cs="Arial"/>
          <w:sz w:val="24"/>
          <w:szCs w:val="24"/>
          <w:lang w:val="pt-BR"/>
        </w:rPr>
        <w:t>de</w:t>
      </w:r>
      <w:r w:rsidRPr="007E60E5">
        <w:rPr>
          <w:rFonts w:ascii="Arial" w:hAnsi="Arial" w:cs="Arial"/>
          <w:spacing w:val="-8"/>
          <w:sz w:val="24"/>
          <w:szCs w:val="24"/>
          <w:lang w:val="pt-BR"/>
        </w:rPr>
        <w:t xml:space="preserve"> </w:t>
      </w:r>
      <w:r w:rsidRPr="007E60E5">
        <w:rPr>
          <w:rFonts w:ascii="Arial" w:hAnsi="Arial" w:cs="Arial"/>
          <w:sz w:val="24"/>
          <w:szCs w:val="24"/>
          <w:lang w:val="pt-BR"/>
        </w:rPr>
        <w:t>1993,</w:t>
      </w:r>
      <w:r w:rsidRPr="007E60E5">
        <w:rPr>
          <w:rFonts w:ascii="Arial" w:hAnsi="Arial" w:cs="Arial"/>
          <w:spacing w:val="-8"/>
          <w:sz w:val="24"/>
          <w:szCs w:val="24"/>
          <w:lang w:val="pt-BR"/>
        </w:rPr>
        <w:t xml:space="preserve"> </w:t>
      </w:r>
      <w:r w:rsidRPr="007E60E5">
        <w:rPr>
          <w:rFonts w:ascii="Arial" w:hAnsi="Arial" w:cs="Arial"/>
          <w:sz w:val="24"/>
          <w:szCs w:val="24"/>
          <w:lang w:val="pt-BR"/>
        </w:rPr>
        <w:t>e</w:t>
      </w:r>
      <w:r w:rsidRPr="007E60E5">
        <w:rPr>
          <w:rFonts w:ascii="Arial" w:hAnsi="Arial" w:cs="Arial"/>
          <w:spacing w:val="-8"/>
          <w:sz w:val="24"/>
          <w:szCs w:val="24"/>
          <w:lang w:val="pt-BR"/>
        </w:rPr>
        <w:t xml:space="preserve"> </w:t>
      </w:r>
      <w:r w:rsidRPr="007E60E5">
        <w:rPr>
          <w:rFonts w:ascii="Arial" w:hAnsi="Arial" w:cs="Arial"/>
          <w:sz w:val="24"/>
          <w:szCs w:val="24"/>
          <w:lang w:val="pt-BR"/>
        </w:rPr>
        <w:t>subsidiariamente</w:t>
      </w:r>
      <w:r w:rsidRPr="007E60E5">
        <w:rPr>
          <w:rFonts w:ascii="Arial" w:hAnsi="Arial" w:cs="Arial"/>
          <w:spacing w:val="-9"/>
          <w:sz w:val="24"/>
          <w:szCs w:val="24"/>
          <w:lang w:val="pt-BR"/>
        </w:rPr>
        <w:t xml:space="preserve"> </w:t>
      </w:r>
      <w:r w:rsidRPr="007E60E5">
        <w:rPr>
          <w:rFonts w:ascii="Arial" w:hAnsi="Arial" w:cs="Arial"/>
          <w:sz w:val="24"/>
          <w:szCs w:val="24"/>
          <w:lang w:val="pt-BR"/>
        </w:rPr>
        <w:t>na</w:t>
      </w:r>
      <w:r w:rsidRPr="007E60E5">
        <w:rPr>
          <w:rFonts w:ascii="Arial" w:hAnsi="Arial" w:cs="Arial"/>
          <w:spacing w:val="-59"/>
          <w:sz w:val="24"/>
          <w:szCs w:val="24"/>
          <w:lang w:val="pt-BR"/>
        </w:rPr>
        <w:t xml:space="preserve"> </w:t>
      </w:r>
      <w:r w:rsidRPr="007E60E5">
        <w:rPr>
          <w:rFonts w:ascii="Arial" w:hAnsi="Arial" w:cs="Arial"/>
          <w:sz w:val="24"/>
          <w:szCs w:val="24"/>
          <w:lang w:val="pt-BR"/>
        </w:rPr>
        <w:t>Lei</w:t>
      </w:r>
      <w:r w:rsidRPr="007E60E5">
        <w:rPr>
          <w:rFonts w:ascii="Arial" w:hAnsi="Arial" w:cs="Arial"/>
          <w:spacing w:val="-1"/>
          <w:sz w:val="24"/>
          <w:szCs w:val="24"/>
          <w:lang w:val="pt-BR"/>
        </w:rPr>
        <w:t xml:space="preserve"> </w:t>
      </w:r>
      <w:r w:rsidRPr="007E60E5">
        <w:rPr>
          <w:rFonts w:ascii="Arial" w:hAnsi="Arial" w:cs="Arial"/>
          <w:sz w:val="24"/>
          <w:szCs w:val="24"/>
          <w:lang w:val="pt-BR"/>
        </w:rPr>
        <w:t>nº</w:t>
      </w:r>
      <w:r w:rsidRPr="007E60E5">
        <w:rPr>
          <w:rFonts w:ascii="Arial" w:hAnsi="Arial" w:cs="Arial"/>
          <w:spacing w:val="1"/>
          <w:sz w:val="24"/>
          <w:szCs w:val="24"/>
          <w:lang w:val="pt-BR"/>
        </w:rPr>
        <w:t xml:space="preserve"> </w:t>
      </w:r>
      <w:r w:rsidRPr="007E60E5">
        <w:rPr>
          <w:rFonts w:ascii="Arial" w:hAnsi="Arial" w:cs="Arial"/>
          <w:sz w:val="24"/>
          <w:szCs w:val="24"/>
          <w:lang w:val="pt-BR"/>
        </w:rPr>
        <w:t>9.784,</w:t>
      </w:r>
      <w:r w:rsidRPr="007E60E5">
        <w:rPr>
          <w:rFonts w:ascii="Arial" w:hAnsi="Arial" w:cs="Arial"/>
          <w:spacing w:val="-1"/>
          <w:sz w:val="24"/>
          <w:szCs w:val="24"/>
          <w:lang w:val="pt-BR"/>
        </w:rPr>
        <w:t xml:space="preserve"> </w:t>
      </w:r>
      <w:r w:rsidRPr="007E60E5">
        <w:rPr>
          <w:rFonts w:ascii="Arial" w:hAnsi="Arial" w:cs="Arial"/>
          <w:sz w:val="24"/>
          <w:szCs w:val="24"/>
          <w:lang w:val="pt-BR"/>
        </w:rPr>
        <w:t>de 1999.</w:t>
      </w:r>
    </w:p>
    <w:p w:rsidR="000825A4" w:rsidRPr="007E60E5" w:rsidRDefault="00CA7DA8" w:rsidP="00305357">
      <w:pPr>
        <w:pStyle w:val="PargrafodaLista"/>
        <w:numPr>
          <w:ilvl w:val="1"/>
          <w:numId w:val="49"/>
        </w:numPr>
        <w:spacing w:after="200" w:line="360" w:lineRule="auto"/>
        <w:ind w:left="720"/>
        <w:jc w:val="both"/>
        <w:rPr>
          <w:rFonts w:ascii="Arial" w:hAnsi="Arial" w:cs="Arial"/>
          <w:sz w:val="24"/>
          <w:szCs w:val="24"/>
          <w:lang w:val="pt-BR"/>
        </w:rPr>
      </w:pPr>
      <w:r w:rsidRPr="007E60E5">
        <w:rPr>
          <w:rFonts w:ascii="Arial" w:hAnsi="Arial" w:cs="Arial"/>
          <w:sz w:val="24"/>
          <w:szCs w:val="24"/>
          <w:lang w:val="pt-BR"/>
        </w:rPr>
        <w:t>As</w:t>
      </w:r>
      <w:r w:rsidRPr="007E60E5">
        <w:rPr>
          <w:rFonts w:ascii="Arial" w:hAnsi="Arial" w:cs="Arial"/>
          <w:spacing w:val="1"/>
          <w:sz w:val="24"/>
          <w:szCs w:val="24"/>
          <w:lang w:val="pt-BR"/>
        </w:rPr>
        <w:t xml:space="preserve"> </w:t>
      </w:r>
      <w:r w:rsidRPr="007E60E5">
        <w:rPr>
          <w:rFonts w:ascii="Arial" w:hAnsi="Arial" w:cs="Arial"/>
          <w:sz w:val="24"/>
          <w:szCs w:val="24"/>
          <w:lang w:val="pt-BR"/>
        </w:rPr>
        <w:t>multas</w:t>
      </w:r>
      <w:r w:rsidRPr="007E60E5">
        <w:rPr>
          <w:rFonts w:ascii="Arial" w:hAnsi="Arial" w:cs="Arial"/>
          <w:spacing w:val="1"/>
          <w:sz w:val="24"/>
          <w:szCs w:val="24"/>
          <w:lang w:val="pt-BR"/>
        </w:rPr>
        <w:t xml:space="preserve"> </w:t>
      </w:r>
      <w:r w:rsidRPr="007E60E5">
        <w:rPr>
          <w:rFonts w:ascii="Arial" w:hAnsi="Arial" w:cs="Arial"/>
          <w:sz w:val="24"/>
          <w:szCs w:val="24"/>
          <w:lang w:val="pt-BR"/>
        </w:rPr>
        <w:t>porventura</w:t>
      </w:r>
      <w:r w:rsidRPr="007E60E5">
        <w:rPr>
          <w:rFonts w:ascii="Arial" w:hAnsi="Arial" w:cs="Arial"/>
          <w:spacing w:val="1"/>
          <w:sz w:val="24"/>
          <w:szCs w:val="24"/>
          <w:lang w:val="pt-BR"/>
        </w:rPr>
        <w:t xml:space="preserve"> </w:t>
      </w:r>
      <w:r w:rsidRPr="007E60E5">
        <w:rPr>
          <w:rFonts w:ascii="Arial" w:hAnsi="Arial" w:cs="Arial"/>
          <w:sz w:val="24"/>
          <w:szCs w:val="24"/>
          <w:lang w:val="pt-BR"/>
        </w:rPr>
        <w:t>aplicadas</w:t>
      </w:r>
      <w:r w:rsidRPr="007E60E5">
        <w:rPr>
          <w:rFonts w:ascii="Arial" w:hAnsi="Arial" w:cs="Arial"/>
          <w:spacing w:val="1"/>
          <w:sz w:val="24"/>
          <w:szCs w:val="24"/>
          <w:lang w:val="pt-BR"/>
        </w:rPr>
        <w:t xml:space="preserve"> </w:t>
      </w:r>
      <w:r w:rsidRPr="007E60E5">
        <w:rPr>
          <w:rFonts w:ascii="Arial" w:hAnsi="Arial" w:cs="Arial"/>
          <w:sz w:val="24"/>
          <w:szCs w:val="24"/>
          <w:lang w:val="pt-BR"/>
        </w:rPr>
        <w:t>serão</w:t>
      </w:r>
      <w:r w:rsidRPr="007E60E5">
        <w:rPr>
          <w:rFonts w:ascii="Arial" w:hAnsi="Arial" w:cs="Arial"/>
          <w:spacing w:val="1"/>
          <w:sz w:val="24"/>
          <w:szCs w:val="24"/>
          <w:lang w:val="pt-BR"/>
        </w:rPr>
        <w:t xml:space="preserve"> </w:t>
      </w:r>
      <w:r w:rsidRPr="007E60E5">
        <w:rPr>
          <w:rFonts w:ascii="Arial" w:hAnsi="Arial" w:cs="Arial"/>
          <w:sz w:val="24"/>
          <w:szCs w:val="24"/>
          <w:lang w:val="pt-BR"/>
        </w:rPr>
        <w:t>descontadas</w:t>
      </w:r>
      <w:r w:rsidRPr="007E60E5">
        <w:rPr>
          <w:rFonts w:ascii="Arial" w:hAnsi="Arial" w:cs="Arial"/>
          <w:spacing w:val="1"/>
          <w:sz w:val="24"/>
          <w:szCs w:val="24"/>
          <w:lang w:val="pt-BR"/>
        </w:rPr>
        <w:t xml:space="preserve"> </w:t>
      </w:r>
      <w:r w:rsidRPr="007E60E5">
        <w:rPr>
          <w:rFonts w:ascii="Arial" w:hAnsi="Arial" w:cs="Arial"/>
          <w:sz w:val="24"/>
          <w:szCs w:val="24"/>
          <w:lang w:val="pt-BR"/>
        </w:rPr>
        <w:t>dos</w:t>
      </w:r>
      <w:r w:rsidRPr="007E60E5">
        <w:rPr>
          <w:rFonts w:ascii="Arial" w:hAnsi="Arial" w:cs="Arial"/>
          <w:spacing w:val="1"/>
          <w:sz w:val="24"/>
          <w:szCs w:val="24"/>
          <w:lang w:val="pt-BR"/>
        </w:rPr>
        <w:t xml:space="preserve"> </w:t>
      </w:r>
      <w:r w:rsidRPr="007E60E5">
        <w:rPr>
          <w:rFonts w:ascii="Arial" w:hAnsi="Arial" w:cs="Arial"/>
          <w:sz w:val="24"/>
          <w:szCs w:val="24"/>
          <w:lang w:val="pt-BR"/>
        </w:rPr>
        <w:t>pagamentos</w:t>
      </w:r>
      <w:r w:rsidRPr="007E60E5">
        <w:rPr>
          <w:rFonts w:ascii="Arial" w:hAnsi="Arial" w:cs="Arial"/>
          <w:spacing w:val="1"/>
          <w:sz w:val="24"/>
          <w:szCs w:val="24"/>
          <w:lang w:val="pt-BR"/>
        </w:rPr>
        <w:t xml:space="preserve"> </w:t>
      </w:r>
      <w:r w:rsidRPr="007E60E5">
        <w:rPr>
          <w:rFonts w:ascii="Arial" w:hAnsi="Arial" w:cs="Arial"/>
          <w:sz w:val="24"/>
          <w:szCs w:val="24"/>
          <w:lang w:val="pt-BR"/>
        </w:rPr>
        <w:t>eventualmente</w:t>
      </w:r>
      <w:r w:rsidRPr="007E60E5">
        <w:rPr>
          <w:rFonts w:ascii="Arial" w:hAnsi="Arial" w:cs="Arial"/>
          <w:spacing w:val="-5"/>
          <w:sz w:val="24"/>
          <w:szCs w:val="24"/>
          <w:lang w:val="pt-BR"/>
        </w:rPr>
        <w:t xml:space="preserve"> </w:t>
      </w:r>
      <w:r w:rsidRPr="007E60E5">
        <w:rPr>
          <w:rFonts w:ascii="Arial" w:hAnsi="Arial" w:cs="Arial"/>
          <w:sz w:val="24"/>
          <w:szCs w:val="24"/>
          <w:lang w:val="pt-BR"/>
        </w:rPr>
        <w:t>devidos</w:t>
      </w:r>
      <w:r w:rsidRPr="007E60E5">
        <w:rPr>
          <w:rFonts w:ascii="Arial" w:hAnsi="Arial" w:cs="Arial"/>
          <w:spacing w:val="-5"/>
          <w:sz w:val="24"/>
          <w:szCs w:val="24"/>
          <w:lang w:val="pt-BR"/>
        </w:rPr>
        <w:t xml:space="preserve"> </w:t>
      </w:r>
      <w:r w:rsidRPr="007E60E5">
        <w:rPr>
          <w:rFonts w:ascii="Arial" w:hAnsi="Arial" w:cs="Arial"/>
          <w:sz w:val="24"/>
          <w:szCs w:val="24"/>
          <w:lang w:val="pt-BR"/>
        </w:rPr>
        <w:t>pela</w:t>
      </w:r>
      <w:r w:rsidRPr="007E60E5">
        <w:rPr>
          <w:rFonts w:ascii="Arial" w:hAnsi="Arial" w:cs="Arial"/>
          <w:spacing w:val="-5"/>
          <w:sz w:val="24"/>
          <w:szCs w:val="24"/>
          <w:lang w:val="pt-BR"/>
        </w:rPr>
        <w:t xml:space="preserve"> </w:t>
      </w:r>
      <w:r w:rsidRPr="007E60E5">
        <w:rPr>
          <w:rFonts w:ascii="Arial" w:hAnsi="Arial" w:cs="Arial"/>
          <w:sz w:val="24"/>
          <w:szCs w:val="24"/>
          <w:lang w:val="pt-BR"/>
        </w:rPr>
        <w:t>Contratante,</w:t>
      </w:r>
      <w:r w:rsidRPr="007E60E5">
        <w:rPr>
          <w:rFonts w:ascii="Arial" w:hAnsi="Arial" w:cs="Arial"/>
          <w:spacing w:val="-6"/>
          <w:sz w:val="24"/>
          <w:szCs w:val="24"/>
          <w:lang w:val="pt-BR"/>
        </w:rPr>
        <w:t xml:space="preserve"> </w:t>
      </w:r>
      <w:r w:rsidRPr="007E60E5">
        <w:rPr>
          <w:rFonts w:ascii="Arial" w:hAnsi="Arial" w:cs="Arial"/>
          <w:sz w:val="24"/>
          <w:szCs w:val="24"/>
          <w:lang w:val="pt-BR"/>
        </w:rPr>
        <w:t>ou</w:t>
      </w:r>
      <w:r w:rsidRPr="007E60E5">
        <w:rPr>
          <w:rFonts w:ascii="Arial" w:hAnsi="Arial" w:cs="Arial"/>
          <w:spacing w:val="-5"/>
          <w:sz w:val="24"/>
          <w:szCs w:val="24"/>
          <w:lang w:val="pt-BR"/>
        </w:rPr>
        <w:t xml:space="preserve"> </w:t>
      </w:r>
      <w:r w:rsidRPr="007E60E5">
        <w:rPr>
          <w:rFonts w:ascii="Arial" w:hAnsi="Arial" w:cs="Arial"/>
          <w:sz w:val="24"/>
          <w:szCs w:val="24"/>
          <w:lang w:val="pt-BR"/>
        </w:rPr>
        <w:t>na</w:t>
      </w:r>
      <w:r w:rsidRPr="007E60E5">
        <w:rPr>
          <w:rFonts w:ascii="Arial" w:hAnsi="Arial" w:cs="Arial"/>
          <w:spacing w:val="-5"/>
          <w:sz w:val="24"/>
          <w:szCs w:val="24"/>
          <w:lang w:val="pt-BR"/>
        </w:rPr>
        <w:t xml:space="preserve"> </w:t>
      </w:r>
      <w:r w:rsidRPr="007E60E5">
        <w:rPr>
          <w:rFonts w:ascii="Arial" w:hAnsi="Arial" w:cs="Arial"/>
          <w:sz w:val="24"/>
          <w:szCs w:val="24"/>
          <w:lang w:val="pt-BR"/>
        </w:rPr>
        <w:t>impossibilidade</w:t>
      </w:r>
      <w:r w:rsidRPr="007E60E5">
        <w:rPr>
          <w:rFonts w:ascii="Arial" w:hAnsi="Arial" w:cs="Arial"/>
          <w:spacing w:val="-5"/>
          <w:sz w:val="24"/>
          <w:szCs w:val="24"/>
          <w:lang w:val="pt-BR"/>
        </w:rPr>
        <w:t xml:space="preserve"> </w:t>
      </w:r>
      <w:r w:rsidRPr="007E60E5">
        <w:rPr>
          <w:rFonts w:ascii="Arial" w:hAnsi="Arial" w:cs="Arial"/>
          <w:sz w:val="24"/>
          <w:szCs w:val="24"/>
          <w:lang w:val="pt-BR"/>
        </w:rPr>
        <w:t>de</w:t>
      </w:r>
      <w:r w:rsidRPr="007E60E5">
        <w:rPr>
          <w:rFonts w:ascii="Arial" w:hAnsi="Arial" w:cs="Arial"/>
          <w:spacing w:val="-5"/>
          <w:sz w:val="24"/>
          <w:szCs w:val="24"/>
          <w:lang w:val="pt-BR"/>
        </w:rPr>
        <w:t xml:space="preserve"> </w:t>
      </w:r>
      <w:r w:rsidRPr="007E60E5">
        <w:rPr>
          <w:rFonts w:ascii="Arial" w:hAnsi="Arial" w:cs="Arial"/>
          <w:sz w:val="24"/>
          <w:szCs w:val="24"/>
          <w:lang w:val="pt-BR"/>
        </w:rPr>
        <w:t>ser</w:t>
      </w:r>
      <w:r w:rsidRPr="007E60E5">
        <w:rPr>
          <w:rFonts w:ascii="Arial" w:hAnsi="Arial" w:cs="Arial"/>
          <w:spacing w:val="-6"/>
          <w:sz w:val="24"/>
          <w:szCs w:val="24"/>
          <w:lang w:val="pt-BR"/>
        </w:rPr>
        <w:t xml:space="preserve"> </w:t>
      </w:r>
      <w:r w:rsidRPr="007E60E5">
        <w:rPr>
          <w:rFonts w:ascii="Arial" w:hAnsi="Arial" w:cs="Arial"/>
          <w:sz w:val="24"/>
          <w:szCs w:val="24"/>
          <w:lang w:val="pt-BR"/>
        </w:rPr>
        <w:t>feito</w:t>
      </w:r>
      <w:r w:rsidRPr="007E60E5">
        <w:rPr>
          <w:rFonts w:ascii="Arial" w:hAnsi="Arial" w:cs="Arial"/>
          <w:spacing w:val="-5"/>
          <w:sz w:val="24"/>
          <w:szCs w:val="24"/>
          <w:lang w:val="pt-BR"/>
        </w:rPr>
        <w:t xml:space="preserve"> </w:t>
      </w:r>
      <w:r w:rsidRPr="007E60E5">
        <w:rPr>
          <w:rFonts w:ascii="Arial" w:hAnsi="Arial" w:cs="Arial"/>
          <w:sz w:val="24"/>
          <w:szCs w:val="24"/>
          <w:lang w:val="pt-BR"/>
        </w:rPr>
        <w:t>o</w:t>
      </w:r>
      <w:r w:rsidRPr="007E60E5">
        <w:rPr>
          <w:rFonts w:ascii="Arial" w:hAnsi="Arial" w:cs="Arial"/>
          <w:spacing w:val="-7"/>
          <w:sz w:val="24"/>
          <w:szCs w:val="24"/>
          <w:lang w:val="pt-BR"/>
        </w:rPr>
        <w:t xml:space="preserve"> </w:t>
      </w:r>
      <w:r w:rsidRPr="007E60E5">
        <w:rPr>
          <w:rFonts w:ascii="Arial" w:hAnsi="Arial" w:cs="Arial"/>
          <w:sz w:val="24"/>
          <w:szCs w:val="24"/>
          <w:lang w:val="pt-BR"/>
        </w:rPr>
        <w:t>desconto,</w:t>
      </w:r>
      <w:r w:rsidRPr="007E60E5">
        <w:rPr>
          <w:rFonts w:ascii="Arial" w:hAnsi="Arial" w:cs="Arial"/>
          <w:spacing w:val="-58"/>
          <w:sz w:val="24"/>
          <w:szCs w:val="24"/>
          <w:lang w:val="pt-BR"/>
        </w:rPr>
        <w:t xml:space="preserve"> </w:t>
      </w:r>
      <w:r w:rsidRPr="007E60E5">
        <w:rPr>
          <w:rFonts w:ascii="Arial" w:hAnsi="Arial" w:cs="Arial"/>
          <w:sz w:val="24"/>
          <w:szCs w:val="24"/>
          <w:lang w:val="pt-BR"/>
        </w:rPr>
        <w:t>recolhidas</w:t>
      </w:r>
      <w:r w:rsidRPr="007E60E5">
        <w:rPr>
          <w:rFonts w:ascii="Arial" w:hAnsi="Arial" w:cs="Arial"/>
          <w:spacing w:val="-9"/>
          <w:sz w:val="24"/>
          <w:szCs w:val="24"/>
          <w:lang w:val="pt-BR"/>
        </w:rPr>
        <w:t xml:space="preserve"> </w:t>
      </w:r>
      <w:r w:rsidRPr="007E60E5">
        <w:rPr>
          <w:rFonts w:ascii="Arial" w:hAnsi="Arial" w:cs="Arial"/>
          <w:sz w:val="24"/>
          <w:szCs w:val="24"/>
          <w:lang w:val="pt-BR"/>
        </w:rPr>
        <w:t>pela</w:t>
      </w:r>
      <w:r w:rsidRPr="007E60E5">
        <w:rPr>
          <w:rFonts w:ascii="Arial" w:hAnsi="Arial" w:cs="Arial"/>
          <w:spacing w:val="-11"/>
          <w:sz w:val="24"/>
          <w:szCs w:val="24"/>
          <w:lang w:val="pt-BR"/>
        </w:rPr>
        <w:t xml:space="preserve"> </w:t>
      </w:r>
      <w:r w:rsidRPr="007E60E5">
        <w:rPr>
          <w:rFonts w:ascii="Arial" w:hAnsi="Arial" w:cs="Arial"/>
          <w:sz w:val="24"/>
          <w:szCs w:val="24"/>
          <w:lang w:val="pt-BR"/>
        </w:rPr>
        <w:t>Contratada</w:t>
      </w:r>
      <w:r w:rsidRPr="007E60E5">
        <w:rPr>
          <w:rFonts w:ascii="Arial" w:hAnsi="Arial" w:cs="Arial"/>
          <w:spacing w:val="-12"/>
          <w:sz w:val="24"/>
          <w:szCs w:val="24"/>
          <w:lang w:val="pt-BR"/>
        </w:rPr>
        <w:t xml:space="preserve"> </w:t>
      </w:r>
      <w:r w:rsidRPr="007E60E5">
        <w:rPr>
          <w:rFonts w:ascii="Arial" w:hAnsi="Arial" w:cs="Arial"/>
          <w:sz w:val="24"/>
          <w:szCs w:val="24"/>
          <w:lang w:val="pt-BR"/>
        </w:rPr>
        <w:t>mediante</w:t>
      </w:r>
      <w:r w:rsidRPr="007E60E5">
        <w:rPr>
          <w:rFonts w:ascii="Arial" w:hAnsi="Arial" w:cs="Arial"/>
          <w:spacing w:val="-11"/>
          <w:sz w:val="24"/>
          <w:szCs w:val="24"/>
          <w:lang w:val="pt-BR"/>
        </w:rPr>
        <w:t xml:space="preserve"> </w:t>
      </w:r>
      <w:r w:rsidRPr="007E60E5">
        <w:rPr>
          <w:rFonts w:ascii="Arial" w:hAnsi="Arial" w:cs="Arial"/>
          <w:sz w:val="24"/>
          <w:szCs w:val="24"/>
          <w:lang w:val="pt-BR"/>
        </w:rPr>
        <w:t>depósito</w:t>
      </w:r>
      <w:r w:rsidRPr="007E60E5">
        <w:rPr>
          <w:rFonts w:ascii="Arial" w:hAnsi="Arial" w:cs="Arial"/>
          <w:spacing w:val="-10"/>
          <w:sz w:val="24"/>
          <w:szCs w:val="24"/>
          <w:lang w:val="pt-BR"/>
        </w:rPr>
        <w:t xml:space="preserve"> </w:t>
      </w:r>
      <w:r w:rsidRPr="007E60E5">
        <w:rPr>
          <w:rFonts w:ascii="Arial" w:hAnsi="Arial" w:cs="Arial"/>
          <w:sz w:val="24"/>
          <w:szCs w:val="24"/>
          <w:lang w:val="pt-BR"/>
        </w:rPr>
        <w:t>em</w:t>
      </w:r>
      <w:r w:rsidRPr="007E60E5">
        <w:rPr>
          <w:rFonts w:ascii="Arial" w:hAnsi="Arial" w:cs="Arial"/>
          <w:spacing w:val="-11"/>
          <w:sz w:val="24"/>
          <w:szCs w:val="24"/>
          <w:lang w:val="pt-BR"/>
        </w:rPr>
        <w:t xml:space="preserve"> </w:t>
      </w:r>
      <w:r w:rsidRPr="007E60E5">
        <w:rPr>
          <w:rFonts w:ascii="Arial" w:hAnsi="Arial" w:cs="Arial"/>
          <w:sz w:val="24"/>
          <w:szCs w:val="24"/>
          <w:lang w:val="pt-BR"/>
        </w:rPr>
        <w:t>conta</w:t>
      </w:r>
      <w:r w:rsidRPr="007E60E5">
        <w:rPr>
          <w:rFonts w:ascii="Arial" w:hAnsi="Arial" w:cs="Arial"/>
          <w:spacing w:val="-11"/>
          <w:sz w:val="24"/>
          <w:szCs w:val="24"/>
          <w:lang w:val="pt-BR"/>
        </w:rPr>
        <w:t xml:space="preserve"> </w:t>
      </w:r>
      <w:r w:rsidRPr="007E60E5">
        <w:rPr>
          <w:rFonts w:ascii="Arial" w:hAnsi="Arial" w:cs="Arial"/>
          <w:sz w:val="24"/>
          <w:szCs w:val="24"/>
          <w:lang w:val="pt-BR"/>
        </w:rPr>
        <w:t>corrente</w:t>
      </w:r>
      <w:r w:rsidRPr="007E60E5">
        <w:rPr>
          <w:rFonts w:ascii="Arial" w:hAnsi="Arial" w:cs="Arial"/>
          <w:spacing w:val="-10"/>
          <w:sz w:val="24"/>
          <w:szCs w:val="24"/>
          <w:lang w:val="pt-BR"/>
        </w:rPr>
        <w:t xml:space="preserve"> </w:t>
      </w:r>
      <w:r w:rsidRPr="007E60E5">
        <w:rPr>
          <w:rFonts w:ascii="Arial" w:hAnsi="Arial" w:cs="Arial"/>
          <w:sz w:val="24"/>
          <w:szCs w:val="24"/>
          <w:lang w:val="pt-BR"/>
        </w:rPr>
        <w:t>da</w:t>
      </w:r>
      <w:r w:rsidRPr="007E60E5">
        <w:rPr>
          <w:rFonts w:ascii="Arial" w:hAnsi="Arial" w:cs="Arial"/>
          <w:spacing w:val="-12"/>
          <w:sz w:val="24"/>
          <w:szCs w:val="24"/>
          <w:lang w:val="pt-BR"/>
        </w:rPr>
        <w:t xml:space="preserve"> </w:t>
      </w:r>
      <w:r w:rsidRPr="007E60E5">
        <w:rPr>
          <w:rFonts w:ascii="Arial" w:hAnsi="Arial" w:cs="Arial"/>
          <w:sz w:val="24"/>
          <w:szCs w:val="24"/>
          <w:lang w:val="pt-BR"/>
        </w:rPr>
        <w:t>Contratante,</w:t>
      </w:r>
      <w:r w:rsidRPr="007E60E5">
        <w:rPr>
          <w:rFonts w:ascii="Arial" w:hAnsi="Arial" w:cs="Arial"/>
          <w:spacing w:val="-10"/>
          <w:sz w:val="24"/>
          <w:szCs w:val="24"/>
          <w:lang w:val="pt-BR"/>
        </w:rPr>
        <w:t xml:space="preserve"> </w:t>
      </w:r>
      <w:r w:rsidRPr="007E60E5">
        <w:rPr>
          <w:rFonts w:ascii="Arial" w:hAnsi="Arial" w:cs="Arial"/>
          <w:sz w:val="24"/>
          <w:szCs w:val="24"/>
          <w:lang w:val="pt-BR"/>
        </w:rPr>
        <w:t>dentro</w:t>
      </w:r>
      <w:r w:rsidRPr="007E60E5">
        <w:rPr>
          <w:rFonts w:ascii="Arial" w:hAnsi="Arial" w:cs="Arial"/>
          <w:spacing w:val="-59"/>
          <w:sz w:val="24"/>
          <w:szCs w:val="24"/>
          <w:lang w:val="pt-BR"/>
        </w:rPr>
        <w:t xml:space="preserve"> </w:t>
      </w:r>
      <w:r w:rsidRPr="007E60E5">
        <w:rPr>
          <w:rFonts w:ascii="Arial" w:hAnsi="Arial" w:cs="Arial"/>
          <w:sz w:val="24"/>
          <w:szCs w:val="24"/>
          <w:lang w:val="pt-BR"/>
        </w:rPr>
        <w:t>de</w:t>
      </w:r>
      <w:r w:rsidRPr="007E60E5">
        <w:rPr>
          <w:rFonts w:ascii="Arial" w:hAnsi="Arial" w:cs="Arial"/>
          <w:spacing w:val="-7"/>
          <w:sz w:val="24"/>
          <w:szCs w:val="24"/>
          <w:lang w:val="pt-BR"/>
        </w:rPr>
        <w:t xml:space="preserve"> </w:t>
      </w:r>
      <w:r w:rsidRPr="007E60E5">
        <w:rPr>
          <w:rFonts w:ascii="Arial" w:hAnsi="Arial" w:cs="Arial"/>
          <w:sz w:val="24"/>
          <w:szCs w:val="24"/>
          <w:lang w:val="pt-BR"/>
        </w:rPr>
        <w:t>05</w:t>
      </w:r>
      <w:r w:rsidRPr="007E60E5">
        <w:rPr>
          <w:rFonts w:ascii="Arial" w:hAnsi="Arial" w:cs="Arial"/>
          <w:spacing w:val="-8"/>
          <w:sz w:val="24"/>
          <w:szCs w:val="24"/>
          <w:lang w:val="pt-BR"/>
        </w:rPr>
        <w:t xml:space="preserve"> </w:t>
      </w:r>
      <w:r w:rsidRPr="007E60E5">
        <w:rPr>
          <w:rFonts w:ascii="Arial" w:hAnsi="Arial" w:cs="Arial"/>
          <w:sz w:val="24"/>
          <w:szCs w:val="24"/>
          <w:lang w:val="pt-BR"/>
        </w:rPr>
        <w:t>(cinco)</w:t>
      </w:r>
      <w:r w:rsidRPr="007E60E5">
        <w:rPr>
          <w:rFonts w:ascii="Arial" w:hAnsi="Arial" w:cs="Arial"/>
          <w:spacing w:val="-7"/>
          <w:sz w:val="24"/>
          <w:szCs w:val="24"/>
          <w:lang w:val="pt-BR"/>
        </w:rPr>
        <w:t xml:space="preserve"> </w:t>
      </w:r>
      <w:r w:rsidRPr="007E60E5">
        <w:rPr>
          <w:rFonts w:ascii="Arial" w:hAnsi="Arial" w:cs="Arial"/>
          <w:sz w:val="24"/>
          <w:szCs w:val="24"/>
          <w:lang w:val="pt-BR"/>
        </w:rPr>
        <w:t>dias</w:t>
      </w:r>
      <w:r w:rsidRPr="007E60E5">
        <w:rPr>
          <w:rFonts w:ascii="Arial" w:hAnsi="Arial" w:cs="Arial"/>
          <w:spacing w:val="-8"/>
          <w:sz w:val="24"/>
          <w:szCs w:val="24"/>
          <w:lang w:val="pt-BR"/>
        </w:rPr>
        <w:t xml:space="preserve"> </w:t>
      </w:r>
      <w:r w:rsidRPr="007E60E5">
        <w:rPr>
          <w:rFonts w:ascii="Arial" w:hAnsi="Arial" w:cs="Arial"/>
          <w:sz w:val="24"/>
          <w:szCs w:val="24"/>
          <w:lang w:val="pt-BR"/>
        </w:rPr>
        <w:t>a</w:t>
      </w:r>
      <w:r w:rsidRPr="007E60E5">
        <w:rPr>
          <w:rFonts w:ascii="Arial" w:hAnsi="Arial" w:cs="Arial"/>
          <w:spacing w:val="-8"/>
          <w:sz w:val="24"/>
          <w:szCs w:val="24"/>
          <w:lang w:val="pt-BR"/>
        </w:rPr>
        <w:t xml:space="preserve"> </w:t>
      </w:r>
      <w:r w:rsidRPr="007E60E5">
        <w:rPr>
          <w:rFonts w:ascii="Arial" w:hAnsi="Arial" w:cs="Arial"/>
          <w:sz w:val="24"/>
          <w:szCs w:val="24"/>
          <w:lang w:val="pt-BR"/>
        </w:rPr>
        <w:t>contar</w:t>
      </w:r>
      <w:r w:rsidRPr="007E60E5">
        <w:rPr>
          <w:rFonts w:ascii="Arial" w:hAnsi="Arial" w:cs="Arial"/>
          <w:spacing w:val="-5"/>
          <w:sz w:val="24"/>
          <w:szCs w:val="24"/>
          <w:lang w:val="pt-BR"/>
        </w:rPr>
        <w:t xml:space="preserve"> </w:t>
      </w:r>
      <w:r w:rsidRPr="007E60E5">
        <w:rPr>
          <w:rFonts w:ascii="Arial" w:hAnsi="Arial" w:cs="Arial"/>
          <w:sz w:val="24"/>
          <w:szCs w:val="24"/>
          <w:lang w:val="pt-BR"/>
        </w:rPr>
        <w:t>da</w:t>
      </w:r>
      <w:r w:rsidRPr="007E60E5">
        <w:rPr>
          <w:rFonts w:ascii="Arial" w:hAnsi="Arial" w:cs="Arial"/>
          <w:spacing w:val="-8"/>
          <w:sz w:val="24"/>
          <w:szCs w:val="24"/>
          <w:lang w:val="pt-BR"/>
        </w:rPr>
        <w:t xml:space="preserve"> </w:t>
      </w:r>
      <w:r w:rsidRPr="007E60E5">
        <w:rPr>
          <w:rFonts w:ascii="Arial" w:hAnsi="Arial" w:cs="Arial"/>
          <w:sz w:val="24"/>
          <w:szCs w:val="24"/>
          <w:lang w:val="pt-BR"/>
        </w:rPr>
        <w:t>intimação,</w:t>
      </w:r>
      <w:r w:rsidRPr="007E60E5">
        <w:rPr>
          <w:rFonts w:ascii="Arial" w:hAnsi="Arial" w:cs="Arial"/>
          <w:spacing w:val="-6"/>
          <w:sz w:val="24"/>
          <w:szCs w:val="24"/>
          <w:lang w:val="pt-BR"/>
        </w:rPr>
        <w:t xml:space="preserve"> </w:t>
      </w:r>
      <w:r w:rsidRPr="007E60E5">
        <w:rPr>
          <w:rFonts w:ascii="Arial" w:hAnsi="Arial" w:cs="Arial"/>
          <w:sz w:val="24"/>
          <w:szCs w:val="24"/>
          <w:lang w:val="pt-BR"/>
        </w:rPr>
        <w:t>ou,</w:t>
      </w:r>
      <w:r w:rsidRPr="007E60E5">
        <w:rPr>
          <w:rFonts w:ascii="Arial" w:hAnsi="Arial" w:cs="Arial"/>
          <w:spacing w:val="-7"/>
          <w:sz w:val="24"/>
          <w:szCs w:val="24"/>
          <w:lang w:val="pt-BR"/>
        </w:rPr>
        <w:t xml:space="preserve"> </w:t>
      </w:r>
      <w:r w:rsidRPr="007E60E5">
        <w:rPr>
          <w:rFonts w:ascii="Arial" w:hAnsi="Arial" w:cs="Arial"/>
          <w:sz w:val="24"/>
          <w:szCs w:val="24"/>
          <w:lang w:val="pt-BR"/>
        </w:rPr>
        <w:t>quando</w:t>
      </w:r>
      <w:r w:rsidRPr="007E60E5">
        <w:rPr>
          <w:rFonts w:ascii="Arial" w:hAnsi="Arial" w:cs="Arial"/>
          <w:spacing w:val="-8"/>
          <w:sz w:val="24"/>
          <w:szCs w:val="24"/>
          <w:lang w:val="pt-BR"/>
        </w:rPr>
        <w:t xml:space="preserve"> </w:t>
      </w:r>
      <w:r w:rsidRPr="007E60E5">
        <w:rPr>
          <w:rFonts w:ascii="Arial" w:hAnsi="Arial" w:cs="Arial"/>
          <w:sz w:val="24"/>
          <w:szCs w:val="24"/>
          <w:lang w:val="pt-BR"/>
        </w:rPr>
        <w:t>for</w:t>
      </w:r>
      <w:r w:rsidRPr="007E60E5">
        <w:rPr>
          <w:rFonts w:ascii="Arial" w:hAnsi="Arial" w:cs="Arial"/>
          <w:spacing w:val="-7"/>
          <w:sz w:val="24"/>
          <w:szCs w:val="24"/>
          <w:lang w:val="pt-BR"/>
        </w:rPr>
        <w:t xml:space="preserve"> </w:t>
      </w:r>
      <w:r w:rsidRPr="007E60E5">
        <w:rPr>
          <w:rFonts w:ascii="Arial" w:hAnsi="Arial" w:cs="Arial"/>
          <w:sz w:val="24"/>
          <w:szCs w:val="24"/>
          <w:lang w:val="pt-BR"/>
        </w:rPr>
        <w:t>o</w:t>
      </w:r>
      <w:r w:rsidRPr="007E60E5">
        <w:rPr>
          <w:rFonts w:ascii="Arial" w:hAnsi="Arial" w:cs="Arial"/>
          <w:spacing w:val="-8"/>
          <w:sz w:val="24"/>
          <w:szCs w:val="24"/>
          <w:lang w:val="pt-BR"/>
        </w:rPr>
        <w:t xml:space="preserve"> </w:t>
      </w:r>
      <w:r w:rsidRPr="007E60E5">
        <w:rPr>
          <w:rFonts w:ascii="Arial" w:hAnsi="Arial" w:cs="Arial"/>
          <w:sz w:val="24"/>
          <w:szCs w:val="24"/>
          <w:lang w:val="pt-BR"/>
        </w:rPr>
        <w:t>caso,</w:t>
      </w:r>
      <w:r w:rsidRPr="007E60E5">
        <w:rPr>
          <w:rFonts w:ascii="Arial" w:hAnsi="Arial" w:cs="Arial"/>
          <w:spacing w:val="-6"/>
          <w:sz w:val="24"/>
          <w:szCs w:val="24"/>
          <w:lang w:val="pt-BR"/>
        </w:rPr>
        <w:t xml:space="preserve"> </w:t>
      </w:r>
      <w:r w:rsidRPr="007E60E5">
        <w:rPr>
          <w:rFonts w:ascii="Arial" w:hAnsi="Arial" w:cs="Arial"/>
          <w:sz w:val="24"/>
          <w:szCs w:val="24"/>
          <w:lang w:val="pt-BR"/>
        </w:rPr>
        <w:t>cobradas</w:t>
      </w:r>
      <w:r w:rsidRPr="007E60E5">
        <w:rPr>
          <w:rFonts w:ascii="Arial" w:hAnsi="Arial" w:cs="Arial"/>
          <w:spacing w:val="-10"/>
          <w:sz w:val="24"/>
          <w:szCs w:val="24"/>
          <w:lang w:val="pt-BR"/>
        </w:rPr>
        <w:t xml:space="preserve"> </w:t>
      </w:r>
      <w:r w:rsidRPr="007E60E5">
        <w:rPr>
          <w:rFonts w:ascii="Arial" w:hAnsi="Arial" w:cs="Arial"/>
          <w:sz w:val="24"/>
          <w:szCs w:val="24"/>
          <w:lang w:val="pt-BR"/>
        </w:rPr>
        <w:t>judicialmente.</w:t>
      </w:r>
    </w:p>
    <w:p w:rsidR="007E60E5" w:rsidRPr="007E60E5" w:rsidRDefault="00CA7DA8" w:rsidP="00305357">
      <w:pPr>
        <w:pStyle w:val="PargrafodaLista"/>
        <w:numPr>
          <w:ilvl w:val="0"/>
          <w:numId w:val="49"/>
        </w:numPr>
        <w:spacing w:after="200" w:line="360" w:lineRule="auto"/>
        <w:jc w:val="both"/>
        <w:rPr>
          <w:rFonts w:ascii="Arial" w:hAnsi="Arial" w:cs="Arial"/>
          <w:b/>
          <w:sz w:val="24"/>
          <w:szCs w:val="24"/>
          <w:lang w:val="pt-BR"/>
        </w:rPr>
      </w:pPr>
      <w:r w:rsidRPr="007E60E5">
        <w:rPr>
          <w:rFonts w:ascii="Arial" w:hAnsi="Arial" w:cs="Arial"/>
          <w:b/>
          <w:sz w:val="24"/>
          <w:szCs w:val="24"/>
          <w:lang w:val="pt-BR"/>
        </w:rPr>
        <w:t>CLÁUSULA</w:t>
      </w:r>
      <w:r w:rsidRPr="007E60E5">
        <w:rPr>
          <w:rFonts w:ascii="Arial" w:hAnsi="Arial" w:cs="Arial"/>
          <w:b/>
          <w:spacing w:val="-2"/>
          <w:sz w:val="24"/>
          <w:szCs w:val="24"/>
          <w:lang w:val="pt-BR"/>
        </w:rPr>
        <w:t xml:space="preserve"> </w:t>
      </w:r>
      <w:r w:rsidRPr="007E60E5">
        <w:rPr>
          <w:rFonts w:ascii="Arial" w:hAnsi="Arial" w:cs="Arial"/>
          <w:b/>
          <w:sz w:val="24"/>
          <w:szCs w:val="24"/>
          <w:lang w:val="pt-BR"/>
        </w:rPr>
        <w:t>NONA</w:t>
      </w:r>
      <w:r w:rsidRPr="007E60E5">
        <w:rPr>
          <w:rFonts w:ascii="Arial" w:hAnsi="Arial" w:cs="Arial"/>
          <w:b/>
          <w:spacing w:val="-2"/>
          <w:sz w:val="24"/>
          <w:szCs w:val="24"/>
          <w:lang w:val="pt-BR"/>
        </w:rPr>
        <w:t xml:space="preserve"> </w:t>
      </w:r>
      <w:r w:rsidRPr="007E60E5">
        <w:rPr>
          <w:rFonts w:ascii="Arial" w:hAnsi="Arial" w:cs="Arial"/>
          <w:b/>
          <w:sz w:val="24"/>
          <w:szCs w:val="24"/>
          <w:lang w:val="pt-BR"/>
        </w:rPr>
        <w:t>-</w:t>
      </w:r>
      <w:r w:rsidRPr="007E60E5">
        <w:rPr>
          <w:rFonts w:ascii="Arial" w:hAnsi="Arial" w:cs="Arial"/>
          <w:b/>
          <w:spacing w:val="-2"/>
          <w:sz w:val="24"/>
          <w:szCs w:val="24"/>
          <w:lang w:val="pt-BR"/>
        </w:rPr>
        <w:t xml:space="preserve"> </w:t>
      </w:r>
      <w:r w:rsidRPr="007E60E5">
        <w:rPr>
          <w:rFonts w:ascii="Arial" w:hAnsi="Arial" w:cs="Arial"/>
          <w:b/>
          <w:sz w:val="24"/>
          <w:szCs w:val="24"/>
          <w:lang w:val="pt-BR"/>
        </w:rPr>
        <w:t>DA</w:t>
      </w:r>
      <w:r w:rsidRPr="007E60E5">
        <w:rPr>
          <w:rFonts w:ascii="Arial" w:hAnsi="Arial" w:cs="Arial"/>
          <w:b/>
          <w:spacing w:val="-2"/>
          <w:sz w:val="24"/>
          <w:szCs w:val="24"/>
          <w:lang w:val="pt-BR"/>
        </w:rPr>
        <w:t xml:space="preserve"> </w:t>
      </w:r>
      <w:r w:rsidRPr="007E60E5">
        <w:rPr>
          <w:rFonts w:ascii="Arial" w:hAnsi="Arial" w:cs="Arial"/>
          <w:b/>
          <w:sz w:val="24"/>
          <w:szCs w:val="24"/>
          <w:lang w:val="pt-BR"/>
        </w:rPr>
        <w:t>ALTERAÇÃO</w:t>
      </w:r>
      <w:r w:rsidRPr="007E60E5">
        <w:rPr>
          <w:rFonts w:ascii="Arial" w:hAnsi="Arial" w:cs="Arial"/>
          <w:b/>
          <w:spacing w:val="-3"/>
          <w:sz w:val="24"/>
          <w:szCs w:val="24"/>
          <w:lang w:val="pt-BR"/>
        </w:rPr>
        <w:t xml:space="preserve"> </w:t>
      </w:r>
      <w:r w:rsidRPr="007E60E5">
        <w:rPr>
          <w:rFonts w:ascii="Arial" w:hAnsi="Arial" w:cs="Arial"/>
          <w:b/>
          <w:sz w:val="24"/>
          <w:szCs w:val="24"/>
          <w:lang w:val="pt-BR"/>
        </w:rPr>
        <w:t>E</w:t>
      </w:r>
      <w:r w:rsidRPr="007E60E5">
        <w:rPr>
          <w:rFonts w:ascii="Arial" w:hAnsi="Arial" w:cs="Arial"/>
          <w:b/>
          <w:spacing w:val="-2"/>
          <w:sz w:val="24"/>
          <w:szCs w:val="24"/>
          <w:lang w:val="pt-BR"/>
        </w:rPr>
        <w:t xml:space="preserve"> </w:t>
      </w:r>
      <w:r w:rsidRPr="007E60E5">
        <w:rPr>
          <w:rFonts w:ascii="Arial" w:hAnsi="Arial" w:cs="Arial"/>
          <w:b/>
          <w:sz w:val="24"/>
          <w:szCs w:val="24"/>
          <w:lang w:val="pt-BR"/>
        </w:rPr>
        <w:t>RESCISÃO</w:t>
      </w:r>
    </w:p>
    <w:p w:rsidR="007E60E5" w:rsidRPr="007E60E5" w:rsidRDefault="00CA7DA8" w:rsidP="00305357">
      <w:pPr>
        <w:pStyle w:val="PargrafodaLista"/>
        <w:numPr>
          <w:ilvl w:val="1"/>
          <w:numId w:val="51"/>
        </w:numPr>
        <w:spacing w:after="200" w:line="360" w:lineRule="auto"/>
        <w:ind w:left="720"/>
        <w:jc w:val="both"/>
        <w:rPr>
          <w:rFonts w:ascii="Arial" w:hAnsi="Arial" w:cs="Arial"/>
          <w:b/>
          <w:sz w:val="24"/>
          <w:szCs w:val="24"/>
          <w:lang w:val="pt-BR"/>
        </w:rPr>
      </w:pPr>
      <w:r w:rsidRPr="007E60E5">
        <w:rPr>
          <w:rFonts w:ascii="Arial" w:hAnsi="Arial" w:cs="Arial"/>
          <w:sz w:val="24"/>
          <w:szCs w:val="24"/>
          <w:lang w:val="pt-BR"/>
        </w:rPr>
        <w:t>Este</w:t>
      </w:r>
      <w:r w:rsidRPr="007E60E5">
        <w:rPr>
          <w:rFonts w:ascii="Arial" w:hAnsi="Arial" w:cs="Arial"/>
          <w:spacing w:val="1"/>
          <w:sz w:val="24"/>
          <w:szCs w:val="24"/>
          <w:lang w:val="pt-BR"/>
        </w:rPr>
        <w:t xml:space="preserve"> </w:t>
      </w:r>
      <w:r w:rsidRPr="007E60E5">
        <w:rPr>
          <w:rFonts w:ascii="Arial" w:hAnsi="Arial" w:cs="Arial"/>
          <w:sz w:val="24"/>
          <w:szCs w:val="24"/>
          <w:lang w:val="pt-BR"/>
        </w:rPr>
        <w:t>instrumento poderá</w:t>
      </w:r>
      <w:r w:rsidRPr="007E60E5">
        <w:rPr>
          <w:rFonts w:ascii="Arial" w:hAnsi="Arial" w:cs="Arial"/>
          <w:spacing w:val="1"/>
          <w:sz w:val="24"/>
          <w:szCs w:val="24"/>
          <w:lang w:val="pt-BR"/>
        </w:rPr>
        <w:t xml:space="preserve"> </w:t>
      </w:r>
      <w:r w:rsidRPr="007E60E5">
        <w:rPr>
          <w:rFonts w:ascii="Arial" w:hAnsi="Arial" w:cs="Arial"/>
          <w:sz w:val="24"/>
          <w:szCs w:val="24"/>
          <w:lang w:val="pt-BR"/>
        </w:rPr>
        <w:t>ser alterado na ocorrência</w:t>
      </w:r>
      <w:r w:rsidRPr="007E60E5">
        <w:rPr>
          <w:rFonts w:ascii="Arial" w:hAnsi="Arial" w:cs="Arial"/>
          <w:spacing w:val="1"/>
          <w:sz w:val="24"/>
          <w:szCs w:val="24"/>
          <w:lang w:val="pt-BR"/>
        </w:rPr>
        <w:t xml:space="preserve"> </w:t>
      </w:r>
      <w:r w:rsidRPr="007E60E5">
        <w:rPr>
          <w:rFonts w:ascii="Arial" w:hAnsi="Arial" w:cs="Arial"/>
          <w:sz w:val="24"/>
          <w:szCs w:val="24"/>
          <w:lang w:val="pt-BR"/>
        </w:rPr>
        <w:t>de quaisquer</w:t>
      </w:r>
      <w:r w:rsidRPr="007E60E5">
        <w:rPr>
          <w:rFonts w:ascii="Arial" w:hAnsi="Arial" w:cs="Arial"/>
          <w:spacing w:val="1"/>
          <w:sz w:val="24"/>
          <w:szCs w:val="24"/>
          <w:lang w:val="pt-BR"/>
        </w:rPr>
        <w:t xml:space="preserve"> </w:t>
      </w:r>
      <w:r w:rsidRPr="007E60E5">
        <w:rPr>
          <w:rFonts w:ascii="Arial" w:hAnsi="Arial" w:cs="Arial"/>
          <w:sz w:val="24"/>
          <w:szCs w:val="24"/>
          <w:lang w:val="pt-BR"/>
        </w:rPr>
        <w:t>dos fatos</w:t>
      </w:r>
      <w:r w:rsidRPr="007E60E5">
        <w:rPr>
          <w:rFonts w:ascii="Arial" w:hAnsi="Arial" w:cs="Arial"/>
          <w:spacing w:val="1"/>
          <w:sz w:val="24"/>
          <w:szCs w:val="24"/>
          <w:lang w:val="pt-BR"/>
        </w:rPr>
        <w:t xml:space="preserve"> </w:t>
      </w:r>
      <w:r w:rsidRPr="007E60E5">
        <w:rPr>
          <w:rFonts w:ascii="Arial" w:hAnsi="Arial" w:cs="Arial"/>
          <w:sz w:val="24"/>
          <w:szCs w:val="24"/>
          <w:lang w:val="pt-BR"/>
        </w:rPr>
        <w:t>estipulados</w:t>
      </w:r>
      <w:r w:rsidRPr="007E60E5">
        <w:rPr>
          <w:rFonts w:ascii="Arial" w:hAnsi="Arial" w:cs="Arial"/>
          <w:spacing w:val="-1"/>
          <w:sz w:val="24"/>
          <w:szCs w:val="24"/>
          <w:lang w:val="pt-BR"/>
        </w:rPr>
        <w:t xml:space="preserve"> </w:t>
      </w:r>
      <w:r w:rsidRPr="007E60E5">
        <w:rPr>
          <w:rFonts w:ascii="Arial" w:hAnsi="Arial" w:cs="Arial"/>
          <w:sz w:val="24"/>
          <w:szCs w:val="24"/>
          <w:lang w:val="pt-BR"/>
        </w:rPr>
        <w:t>nos artigos</w:t>
      </w:r>
      <w:r w:rsidRPr="007E60E5">
        <w:rPr>
          <w:rFonts w:ascii="Arial" w:hAnsi="Arial" w:cs="Arial"/>
          <w:spacing w:val="-2"/>
          <w:sz w:val="24"/>
          <w:szCs w:val="24"/>
          <w:lang w:val="pt-BR"/>
        </w:rPr>
        <w:t xml:space="preserve"> </w:t>
      </w:r>
      <w:r w:rsidRPr="007E60E5">
        <w:rPr>
          <w:rFonts w:ascii="Arial" w:hAnsi="Arial" w:cs="Arial"/>
          <w:sz w:val="24"/>
          <w:szCs w:val="24"/>
          <w:lang w:val="pt-BR"/>
        </w:rPr>
        <w:t>58,</w:t>
      </w:r>
      <w:r w:rsidRPr="007E60E5">
        <w:rPr>
          <w:rFonts w:ascii="Arial" w:hAnsi="Arial" w:cs="Arial"/>
          <w:spacing w:val="-1"/>
          <w:sz w:val="24"/>
          <w:szCs w:val="24"/>
          <w:lang w:val="pt-BR"/>
        </w:rPr>
        <w:t xml:space="preserve"> </w:t>
      </w:r>
      <w:r w:rsidRPr="007E60E5">
        <w:rPr>
          <w:rFonts w:ascii="Arial" w:hAnsi="Arial" w:cs="Arial"/>
          <w:sz w:val="24"/>
          <w:szCs w:val="24"/>
          <w:lang w:val="pt-BR"/>
        </w:rPr>
        <w:t>I,</w:t>
      </w:r>
      <w:r w:rsidRPr="007E60E5">
        <w:rPr>
          <w:rFonts w:ascii="Arial" w:hAnsi="Arial" w:cs="Arial"/>
          <w:spacing w:val="-1"/>
          <w:sz w:val="24"/>
          <w:szCs w:val="24"/>
          <w:lang w:val="pt-BR"/>
        </w:rPr>
        <w:t xml:space="preserve"> </w:t>
      </w:r>
      <w:r w:rsidRPr="007E60E5">
        <w:rPr>
          <w:rFonts w:ascii="Arial" w:hAnsi="Arial" w:cs="Arial"/>
          <w:sz w:val="24"/>
          <w:szCs w:val="24"/>
          <w:lang w:val="pt-BR"/>
        </w:rPr>
        <w:t>e 65</w:t>
      </w:r>
      <w:r w:rsidRPr="007E60E5">
        <w:rPr>
          <w:rFonts w:ascii="Arial" w:hAnsi="Arial" w:cs="Arial"/>
          <w:spacing w:val="-2"/>
          <w:sz w:val="24"/>
          <w:szCs w:val="24"/>
          <w:lang w:val="pt-BR"/>
        </w:rPr>
        <w:t xml:space="preserve"> </w:t>
      </w:r>
      <w:r w:rsidRPr="007E60E5">
        <w:rPr>
          <w:rFonts w:ascii="Arial" w:hAnsi="Arial" w:cs="Arial"/>
          <w:sz w:val="24"/>
          <w:szCs w:val="24"/>
          <w:lang w:val="pt-BR"/>
        </w:rPr>
        <w:t>da Lei</w:t>
      </w:r>
      <w:r w:rsidRPr="007E60E5">
        <w:rPr>
          <w:rFonts w:ascii="Arial" w:hAnsi="Arial" w:cs="Arial"/>
          <w:spacing w:val="-3"/>
          <w:sz w:val="24"/>
          <w:szCs w:val="24"/>
          <w:lang w:val="pt-BR"/>
        </w:rPr>
        <w:t xml:space="preserve"> </w:t>
      </w:r>
      <w:r w:rsidRPr="007E60E5">
        <w:rPr>
          <w:rFonts w:ascii="Arial" w:hAnsi="Arial" w:cs="Arial"/>
          <w:sz w:val="24"/>
          <w:szCs w:val="24"/>
          <w:lang w:val="pt-BR"/>
        </w:rPr>
        <w:t>nº</w:t>
      </w:r>
      <w:r w:rsidRPr="007E60E5">
        <w:rPr>
          <w:rFonts w:ascii="Arial" w:hAnsi="Arial" w:cs="Arial"/>
          <w:spacing w:val="-1"/>
          <w:sz w:val="24"/>
          <w:szCs w:val="24"/>
          <w:lang w:val="pt-BR"/>
        </w:rPr>
        <w:t xml:space="preserve"> </w:t>
      </w:r>
      <w:r w:rsidRPr="007E60E5">
        <w:rPr>
          <w:rFonts w:ascii="Arial" w:hAnsi="Arial" w:cs="Arial"/>
          <w:sz w:val="24"/>
          <w:szCs w:val="24"/>
          <w:lang w:val="pt-BR"/>
        </w:rPr>
        <w:t>8.666/93.</w:t>
      </w:r>
    </w:p>
    <w:p w:rsidR="007E60E5" w:rsidRPr="007E60E5" w:rsidRDefault="00CA7DA8" w:rsidP="00305357">
      <w:pPr>
        <w:pStyle w:val="PargrafodaLista"/>
        <w:numPr>
          <w:ilvl w:val="1"/>
          <w:numId w:val="51"/>
        </w:numPr>
        <w:spacing w:after="200" w:line="360" w:lineRule="auto"/>
        <w:ind w:left="720"/>
        <w:jc w:val="both"/>
        <w:rPr>
          <w:rFonts w:ascii="Arial" w:hAnsi="Arial" w:cs="Arial"/>
          <w:b/>
          <w:sz w:val="24"/>
          <w:szCs w:val="24"/>
          <w:lang w:val="pt-BR"/>
        </w:rPr>
      </w:pPr>
      <w:r w:rsidRPr="007E60E5">
        <w:rPr>
          <w:rFonts w:ascii="Arial" w:hAnsi="Arial" w:cs="Arial"/>
          <w:sz w:val="24"/>
          <w:szCs w:val="24"/>
          <w:lang w:val="pt-BR"/>
        </w:rPr>
        <w:t>Poderá</w:t>
      </w:r>
      <w:r w:rsidRPr="007E60E5">
        <w:rPr>
          <w:rFonts w:ascii="Arial" w:hAnsi="Arial" w:cs="Arial"/>
          <w:spacing w:val="51"/>
          <w:sz w:val="24"/>
          <w:szCs w:val="24"/>
          <w:lang w:val="pt-BR"/>
        </w:rPr>
        <w:t xml:space="preserve"> </w:t>
      </w:r>
      <w:r w:rsidRPr="007E60E5">
        <w:rPr>
          <w:rFonts w:ascii="Arial" w:hAnsi="Arial" w:cs="Arial"/>
          <w:sz w:val="24"/>
          <w:szCs w:val="24"/>
          <w:lang w:val="pt-BR"/>
        </w:rPr>
        <w:t>o</w:t>
      </w:r>
      <w:r w:rsidRPr="007E60E5">
        <w:rPr>
          <w:rFonts w:ascii="Arial" w:hAnsi="Arial" w:cs="Arial"/>
          <w:spacing w:val="48"/>
          <w:sz w:val="24"/>
          <w:szCs w:val="24"/>
          <w:lang w:val="pt-BR"/>
        </w:rPr>
        <w:t xml:space="preserve"> </w:t>
      </w:r>
      <w:r w:rsidRPr="007E60E5">
        <w:rPr>
          <w:rFonts w:ascii="Arial" w:hAnsi="Arial" w:cs="Arial"/>
          <w:sz w:val="24"/>
          <w:szCs w:val="24"/>
          <w:lang w:val="pt-BR"/>
        </w:rPr>
        <w:t>presente</w:t>
      </w:r>
      <w:r w:rsidRPr="007E60E5">
        <w:rPr>
          <w:rFonts w:ascii="Arial" w:hAnsi="Arial" w:cs="Arial"/>
          <w:spacing w:val="50"/>
          <w:sz w:val="24"/>
          <w:szCs w:val="24"/>
          <w:lang w:val="pt-BR"/>
        </w:rPr>
        <w:t xml:space="preserve"> </w:t>
      </w:r>
      <w:r w:rsidRPr="007E60E5">
        <w:rPr>
          <w:rFonts w:ascii="Arial" w:hAnsi="Arial" w:cs="Arial"/>
          <w:sz w:val="24"/>
          <w:szCs w:val="24"/>
          <w:lang w:val="pt-BR"/>
        </w:rPr>
        <w:t>contrato</w:t>
      </w:r>
      <w:r w:rsidRPr="007E60E5">
        <w:rPr>
          <w:rFonts w:ascii="Arial" w:hAnsi="Arial" w:cs="Arial"/>
          <w:spacing w:val="49"/>
          <w:sz w:val="24"/>
          <w:szCs w:val="24"/>
          <w:lang w:val="pt-BR"/>
        </w:rPr>
        <w:t xml:space="preserve"> </w:t>
      </w:r>
      <w:r w:rsidRPr="007E60E5">
        <w:rPr>
          <w:rFonts w:ascii="Arial" w:hAnsi="Arial" w:cs="Arial"/>
          <w:sz w:val="24"/>
          <w:szCs w:val="24"/>
          <w:lang w:val="pt-BR"/>
        </w:rPr>
        <w:t>ser</w:t>
      </w:r>
      <w:r w:rsidRPr="007E60E5">
        <w:rPr>
          <w:rFonts w:ascii="Arial" w:hAnsi="Arial" w:cs="Arial"/>
          <w:spacing w:val="48"/>
          <w:sz w:val="24"/>
          <w:szCs w:val="24"/>
          <w:lang w:val="pt-BR"/>
        </w:rPr>
        <w:t xml:space="preserve"> </w:t>
      </w:r>
      <w:r w:rsidRPr="007E60E5">
        <w:rPr>
          <w:rFonts w:ascii="Arial" w:hAnsi="Arial" w:cs="Arial"/>
          <w:sz w:val="24"/>
          <w:szCs w:val="24"/>
          <w:lang w:val="pt-BR"/>
        </w:rPr>
        <w:t>rescindido</w:t>
      </w:r>
      <w:r w:rsidRPr="007E60E5">
        <w:rPr>
          <w:rFonts w:ascii="Arial" w:hAnsi="Arial" w:cs="Arial"/>
          <w:spacing w:val="50"/>
          <w:sz w:val="24"/>
          <w:szCs w:val="24"/>
          <w:lang w:val="pt-BR"/>
        </w:rPr>
        <w:t xml:space="preserve"> </w:t>
      </w:r>
      <w:r w:rsidRPr="007E60E5">
        <w:rPr>
          <w:rFonts w:ascii="Arial" w:hAnsi="Arial" w:cs="Arial"/>
          <w:sz w:val="24"/>
          <w:szCs w:val="24"/>
          <w:lang w:val="pt-BR"/>
        </w:rPr>
        <w:t>no</w:t>
      </w:r>
      <w:r w:rsidRPr="007E60E5">
        <w:rPr>
          <w:rFonts w:ascii="Arial" w:hAnsi="Arial" w:cs="Arial"/>
          <w:spacing w:val="50"/>
          <w:sz w:val="24"/>
          <w:szCs w:val="24"/>
          <w:lang w:val="pt-BR"/>
        </w:rPr>
        <w:t xml:space="preserve"> </w:t>
      </w:r>
      <w:r w:rsidRPr="007E60E5">
        <w:rPr>
          <w:rFonts w:ascii="Arial" w:hAnsi="Arial" w:cs="Arial"/>
          <w:sz w:val="24"/>
          <w:szCs w:val="24"/>
          <w:lang w:val="pt-BR"/>
        </w:rPr>
        <w:t>todo</w:t>
      </w:r>
      <w:r w:rsidRPr="007E60E5">
        <w:rPr>
          <w:rFonts w:ascii="Arial" w:hAnsi="Arial" w:cs="Arial"/>
          <w:spacing w:val="48"/>
          <w:sz w:val="24"/>
          <w:szCs w:val="24"/>
          <w:lang w:val="pt-BR"/>
        </w:rPr>
        <w:t xml:space="preserve"> </w:t>
      </w:r>
      <w:r w:rsidRPr="007E60E5">
        <w:rPr>
          <w:rFonts w:ascii="Arial" w:hAnsi="Arial" w:cs="Arial"/>
          <w:sz w:val="24"/>
          <w:szCs w:val="24"/>
          <w:lang w:val="pt-BR"/>
        </w:rPr>
        <w:t>ou</w:t>
      </w:r>
      <w:r w:rsidRPr="007E60E5">
        <w:rPr>
          <w:rFonts w:ascii="Arial" w:hAnsi="Arial" w:cs="Arial"/>
          <w:spacing w:val="50"/>
          <w:sz w:val="24"/>
          <w:szCs w:val="24"/>
          <w:lang w:val="pt-BR"/>
        </w:rPr>
        <w:t xml:space="preserve"> </w:t>
      </w:r>
      <w:r w:rsidRPr="007E60E5">
        <w:rPr>
          <w:rFonts w:ascii="Arial" w:hAnsi="Arial" w:cs="Arial"/>
          <w:sz w:val="24"/>
          <w:szCs w:val="24"/>
          <w:lang w:val="pt-BR"/>
        </w:rPr>
        <w:t>em</w:t>
      </w:r>
      <w:r w:rsidRPr="007E60E5">
        <w:rPr>
          <w:rFonts w:ascii="Arial" w:hAnsi="Arial" w:cs="Arial"/>
          <w:spacing w:val="49"/>
          <w:sz w:val="24"/>
          <w:szCs w:val="24"/>
          <w:lang w:val="pt-BR"/>
        </w:rPr>
        <w:t xml:space="preserve"> </w:t>
      </w:r>
      <w:r w:rsidRPr="007E60E5">
        <w:rPr>
          <w:rFonts w:ascii="Arial" w:hAnsi="Arial" w:cs="Arial"/>
          <w:sz w:val="24"/>
          <w:szCs w:val="24"/>
          <w:lang w:val="pt-BR"/>
        </w:rPr>
        <w:t>parte,</w:t>
      </w:r>
      <w:r w:rsidRPr="007E60E5">
        <w:rPr>
          <w:rFonts w:ascii="Arial" w:hAnsi="Arial" w:cs="Arial"/>
          <w:spacing w:val="51"/>
          <w:sz w:val="24"/>
          <w:szCs w:val="24"/>
          <w:lang w:val="pt-BR"/>
        </w:rPr>
        <w:t xml:space="preserve"> </w:t>
      </w:r>
      <w:r w:rsidRPr="007E60E5">
        <w:rPr>
          <w:rFonts w:ascii="Arial" w:hAnsi="Arial" w:cs="Arial"/>
          <w:sz w:val="24"/>
          <w:szCs w:val="24"/>
          <w:lang w:val="pt-BR"/>
        </w:rPr>
        <w:t>a</w:t>
      </w:r>
      <w:r w:rsidRPr="007E60E5">
        <w:rPr>
          <w:rFonts w:ascii="Arial" w:hAnsi="Arial" w:cs="Arial"/>
          <w:spacing w:val="50"/>
          <w:sz w:val="24"/>
          <w:szCs w:val="24"/>
          <w:lang w:val="pt-BR"/>
        </w:rPr>
        <w:t xml:space="preserve"> </w:t>
      </w:r>
      <w:r w:rsidRPr="007E60E5">
        <w:rPr>
          <w:rFonts w:ascii="Arial" w:hAnsi="Arial" w:cs="Arial"/>
          <w:sz w:val="24"/>
          <w:szCs w:val="24"/>
          <w:lang w:val="pt-BR"/>
        </w:rPr>
        <w:t>qualquer</w:t>
      </w:r>
      <w:r w:rsidR="007E60E5" w:rsidRPr="007E60E5">
        <w:rPr>
          <w:rFonts w:ascii="Arial" w:hAnsi="Arial" w:cs="Arial"/>
          <w:sz w:val="24"/>
          <w:szCs w:val="24"/>
          <w:lang w:val="pt-BR"/>
        </w:rPr>
        <w:t xml:space="preserve"> </w:t>
      </w:r>
      <w:r w:rsidRPr="007E60E5">
        <w:rPr>
          <w:rFonts w:ascii="Arial" w:hAnsi="Arial" w:cs="Arial"/>
          <w:sz w:val="24"/>
          <w:szCs w:val="24"/>
          <w:lang w:val="pt-BR"/>
        </w:rPr>
        <w:t>momento, caso ocorram os motivos constantes dos artigos 77, 78 e 79 da Lei nº</w:t>
      </w:r>
      <w:r w:rsidRPr="007E60E5">
        <w:rPr>
          <w:rFonts w:ascii="Arial" w:hAnsi="Arial" w:cs="Arial"/>
          <w:spacing w:val="1"/>
          <w:sz w:val="24"/>
          <w:szCs w:val="24"/>
          <w:lang w:val="pt-BR"/>
        </w:rPr>
        <w:t xml:space="preserve"> </w:t>
      </w:r>
      <w:r w:rsidRPr="007E60E5">
        <w:rPr>
          <w:rFonts w:ascii="Arial" w:hAnsi="Arial" w:cs="Arial"/>
          <w:sz w:val="24"/>
          <w:szCs w:val="24"/>
          <w:lang w:val="pt-BR"/>
        </w:rPr>
        <w:t>8.666/93,</w:t>
      </w:r>
      <w:r w:rsidRPr="007E60E5">
        <w:rPr>
          <w:rFonts w:ascii="Arial" w:hAnsi="Arial" w:cs="Arial"/>
          <w:spacing w:val="-2"/>
          <w:sz w:val="24"/>
          <w:szCs w:val="24"/>
          <w:lang w:val="pt-BR"/>
        </w:rPr>
        <w:t xml:space="preserve"> </w:t>
      </w:r>
      <w:r w:rsidRPr="007E60E5">
        <w:rPr>
          <w:rFonts w:ascii="Arial" w:hAnsi="Arial" w:cs="Arial"/>
          <w:sz w:val="24"/>
          <w:szCs w:val="24"/>
          <w:lang w:val="pt-BR"/>
        </w:rPr>
        <w:t>mediante</w:t>
      </w:r>
      <w:r w:rsidRPr="007E60E5">
        <w:rPr>
          <w:rFonts w:ascii="Arial" w:hAnsi="Arial" w:cs="Arial"/>
          <w:spacing w:val="-3"/>
          <w:sz w:val="24"/>
          <w:szCs w:val="24"/>
          <w:lang w:val="pt-BR"/>
        </w:rPr>
        <w:t xml:space="preserve"> </w:t>
      </w:r>
      <w:r w:rsidRPr="007E60E5">
        <w:rPr>
          <w:rFonts w:ascii="Arial" w:hAnsi="Arial" w:cs="Arial"/>
          <w:sz w:val="24"/>
          <w:szCs w:val="24"/>
          <w:lang w:val="pt-BR"/>
        </w:rPr>
        <w:t>formalização, assegurado</w:t>
      </w:r>
      <w:r w:rsidRPr="007E60E5">
        <w:rPr>
          <w:rFonts w:ascii="Arial" w:hAnsi="Arial" w:cs="Arial"/>
          <w:spacing w:val="-1"/>
          <w:sz w:val="24"/>
          <w:szCs w:val="24"/>
          <w:lang w:val="pt-BR"/>
        </w:rPr>
        <w:t xml:space="preserve"> </w:t>
      </w:r>
      <w:r w:rsidRPr="007E60E5">
        <w:rPr>
          <w:rFonts w:ascii="Arial" w:hAnsi="Arial" w:cs="Arial"/>
          <w:sz w:val="24"/>
          <w:szCs w:val="24"/>
          <w:lang w:val="pt-BR"/>
        </w:rPr>
        <w:t>o</w:t>
      </w:r>
      <w:r w:rsidRPr="007E60E5">
        <w:rPr>
          <w:rFonts w:ascii="Arial" w:hAnsi="Arial" w:cs="Arial"/>
          <w:spacing w:val="-3"/>
          <w:sz w:val="24"/>
          <w:szCs w:val="24"/>
          <w:lang w:val="pt-BR"/>
        </w:rPr>
        <w:t xml:space="preserve"> </w:t>
      </w:r>
      <w:r w:rsidRPr="007E60E5">
        <w:rPr>
          <w:rFonts w:ascii="Arial" w:hAnsi="Arial" w:cs="Arial"/>
          <w:sz w:val="24"/>
          <w:szCs w:val="24"/>
          <w:lang w:val="pt-BR"/>
        </w:rPr>
        <w:t>contraditório</w:t>
      </w:r>
      <w:r w:rsidRPr="007E60E5">
        <w:rPr>
          <w:rFonts w:ascii="Arial" w:hAnsi="Arial" w:cs="Arial"/>
          <w:spacing w:val="-1"/>
          <w:sz w:val="24"/>
          <w:szCs w:val="24"/>
          <w:lang w:val="pt-BR"/>
        </w:rPr>
        <w:t xml:space="preserve"> </w:t>
      </w:r>
      <w:r w:rsidRPr="007E60E5">
        <w:rPr>
          <w:rFonts w:ascii="Arial" w:hAnsi="Arial" w:cs="Arial"/>
          <w:sz w:val="24"/>
          <w:szCs w:val="24"/>
          <w:lang w:val="pt-BR"/>
        </w:rPr>
        <w:t>e a</w:t>
      </w:r>
      <w:r w:rsidRPr="007E60E5">
        <w:rPr>
          <w:rFonts w:ascii="Arial" w:hAnsi="Arial" w:cs="Arial"/>
          <w:spacing w:val="-2"/>
          <w:sz w:val="24"/>
          <w:szCs w:val="24"/>
          <w:lang w:val="pt-BR"/>
        </w:rPr>
        <w:t xml:space="preserve"> </w:t>
      </w:r>
      <w:r w:rsidRPr="007E60E5">
        <w:rPr>
          <w:rFonts w:ascii="Arial" w:hAnsi="Arial" w:cs="Arial"/>
          <w:sz w:val="24"/>
          <w:szCs w:val="24"/>
          <w:lang w:val="pt-BR"/>
        </w:rPr>
        <w:t>ampla</w:t>
      </w:r>
      <w:r w:rsidRPr="007E60E5">
        <w:rPr>
          <w:rFonts w:ascii="Arial" w:hAnsi="Arial" w:cs="Arial"/>
          <w:spacing w:val="-1"/>
          <w:sz w:val="24"/>
          <w:szCs w:val="24"/>
          <w:lang w:val="pt-BR"/>
        </w:rPr>
        <w:t xml:space="preserve"> </w:t>
      </w:r>
      <w:r w:rsidRPr="007E60E5">
        <w:rPr>
          <w:rFonts w:ascii="Arial" w:hAnsi="Arial" w:cs="Arial"/>
          <w:sz w:val="24"/>
          <w:szCs w:val="24"/>
          <w:lang w:val="pt-BR"/>
        </w:rPr>
        <w:t>defesa.</w:t>
      </w:r>
    </w:p>
    <w:p w:rsidR="007E60E5" w:rsidRPr="007E60E5" w:rsidRDefault="007E60E5" w:rsidP="007E60E5">
      <w:pPr>
        <w:pStyle w:val="PargrafodaLista"/>
        <w:spacing w:after="200" w:line="360" w:lineRule="auto"/>
        <w:ind w:left="720"/>
        <w:jc w:val="both"/>
        <w:rPr>
          <w:rFonts w:ascii="Arial" w:hAnsi="Arial" w:cs="Arial"/>
          <w:b/>
          <w:sz w:val="24"/>
          <w:szCs w:val="24"/>
          <w:lang w:val="pt-BR"/>
        </w:rPr>
      </w:pPr>
    </w:p>
    <w:p w:rsidR="007E60E5" w:rsidRPr="007E60E5" w:rsidRDefault="00CA7DA8" w:rsidP="00305357">
      <w:pPr>
        <w:pStyle w:val="PargrafodaLista"/>
        <w:numPr>
          <w:ilvl w:val="0"/>
          <w:numId w:val="51"/>
        </w:numPr>
        <w:spacing w:after="200" w:line="360" w:lineRule="auto"/>
        <w:jc w:val="both"/>
        <w:rPr>
          <w:rFonts w:ascii="Arial" w:hAnsi="Arial" w:cs="Arial"/>
          <w:b/>
          <w:sz w:val="24"/>
          <w:szCs w:val="24"/>
          <w:lang w:val="pt-BR"/>
        </w:rPr>
      </w:pPr>
      <w:r w:rsidRPr="007E60E5">
        <w:rPr>
          <w:rFonts w:ascii="Arial" w:hAnsi="Arial" w:cs="Arial"/>
          <w:b/>
          <w:sz w:val="24"/>
          <w:szCs w:val="24"/>
        </w:rPr>
        <w:t>CLÁUSULA</w:t>
      </w:r>
      <w:r w:rsidRPr="007E60E5">
        <w:rPr>
          <w:rFonts w:ascii="Arial" w:hAnsi="Arial" w:cs="Arial"/>
          <w:b/>
          <w:spacing w:val="-1"/>
          <w:sz w:val="24"/>
          <w:szCs w:val="24"/>
        </w:rPr>
        <w:t xml:space="preserve"> </w:t>
      </w:r>
      <w:r w:rsidRPr="007E60E5">
        <w:rPr>
          <w:rFonts w:ascii="Arial" w:hAnsi="Arial" w:cs="Arial"/>
          <w:b/>
          <w:sz w:val="24"/>
          <w:szCs w:val="24"/>
        </w:rPr>
        <w:t>DÉCIMA</w:t>
      </w:r>
      <w:r w:rsidRPr="007E60E5">
        <w:rPr>
          <w:rFonts w:ascii="Arial" w:hAnsi="Arial" w:cs="Arial"/>
          <w:b/>
          <w:spacing w:val="-2"/>
          <w:sz w:val="24"/>
          <w:szCs w:val="24"/>
        </w:rPr>
        <w:t xml:space="preserve"> </w:t>
      </w:r>
      <w:r w:rsidRPr="007E60E5">
        <w:rPr>
          <w:rFonts w:ascii="Arial" w:hAnsi="Arial" w:cs="Arial"/>
          <w:b/>
          <w:sz w:val="24"/>
          <w:szCs w:val="24"/>
        </w:rPr>
        <w:t>-</w:t>
      </w:r>
      <w:r w:rsidRPr="007E60E5">
        <w:rPr>
          <w:rFonts w:ascii="Arial" w:hAnsi="Arial" w:cs="Arial"/>
          <w:b/>
          <w:spacing w:val="-3"/>
          <w:sz w:val="24"/>
          <w:szCs w:val="24"/>
        </w:rPr>
        <w:t xml:space="preserve"> </w:t>
      </w:r>
      <w:r w:rsidRPr="007E60E5">
        <w:rPr>
          <w:rFonts w:ascii="Arial" w:hAnsi="Arial" w:cs="Arial"/>
          <w:b/>
          <w:sz w:val="24"/>
          <w:szCs w:val="24"/>
        </w:rPr>
        <w:t>DA PUBLICIDADE</w:t>
      </w:r>
    </w:p>
    <w:p w:rsidR="007E60E5" w:rsidRPr="007E60E5" w:rsidRDefault="00CA7DA8" w:rsidP="00305357">
      <w:pPr>
        <w:pStyle w:val="PargrafodaLista"/>
        <w:numPr>
          <w:ilvl w:val="1"/>
          <w:numId w:val="51"/>
        </w:numPr>
        <w:spacing w:after="200" w:line="360" w:lineRule="auto"/>
        <w:ind w:left="720"/>
        <w:jc w:val="both"/>
        <w:rPr>
          <w:rFonts w:ascii="Arial" w:hAnsi="Arial" w:cs="Arial"/>
          <w:b/>
          <w:sz w:val="24"/>
          <w:szCs w:val="24"/>
          <w:lang w:val="pt-BR"/>
        </w:rPr>
      </w:pPr>
      <w:r w:rsidRPr="007E60E5">
        <w:rPr>
          <w:rFonts w:ascii="Arial" w:hAnsi="Arial" w:cs="Arial"/>
          <w:sz w:val="24"/>
          <w:szCs w:val="24"/>
          <w:lang w:val="pt-BR"/>
        </w:rPr>
        <w:t>O extrato do presente contrato será publicado no Diário Oficial do Estado,</w:t>
      </w:r>
      <w:r w:rsidRPr="007E60E5">
        <w:rPr>
          <w:rFonts w:ascii="Arial" w:hAnsi="Arial" w:cs="Arial"/>
          <w:spacing w:val="1"/>
          <w:sz w:val="24"/>
          <w:szCs w:val="24"/>
          <w:lang w:val="pt-BR"/>
        </w:rPr>
        <w:t xml:space="preserve"> </w:t>
      </w:r>
      <w:r w:rsidRPr="007E60E5">
        <w:rPr>
          <w:rFonts w:ascii="Arial" w:hAnsi="Arial" w:cs="Arial"/>
          <w:sz w:val="24"/>
          <w:szCs w:val="24"/>
          <w:lang w:val="pt-BR"/>
        </w:rPr>
        <w:t>conforme o disposto no art. 61, parágrafo único, da Lei nº 8.666/93, correndo as</w:t>
      </w:r>
      <w:r w:rsidRPr="007E60E5">
        <w:rPr>
          <w:rFonts w:ascii="Arial" w:hAnsi="Arial" w:cs="Arial"/>
          <w:spacing w:val="1"/>
          <w:sz w:val="24"/>
          <w:szCs w:val="24"/>
          <w:lang w:val="pt-BR"/>
        </w:rPr>
        <w:t xml:space="preserve"> </w:t>
      </w:r>
      <w:r w:rsidRPr="007E60E5">
        <w:rPr>
          <w:rFonts w:ascii="Arial" w:hAnsi="Arial" w:cs="Arial"/>
          <w:sz w:val="24"/>
          <w:szCs w:val="24"/>
          <w:lang w:val="pt-BR"/>
        </w:rPr>
        <w:t>despesas</w:t>
      </w:r>
      <w:r w:rsidRPr="007E60E5">
        <w:rPr>
          <w:rFonts w:ascii="Arial" w:hAnsi="Arial" w:cs="Arial"/>
          <w:spacing w:val="-1"/>
          <w:sz w:val="24"/>
          <w:szCs w:val="24"/>
          <w:lang w:val="pt-BR"/>
        </w:rPr>
        <w:t xml:space="preserve"> </w:t>
      </w:r>
      <w:r w:rsidRPr="007E60E5">
        <w:rPr>
          <w:rFonts w:ascii="Arial" w:hAnsi="Arial" w:cs="Arial"/>
          <w:sz w:val="24"/>
          <w:szCs w:val="24"/>
          <w:lang w:val="pt-BR"/>
        </w:rPr>
        <w:t>por</w:t>
      </w:r>
      <w:r w:rsidRPr="007E60E5">
        <w:rPr>
          <w:rFonts w:ascii="Arial" w:hAnsi="Arial" w:cs="Arial"/>
          <w:spacing w:val="1"/>
          <w:sz w:val="24"/>
          <w:szCs w:val="24"/>
          <w:lang w:val="pt-BR"/>
        </w:rPr>
        <w:t xml:space="preserve"> </w:t>
      </w:r>
      <w:r w:rsidRPr="007E60E5">
        <w:rPr>
          <w:rFonts w:ascii="Arial" w:hAnsi="Arial" w:cs="Arial"/>
          <w:sz w:val="24"/>
          <w:szCs w:val="24"/>
          <w:lang w:val="pt-BR"/>
        </w:rPr>
        <w:t>conta da</w:t>
      </w:r>
      <w:r w:rsidRPr="007E60E5">
        <w:rPr>
          <w:rFonts w:ascii="Arial" w:hAnsi="Arial" w:cs="Arial"/>
          <w:spacing w:val="-2"/>
          <w:sz w:val="24"/>
          <w:szCs w:val="24"/>
          <w:lang w:val="pt-BR"/>
        </w:rPr>
        <w:t xml:space="preserve"> </w:t>
      </w:r>
      <w:r w:rsidRPr="007E60E5">
        <w:rPr>
          <w:rFonts w:ascii="Arial" w:hAnsi="Arial" w:cs="Arial"/>
          <w:sz w:val="24"/>
          <w:szCs w:val="24"/>
          <w:lang w:val="pt-BR"/>
        </w:rPr>
        <w:t>CONTRATANTE.</w:t>
      </w:r>
    </w:p>
    <w:p w:rsidR="007E60E5" w:rsidRPr="007E60E5" w:rsidRDefault="007E60E5" w:rsidP="007E60E5">
      <w:pPr>
        <w:pStyle w:val="PargrafodaLista"/>
        <w:spacing w:after="200" w:line="360" w:lineRule="auto"/>
        <w:ind w:left="720"/>
        <w:jc w:val="both"/>
        <w:rPr>
          <w:rFonts w:ascii="Arial" w:hAnsi="Arial" w:cs="Arial"/>
          <w:sz w:val="24"/>
          <w:szCs w:val="24"/>
          <w:lang w:val="pt-BR"/>
        </w:rPr>
      </w:pPr>
    </w:p>
    <w:p w:rsidR="007E60E5" w:rsidRPr="007E60E5" w:rsidRDefault="00CA7DA8" w:rsidP="00305357">
      <w:pPr>
        <w:pStyle w:val="PargrafodaLista"/>
        <w:numPr>
          <w:ilvl w:val="0"/>
          <w:numId w:val="51"/>
        </w:numPr>
        <w:spacing w:after="200" w:line="360" w:lineRule="auto"/>
        <w:jc w:val="both"/>
        <w:rPr>
          <w:rFonts w:ascii="Arial" w:hAnsi="Arial" w:cs="Arial"/>
          <w:b/>
          <w:sz w:val="24"/>
          <w:szCs w:val="24"/>
          <w:lang w:val="pt-BR"/>
        </w:rPr>
      </w:pPr>
      <w:r w:rsidRPr="007E60E5">
        <w:rPr>
          <w:rFonts w:ascii="Arial" w:hAnsi="Arial" w:cs="Arial"/>
          <w:b/>
          <w:sz w:val="24"/>
          <w:szCs w:val="24"/>
          <w:lang w:val="pt-BR"/>
        </w:rPr>
        <w:t>CLÁUSULA</w:t>
      </w:r>
      <w:r w:rsidRPr="007E60E5">
        <w:rPr>
          <w:rFonts w:ascii="Arial" w:hAnsi="Arial" w:cs="Arial"/>
          <w:b/>
          <w:spacing w:val="-3"/>
          <w:sz w:val="24"/>
          <w:szCs w:val="24"/>
          <w:lang w:val="pt-BR"/>
        </w:rPr>
        <w:t xml:space="preserve"> </w:t>
      </w:r>
      <w:r w:rsidRPr="007E60E5">
        <w:rPr>
          <w:rFonts w:ascii="Arial" w:hAnsi="Arial" w:cs="Arial"/>
          <w:b/>
          <w:sz w:val="24"/>
          <w:szCs w:val="24"/>
          <w:lang w:val="pt-BR"/>
        </w:rPr>
        <w:t>DÉCIMA</w:t>
      </w:r>
      <w:r w:rsidRPr="007E60E5">
        <w:rPr>
          <w:rFonts w:ascii="Arial" w:hAnsi="Arial" w:cs="Arial"/>
          <w:b/>
          <w:spacing w:val="-2"/>
          <w:sz w:val="24"/>
          <w:szCs w:val="24"/>
          <w:lang w:val="pt-BR"/>
        </w:rPr>
        <w:t xml:space="preserve"> </w:t>
      </w:r>
      <w:r w:rsidRPr="007E60E5">
        <w:rPr>
          <w:rFonts w:ascii="Arial" w:hAnsi="Arial" w:cs="Arial"/>
          <w:b/>
          <w:sz w:val="24"/>
          <w:szCs w:val="24"/>
          <w:lang w:val="pt-BR"/>
        </w:rPr>
        <w:t>PRIMEIRA</w:t>
      </w:r>
      <w:r w:rsidRPr="007E60E5">
        <w:rPr>
          <w:rFonts w:ascii="Arial" w:hAnsi="Arial" w:cs="Arial"/>
          <w:b/>
          <w:spacing w:val="-2"/>
          <w:sz w:val="24"/>
          <w:szCs w:val="24"/>
          <w:lang w:val="pt-BR"/>
        </w:rPr>
        <w:t xml:space="preserve"> </w:t>
      </w:r>
      <w:r w:rsidRPr="007E60E5">
        <w:rPr>
          <w:rFonts w:ascii="Arial" w:hAnsi="Arial" w:cs="Arial"/>
          <w:b/>
          <w:sz w:val="24"/>
          <w:szCs w:val="24"/>
          <w:lang w:val="pt-BR"/>
        </w:rPr>
        <w:t>-</w:t>
      </w:r>
      <w:r w:rsidRPr="007E60E5">
        <w:rPr>
          <w:rFonts w:ascii="Arial" w:hAnsi="Arial" w:cs="Arial"/>
          <w:b/>
          <w:spacing w:val="-1"/>
          <w:sz w:val="24"/>
          <w:szCs w:val="24"/>
          <w:lang w:val="pt-BR"/>
        </w:rPr>
        <w:t xml:space="preserve"> </w:t>
      </w:r>
      <w:r w:rsidRPr="007E60E5">
        <w:rPr>
          <w:rFonts w:ascii="Arial" w:hAnsi="Arial" w:cs="Arial"/>
          <w:b/>
          <w:sz w:val="24"/>
          <w:szCs w:val="24"/>
          <w:lang w:val="pt-BR"/>
        </w:rPr>
        <w:t>DO</w:t>
      </w:r>
      <w:r w:rsidRPr="007E60E5">
        <w:rPr>
          <w:rFonts w:ascii="Arial" w:hAnsi="Arial" w:cs="Arial"/>
          <w:b/>
          <w:spacing w:val="-2"/>
          <w:sz w:val="24"/>
          <w:szCs w:val="24"/>
          <w:lang w:val="pt-BR"/>
        </w:rPr>
        <w:t xml:space="preserve"> </w:t>
      </w:r>
      <w:r w:rsidRPr="007E60E5">
        <w:rPr>
          <w:rFonts w:ascii="Arial" w:hAnsi="Arial" w:cs="Arial"/>
          <w:b/>
          <w:sz w:val="24"/>
          <w:szCs w:val="24"/>
          <w:lang w:val="pt-BR"/>
        </w:rPr>
        <w:t>FORO</w:t>
      </w:r>
    </w:p>
    <w:p w:rsidR="00CA7DA8" w:rsidRPr="007E60E5" w:rsidRDefault="00CA7DA8" w:rsidP="00305357">
      <w:pPr>
        <w:pStyle w:val="PargrafodaLista"/>
        <w:numPr>
          <w:ilvl w:val="1"/>
          <w:numId w:val="51"/>
        </w:numPr>
        <w:spacing w:after="200" w:line="360" w:lineRule="auto"/>
        <w:ind w:left="720"/>
        <w:jc w:val="both"/>
        <w:rPr>
          <w:rFonts w:ascii="Arial" w:hAnsi="Arial" w:cs="Arial"/>
          <w:b/>
          <w:sz w:val="24"/>
          <w:szCs w:val="24"/>
          <w:lang w:val="pt-BR"/>
        </w:rPr>
      </w:pPr>
      <w:r w:rsidRPr="007E60E5">
        <w:rPr>
          <w:rFonts w:ascii="Arial" w:hAnsi="Arial" w:cs="Arial"/>
          <w:spacing w:val="-1"/>
          <w:sz w:val="24"/>
          <w:szCs w:val="24"/>
          <w:lang w:val="pt-BR"/>
        </w:rPr>
        <w:t>As</w:t>
      </w:r>
      <w:r w:rsidRPr="007E60E5">
        <w:rPr>
          <w:rFonts w:ascii="Arial" w:hAnsi="Arial" w:cs="Arial"/>
          <w:spacing w:val="-13"/>
          <w:sz w:val="24"/>
          <w:szCs w:val="24"/>
          <w:lang w:val="pt-BR"/>
        </w:rPr>
        <w:t xml:space="preserve"> </w:t>
      </w:r>
      <w:r w:rsidRPr="007E60E5">
        <w:rPr>
          <w:rFonts w:ascii="Arial" w:hAnsi="Arial" w:cs="Arial"/>
          <w:spacing w:val="-1"/>
          <w:sz w:val="24"/>
          <w:szCs w:val="24"/>
          <w:lang w:val="pt-BR"/>
        </w:rPr>
        <w:t>controvérsias</w:t>
      </w:r>
      <w:r w:rsidRPr="007E60E5">
        <w:rPr>
          <w:rFonts w:ascii="Arial" w:hAnsi="Arial" w:cs="Arial"/>
          <w:spacing w:val="-14"/>
          <w:sz w:val="24"/>
          <w:szCs w:val="24"/>
          <w:lang w:val="pt-BR"/>
        </w:rPr>
        <w:t xml:space="preserve"> </w:t>
      </w:r>
      <w:r w:rsidRPr="007E60E5">
        <w:rPr>
          <w:rFonts w:ascii="Arial" w:hAnsi="Arial" w:cs="Arial"/>
          <w:sz w:val="24"/>
          <w:szCs w:val="24"/>
          <w:lang w:val="pt-BR"/>
        </w:rPr>
        <w:t>decorrentes</w:t>
      </w:r>
      <w:r w:rsidRPr="007E60E5">
        <w:rPr>
          <w:rFonts w:ascii="Arial" w:hAnsi="Arial" w:cs="Arial"/>
          <w:spacing w:val="-14"/>
          <w:sz w:val="24"/>
          <w:szCs w:val="24"/>
          <w:lang w:val="pt-BR"/>
        </w:rPr>
        <w:t xml:space="preserve"> </w:t>
      </w:r>
      <w:r w:rsidRPr="007E60E5">
        <w:rPr>
          <w:rFonts w:ascii="Arial" w:hAnsi="Arial" w:cs="Arial"/>
          <w:sz w:val="24"/>
          <w:szCs w:val="24"/>
          <w:lang w:val="pt-BR"/>
        </w:rPr>
        <w:t>deste</w:t>
      </w:r>
      <w:r w:rsidRPr="007E60E5">
        <w:rPr>
          <w:rFonts w:ascii="Arial" w:hAnsi="Arial" w:cs="Arial"/>
          <w:spacing w:val="-13"/>
          <w:sz w:val="24"/>
          <w:szCs w:val="24"/>
          <w:lang w:val="pt-BR"/>
        </w:rPr>
        <w:t xml:space="preserve"> </w:t>
      </w:r>
      <w:r w:rsidRPr="007E60E5">
        <w:rPr>
          <w:rFonts w:ascii="Arial" w:hAnsi="Arial" w:cs="Arial"/>
          <w:sz w:val="24"/>
          <w:szCs w:val="24"/>
          <w:lang w:val="pt-BR"/>
        </w:rPr>
        <w:t>contrato</w:t>
      </w:r>
      <w:r w:rsidRPr="007E60E5">
        <w:rPr>
          <w:rFonts w:ascii="Arial" w:hAnsi="Arial" w:cs="Arial"/>
          <w:spacing w:val="-15"/>
          <w:sz w:val="24"/>
          <w:szCs w:val="24"/>
          <w:lang w:val="pt-BR"/>
        </w:rPr>
        <w:t xml:space="preserve"> </w:t>
      </w:r>
      <w:r w:rsidRPr="007E60E5">
        <w:rPr>
          <w:rFonts w:ascii="Arial" w:hAnsi="Arial" w:cs="Arial"/>
          <w:sz w:val="24"/>
          <w:szCs w:val="24"/>
          <w:lang w:val="pt-BR"/>
        </w:rPr>
        <w:t>serão</w:t>
      </w:r>
      <w:r w:rsidRPr="007E60E5">
        <w:rPr>
          <w:rFonts w:ascii="Arial" w:hAnsi="Arial" w:cs="Arial"/>
          <w:spacing w:val="-14"/>
          <w:sz w:val="24"/>
          <w:szCs w:val="24"/>
          <w:lang w:val="pt-BR"/>
        </w:rPr>
        <w:t xml:space="preserve"> </w:t>
      </w:r>
      <w:r w:rsidRPr="007E60E5">
        <w:rPr>
          <w:rFonts w:ascii="Arial" w:hAnsi="Arial" w:cs="Arial"/>
          <w:sz w:val="24"/>
          <w:szCs w:val="24"/>
          <w:lang w:val="pt-BR"/>
        </w:rPr>
        <w:t>dirimidas</w:t>
      </w:r>
      <w:r w:rsidRPr="007E60E5">
        <w:rPr>
          <w:rFonts w:ascii="Arial" w:hAnsi="Arial" w:cs="Arial"/>
          <w:spacing w:val="-13"/>
          <w:sz w:val="24"/>
          <w:szCs w:val="24"/>
          <w:lang w:val="pt-BR"/>
        </w:rPr>
        <w:t xml:space="preserve"> </w:t>
      </w:r>
      <w:r w:rsidRPr="007E60E5">
        <w:rPr>
          <w:rFonts w:ascii="Arial" w:hAnsi="Arial" w:cs="Arial"/>
          <w:sz w:val="24"/>
          <w:szCs w:val="24"/>
          <w:lang w:val="pt-BR"/>
        </w:rPr>
        <w:t>no</w:t>
      </w:r>
      <w:r w:rsidRPr="007E60E5">
        <w:rPr>
          <w:rFonts w:ascii="Arial" w:hAnsi="Arial" w:cs="Arial"/>
          <w:spacing w:val="-16"/>
          <w:sz w:val="24"/>
          <w:szCs w:val="24"/>
          <w:lang w:val="pt-BR"/>
        </w:rPr>
        <w:t xml:space="preserve"> </w:t>
      </w:r>
      <w:r w:rsidRPr="007E60E5">
        <w:rPr>
          <w:rFonts w:ascii="Arial" w:hAnsi="Arial" w:cs="Arial"/>
          <w:sz w:val="24"/>
          <w:szCs w:val="24"/>
          <w:lang w:val="pt-BR"/>
        </w:rPr>
        <w:t>foro</w:t>
      </w:r>
      <w:r w:rsidRPr="007E60E5">
        <w:rPr>
          <w:rFonts w:ascii="Arial" w:hAnsi="Arial" w:cs="Arial"/>
          <w:spacing w:val="-13"/>
          <w:sz w:val="24"/>
          <w:szCs w:val="24"/>
          <w:lang w:val="pt-BR"/>
        </w:rPr>
        <w:t xml:space="preserve"> </w:t>
      </w:r>
      <w:r w:rsidRPr="007E60E5">
        <w:rPr>
          <w:rFonts w:ascii="Arial" w:hAnsi="Arial" w:cs="Arial"/>
          <w:sz w:val="24"/>
          <w:szCs w:val="24"/>
          <w:lang w:val="pt-BR"/>
        </w:rPr>
        <w:t>da</w:t>
      </w:r>
      <w:r w:rsidRPr="007E60E5">
        <w:rPr>
          <w:rFonts w:ascii="Arial" w:hAnsi="Arial" w:cs="Arial"/>
          <w:spacing w:val="-12"/>
          <w:sz w:val="24"/>
          <w:szCs w:val="24"/>
          <w:lang w:val="pt-BR"/>
        </w:rPr>
        <w:t xml:space="preserve"> </w:t>
      </w:r>
      <w:r w:rsidRPr="007E60E5">
        <w:rPr>
          <w:rFonts w:ascii="Arial" w:hAnsi="Arial" w:cs="Arial"/>
          <w:sz w:val="24"/>
          <w:szCs w:val="24"/>
          <w:lang w:val="pt-BR"/>
        </w:rPr>
        <w:t>Comarca</w:t>
      </w:r>
      <w:r w:rsidRPr="007E60E5">
        <w:rPr>
          <w:rFonts w:ascii="Arial" w:hAnsi="Arial" w:cs="Arial"/>
          <w:spacing w:val="-14"/>
          <w:sz w:val="24"/>
          <w:szCs w:val="24"/>
          <w:lang w:val="pt-BR"/>
        </w:rPr>
        <w:t xml:space="preserve"> </w:t>
      </w:r>
      <w:r w:rsidRPr="007E60E5">
        <w:rPr>
          <w:rFonts w:ascii="Arial" w:hAnsi="Arial" w:cs="Arial"/>
          <w:sz w:val="24"/>
          <w:szCs w:val="24"/>
          <w:lang w:val="pt-BR"/>
        </w:rPr>
        <w:t>de</w:t>
      </w:r>
      <w:r w:rsidRPr="007E60E5">
        <w:rPr>
          <w:rFonts w:ascii="Arial" w:hAnsi="Arial" w:cs="Arial"/>
          <w:spacing w:val="-58"/>
          <w:sz w:val="24"/>
          <w:szCs w:val="24"/>
          <w:lang w:val="pt-BR"/>
        </w:rPr>
        <w:t xml:space="preserve"> </w:t>
      </w:r>
      <w:r w:rsidRPr="007E60E5">
        <w:rPr>
          <w:rFonts w:ascii="Arial" w:hAnsi="Arial" w:cs="Arial"/>
          <w:sz w:val="24"/>
          <w:szCs w:val="24"/>
          <w:lang w:val="pt-BR"/>
        </w:rPr>
        <w:t>Água Doce do Norte,</w:t>
      </w:r>
      <w:r w:rsidRPr="007E60E5">
        <w:rPr>
          <w:rFonts w:ascii="Arial" w:hAnsi="Arial" w:cs="Arial"/>
          <w:spacing w:val="-8"/>
          <w:sz w:val="24"/>
          <w:szCs w:val="24"/>
          <w:lang w:val="pt-BR"/>
        </w:rPr>
        <w:t xml:space="preserve"> </w:t>
      </w:r>
      <w:r w:rsidRPr="007E60E5">
        <w:rPr>
          <w:rFonts w:ascii="Arial" w:hAnsi="Arial" w:cs="Arial"/>
          <w:sz w:val="24"/>
          <w:szCs w:val="24"/>
          <w:lang w:val="pt-BR"/>
        </w:rPr>
        <w:t>Estado</w:t>
      </w:r>
      <w:r w:rsidRPr="007E60E5">
        <w:rPr>
          <w:rFonts w:ascii="Arial" w:hAnsi="Arial" w:cs="Arial"/>
          <w:spacing w:val="-9"/>
          <w:sz w:val="24"/>
          <w:szCs w:val="24"/>
          <w:lang w:val="pt-BR"/>
        </w:rPr>
        <w:t xml:space="preserve"> </w:t>
      </w:r>
      <w:r w:rsidRPr="007E60E5">
        <w:rPr>
          <w:rFonts w:ascii="Arial" w:hAnsi="Arial" w:cs="Arial"/>
          <w:sz w:val="24"/>
          <w:szCs w:val="24"/>
          <w:lang w:val="pt-BR"/>
        </w:rPr>
        <w:t>do</w:t>
      </w:r>
      <w:r w:rsidRPr="007E60E5">
        <w:rPr>
          <w:rFonts w:ascii="Arial" w:hAnsi="Arial" w:cs="Arial"/>
          <w:spacing w:val="-9"/>
          <w:sz w:val="24"/>
          <w:szCs w:val="24"/>
          <w:lang w:val="pt-BR"/>
        </w:rPr>
        <w:t xml:space="preserve"> </w:t>
      </w:r>
      <w:r w:rsidRPr="007E60E5">
        <w:rPr>
          <w:rFonts w:ascii="Arial" w:hAnsi="Arial" w:cs="Arial"/>
          <w:sz w:val="24"/>
          <w:szCs w:val="24"/>
          <w:lang w:val="pt-BR"/>
        </w:rPr>
        <w:t>Espírito</w:t>
      </w:r>
      <w:r w:rsidRPr="007E60E5">
        <w:rPr>
          <w:rFonts w:ascii="Arial" w:hAnsi="Arial" w:cs="Arial"/>
          <w:spacing w:val="-9"/>
          <w:sz w:val="24"/>
          <w:szCs w:val="24"/>
          <w:lang w:val="pt-BR"/>
        </w:rPr>
        <w:t xml:space="preserve"> </w:t>
      </w:r>
      <w:r w:rsidRPr="007E60E5">
        <w:rPr>
          <w:rFonts w:ascii="Arial" w:hAnsi="Arial" w:cs="Arial"/>
          <w:sz w:val="24"/>
          <w:szCs w:val="24"/>
          <w:lang w:val="pt-BR"/>
        </w:rPr>
        <w:t>Santo,</w:t>
      </w:r>
      <w:r w:rsidRPr="007E60E5">
        <w:rPr>
          <w:rFonts w:ascii="Arial" w:hAnsi="Arial" w:cs="Arial"/>
          <w:spacing w:val="-7"/>
          <w:sz w:val="24"/>
          <w:szCs w:val="24"/>
          <w:lang w:val="pt-BR"/>
        </w:rPr>
        <w:t xml:space="preserve"> </w:t>
      </w:r>
      <w:r w:rsidRPr="007E60E5">
        <w:rPr>
          <w:rFonts w:ascii="Arial" w:hAnsi="Arial" w:cs="Arial"/>
          <w:sz w:val="24"/>
          <w:szCs w:val="24"/>
          <w:lang w:val="pt-BR"/>
        </w:rPr>
        <w:t>com</w:t>
      </w:r>
      <w:r w:rsidRPr="007E60E5">
        <w:rPr>
          <w:rFonts w:ascii="Arial" w:hAnsi="Arial" w:cs="Arial"/>
          <w:spacing w:val="-3"/>
          <w:sz w:val="24"/>
          <w:szCs w:val="24"/>
          <w:lang w:val="pt-BR"/>
        </w:rPr>
        <w:t xml:space="preserve"> </w:t>
      </w:r>
      <w:r w:rsidRPr="007E60E5">
        <w:rPr>
          <w:rFonts w:ascii="Arial" w:hAnsi="Arial" w:cs="Arial"/>
          <w:sz w:val="24"/>
          <w:szCs w:val="24"/>
          <w:lang w:val="pt-BR"/>
        </w:rPr>
        <w:t>exclusão</w:t>
      </w:r>
      <w:r w:rsidRPr="007E60E5">
        <w:rPr>
          <w:rFonts w:ascii="Arial" w:hAnsi="Arial" w:cs="Arial"/>
          <w:spacing w:val="-6"/>
          <w:sz w:val="24"/>
          <w:szCs w:val="24"/>
          <w:lang w:val="pt-BR"/>
        </w:rPr>
        <w:t xml:space="preserve"> </w:t>
      </w:r>
      <w:r w:rsidRPr="007E60E5">
        <w:rPr>
          <w:rFonts w:ascii="Arial" w:hAnsi="Arial" w:cs="Arial"/>
          <w:sz w:val="24"/>
          <w:szCs w:val="24"/>
          <w:lang w:val="pt-BR"/>
        </w:rPr>
        <w:t>de</w:t>
      </w:r>
      <w:r w:rsidRPr="007E60E5">
        <w:rPr>
          <w:rFonts w:ascii="Arial" w:hAnsi="Arial" w:cs="Arial"/>
          <w:spacing w:val="-3"/>
          <w:sz w:val="24"/>
          <w:szCs w:val="24"/>
          <w:lang w:val="pt-BR"/>
        </w:rPr>
        <w:t xml:space="preserve"> </w:t>
      </w:r>
      <w:r w:rsidRPr="007E60E5">
        <w:rPr>
          <w:rFonts w:ascii="Arial" w:hAnsi="Arial" w:cs="Arial"/>
          <w:sz w:val="24"/>
          <w:szCs w:val="24"/>
          <w:lang w:val="pt-BR"/>
        </w:rPr>
        <w:t>qualquer</w:t>
      </w:r>
      <w:r w:rsidRPr="007E60E5">
        <w:rPr>
          <w:rFonts w:ascii="Arial" w:hAnsi="Arial" w:cs="Arial"/>
          <w:spacing w:val="-1"/>
          <w:sz w:val="24"/>
          <w:szCs w:val="24"/>
          <w:lang w:val="pt-BR"/>
        </w:rPr>
        <w:t xml:space="preserve"> </w:t>
      </w:r>
      <w:r w:rsidRPr="007E60E5">
        <w:rPr>
          <w:rFonts w:ascii="Arial" w:hAnsi="Arial" w:cs="Arial"/>
          <w:sz w:val="24"/>
          <w:szCs w:val="24"/>
          <w:lang w:val="pt-BR"/>
        </w:rPr>
        <w:t>outro.</w:t>
      </w:r>
    </w:p>
    <w:p w:rsidR="00CA7DA8" w:rsidRPr="007E60E5" w:rsidRDefault="00CA7DA8" w:rsidP="007E60E5">
      <w:pPr>
        <w:pStyle w:val="Corpodetexto"/>
        <w:spacing w:after="200" w:line="360" w:lineRule="auto"/>
        <w:ind w:left="0"/>
        <w:jc w:val="both"/>
        <w:rPr>
          <w:rFonts w:ascii="Arial" w:hAnsi="Arial" w:cs="Arial"/>
          <w:lang w:val="pt-BR"/>
        </w:rPr>
      </w:pPr>
      <w:r w:rsidRPr="007E60E5">
        <w:rPr>
          <w:rFonts w:ascii="Arial" w:hAnsi="Arial" w:cs="Arial"/>
          <w:lang w:val="pt-BR"/>
        </w:rPr>
        <w:t xml:space="preserve">E por estar, assim, justo e avençado, depois de lido e achado conforme, foi o </w:t>
      </w:r>
      <w:r w:rsidRPr="007E60E5">
        <w:rPr>
          <w:rFonts w:ascii="Arial" w:hAnsi="Arial" w:cs="Arial"/>
          <w:lang w:val="pt-BR"/>
        </w:rPr>
        <w:lastRenderedPageBreak/>
        <w:t>presente</w:t>
      </w:r>
      <w:r w:rsidRPr="007E60E5">
        <w:rPr>
          <w:rFonts w:ascii="Arial" w:hAnsi="Arial" w:cs="Arial"/>
          <w:spacing w:val="1"/>
          <w:lang w:val="pt-BR"/>
        </w:rPr>
        <w:t xml:space="preserve"> </w:t>
      </w:r>
      <w:r w:rsidRPr="007E60E5">
        <w:rPr>
          <w:rFonts w:ascii="Arial" w:hAnsi="Arial" w:cs="Arial"/>
          <w:spacing w:val="-3"/>
          <w:lang w:val="pt-BR"/>
        </w:rPr>
        <w:t>contrato</w:t>
      </w:r>
      <w:r w:rsidRPr="007E60E5">
        <w:rPr>
          <w:rFonts w:ascii="Arial" w:hAnsi="Arial" w:cs="Arial"/>
          <w:spacing w:val="-10"/>
          <w:lang w:val="pt-BR"/>
        </w:rPr>
        <w:t xml:space="preserve"> </w:t>
      </w:r>
      <w:r w:rsidRPr="007E60E5">
        <w:rPr>
          <w:rFonts w:ascii="Arial" w:hAnsi="Arial" w:cs="Arial"/>
          <w:spacing w:val="-2"/>
          <w:lang w:val="pt-BR"/>
        </w:rPr>
        <w:t>lavrado</w:t>
      </w:r>
      <w:r w:rsidRPr="007E60E5">
        <w:rPr>
          <w:rFonts w:ascii="Arial" w:hAnsi="Arial" w:cs="Arial"/>
          <w:spacing w:val="-11"/>
          <w:lang w:val="pt-BR"/>
        </w:rPr>
        <w:t xml:space="preserve"> </w:t>
      </w:r>
      <w:r w:rsidRPr="007E60E5">
        <w:rPr>
          <w:rFonts w:ascii="Arial" w:hAnsi="Arial" w:cs="Arial"/>
          <w:spacing w:val="-2"/>
          <w:lang w:val="pt-BR"/>
        </w:rPr>
        <w:t>em</w:t>
      </w:r>
      <w:r w:rsidRPr="007E60E5">
        <w:rPr>
          <w:rFonts w:ascii="Arial" w:hAnsi="Arial" w:cs="Arial"/>
          <w:spacing w:val="-10"/>
          <w:lang w:val="pt-BR"/>
        </w:rPr>
        <w:t xml:space="preserve"> </w:t>
      </w:r>
      <w:r w:rsidRPr="007E60E5">
        <w:rPr>
          <w:rFonts w:ascii="Arial" w:hAnsi="Arial" w:cs="Arial"/>
          <w:spacing w:val="-2"/>
          <w:lang w:val="pt-BR"/>
        </w:rPr>
        <w:t>três</w:t>
      </w:r>
      <w:r w:rsidRPr="007E60E5">
        <w:rPr>
          <w:rFonts w:ascii="Arial" w:hAnsi="Arial" w:cs="Arial"/>
          <w:spacing w:val="-13"/>
          <w:lang w:val="pt-BR"/>
        </w:rPr>
        <w:t xml:space="preserve"> </w:t>
      </w:r>
      <w:r w:rsidRPr="007E60E5">
        <w:rPr>
          <w:rFonts w:ascii="Arial" w:hAnsi="Arial" w:cs="Arial"/>
          <w:spacing w:val="-2"/>
          <w:lang w:val="pt-BR"/>
        </w:rPr>
        <w:t>vias</w:t>
      </w:r>
      <w:r w:rsidRPr="007E60E5">
        <w:rPr>
          <w:rFonts w:ascii="Arial" w:hAnsi="Arial" w:cs="Arial"/>
          <w:spacing w:val="-11"/>
          <w:lang w:val="pt-BR"/>
        </w:rPr>
        <w:t xml:space="preserve"> </w:t>
      </w:r>
      <w:r w:rsidRPr="007E60E5">
        <w:rPr>
          <w:rFonts w:ascii="Arial" w:hAnsi="Arial" w:cs="Arial"/>
          <w:spacing w:val="-2"/>
          <w:lang w:val="pt-BR"/>
        </w:rPr>
        <w:t>de</w:t>
      </w:r>
      <w:r w:rsidRPr="007E60E5">
        <w:rPr>
          <w:rFonts w:ascii="Arial" w:hAnsi="Arial" w:cs="Arial"/>
          <w:spacing w:val="-9"/>
          <w:lang w:val="pt-BR"/>
        </w:rPr>
        <w:t xml:space="preserve"> </w:t>
      </w:r>
      <w:r w:rsidRPr="007E60E5">
        <w:rPr>
          <w:rFonts w:ascii="Arial" w:hAnsi="Arial" w:cs="Arial"/>
          <w:spacing w:val="-2"/>
          <w:lang w:val="pt-BR"/>
        </w:rPr>
        <w:t>igual</w:t>
      </w:r>
      <w:r w:rsidRPr="007E60E5">
        <w:rPr>
          <w:rFonts w:ascii="Arial" w:hAnsi="Arial" w:cs="Arial"/>
          <w:spacing w:val="-12"/>
          <w:lang w:val="pt-BR"/>
        </w:rPr>
        <w:t xml:space="preserve"> </w:t>
      </w:r>
      <w:r w:rsidRPr="007E60E5">
        <w:rPr>
          <w:rFonts w:ascii="Arial" w:hAnsi="Arial" w:cs="Arial"/>
          <w:spacing w:val="-2"/>
          <w:lang w:val="pt-BR"/>
        </w:rPr>
        <w:t>teor</w:t>
      </w:r>
      <w:r w:rsidRPr="007E60E5">
        <w:rPr>
          <w:rFonts w:ascii="Arial" w:hAnsi="Arial" w:cs="Arial"/>
          <w:spacing w:val="-10"/>
          <w:lang w:val="pt-BR"/>
        </w:rPr>
        <w:t xml:space="preserve"> </w:t>
      </w:r>
      <w:r w:rsidRPr="007E60E5">
        <w:rPr>
          <w:rFonts w:ascii="Arial" w:hAnsi="Arial" w:cs="Arial"/>
          <w:spacing w:val="-2"/>
          <w:lang w:val="pt-BR"/>
        </w:rPr>
        <w:t>e</w:t>
      </w:r>
      <w:r w:rsidRPr="007E60E5">
        <w:rPr>
          <w:rFonts w:ascii="Arial" w:hAnsi="Arial" w:cs="Arial"/>
          <w:spacing w:val="-11"/>
          <w:lang w:val="pt-BR"/>
        </w:rPr>
        <w:t xml:space="preserve"> </w:t>
      </w:r>
      <w:r w:rsidRPr="007E60E5">
        <w:rPr>
          <w:rFonts w:ascii="Arial" w:hAnsi="Arial" w:cs="Arial"/>
          <w:spacing w:val="-2"/>
          <w:lang w:val="pt-BR"/>
        </w:rPr>
        <w:t>forma</w:t>
      </w:r>
      <w:r w:rsidRPr="007E60E5">
        <w:rPr>
          <w:rFonts w:ascii="Arial" w:hAnsi="Arial" w:cs="Arial"/>
          <w:spacing w:val="-13"/>
          <w:lang w:val="pt-BR"/>
        </w:rPr>
        <w:t xml:space="preserve"> </w:t>
      </w:r>
      <w:r w:rsidRPr="007E60E5">
        <w:rPr>
          <w:rFonts w:ascii="Arial" w:hAnsi="Arial" w:cs="Arial"/>
          <w:spacing w:val="-2"/>
          <w:lang w:val="pt-BR"/>
        </w:rPr>
        <w:t>e</w:t>
      </w:r>
      <w:r w:rsidRPr="007E60E5">
        <w:rPr>
          <w:rFonts w:ascii="Arial" w:hAnsi="Arial" w:cs="Arial"/>
          <w:spacing w:val="-9"/>
          <w:lang w:val="pt-BR"/>
        </w:rPr>
        <w:t xml:space="preserve"> </w:t>
      </w:r>
      <w:r w:rsidRPr="007E60E5">
        <w:rPr>
          <w:rFonts w:ascii="Arial" w:hAnsi="Arial" w:cs="Arial"/>
          <w:spacing w:val="-2"/>
          <w:lang w:val="pt-BR"/>
        </w:rPr>
        <w:t>assinado</w:t>
      </w:r>
      <w:r w:rsidRPr="007E60E5">
        <w:rPr>
          <w:rFonts w:ascii="Arial" w:hAnsi="Arial" w:cs="Arial"/>
          <w:spacing w:val="-9"/>
          <w:lang w:val="pt-BR"/>
        </w:rPr>
        <w:t xml:space="preserve"> </w:t>
      </w:r>
      <w:r w:rsidRPr="007E60E5">
        <w:rPr>
          <w:rFonts w:ascii="Arial" w:hAnsi="Arial" w:cs="Arial"/>
          <w:spacing w:val="-2"/>
          <w:lang w:val="pt-BR"/>
        </w:rPr>
        <w:t>pelas</w:t>
      </w:r>
      <w:r w:rsidRPr="007E60E5">
        <w:rPr>
          <w:rFonts w:ascii="Arial" w:hAnsi="Arial" w:cs="Arial"/>
          <w:spacing w:val="-11"/>
          <w:lang w:val="pt-BR"/>
        </w:rPr>
        <w:t xml:space="preserve"> </w:t>
      </w:r>
      <w:r w:rsidRPr="007E60E5">
        <w:rPr>
          <w:rFonts w:ascii="Arial" w:hAnsi="Arial" w:cs="Arial"/>
          <w:spacing w:val="-2"/>
          <w:lang w:val="pt-BR"/>
        </w:rPr>
        <w:t>partes</w:t>
      </w:r>
      <w:r w:rsidRPr="007E60E5">
        <w:rPr>
          <w:rFonts w:ascii="Arial" w:hAnsi="Arial" w:cs="Arial"/>
          <w:spacing w:val="-11"/>
          <w:lang w:val="pt-BR"/>
        </w:rPr>
        <w:t xml:space="preserve"> </w:t>
      </w:r>
      <w:r w:rsidRPr="007E60E5">
        <w:rPr>
          <w:rFonts w:ascii="Arial" w:hAnsi="Arial" w:cs="Arial"/>
          <w:spacing w:val="-2"/>
          <w:lang w:val="pt-BR"/>
        </w:rPr>
        <w:t>e</w:t>
      </w:r>
      <w:r w:rsidRPr="007E60E5">
        <w:rPr>
          <w:rFonts w:ascii="Arial" w:hAnsi="Arial" w:cs="Arial"/>
          <w:spacing w:val="-12"/>
          <w:lang w:val="pt-BR"/>
        </w:rPr>
        <w:t xml:space="preserve"> </w:t>
      </w:r>
      <w:r w:rsidRPr="007E60E5">
        <w:rPr>
          <w:rFonts w:ascii="Arial" w:hAnsi="Arial" w:cs="Arial"/>
          <w:spacing w:val="-2"/>
          <w:lang w:val="pt-BR"/>
        </w:rPr>
        <w:t>testemunhas</w:t>
      </w:r>
      <w:r w:rsidRPr="007E60E5">
        <w:rPr>
          <w:rFonts w:ascii="Arial" w:hAnsi="Arial" w:cs="Arial"/>
          <w:spacing w:val="-58"/>
          <w:lang w:val="pt-BR"/>
        </w:rPr>
        <w:t xml:space="preserve"> </w:t>
      </w:r>
      <w:r w:rsidRPr="007E60E5">
        <w:rPr>
          <w:rFonts w:ascii="Arial" w:hAnsi="Arial" w:cs="Arial"/>
          <w:lang w:val="pt-BR"/>
        </w:rPr>
        <w:t>abaixo.</w:t>
      </w:r>
    </w:p>
    <w:p w:rsidR="00CA7DA8" w:rsidRPr="007E60E5" w:rsidRDefault="00CA7DA8" w:rsidP="007E60E5">
      <w:pPr>
        <w:pStyle w:val="Corpodetexto"/>
        <w:spacing w:after="200" w:line="360" w:lineRule="auto"/>
        <w:rPr>
          <w:rFonts w:ascii="Arial" w:hAnsi="Arial" w:cs="Arial"/>
          <w:lang w:val="pt-BR"/>
        </w:rPr>
      </w:pPr>
    </w:p>
    <w:p w:rsidR="00CA7DA8" w:rsidRDefault="00CA7DA8" w:rsidP="007E60E5">
      <w:pPr>
        <w:pStyle w:val="Corpodetexto"/>
        <w:spacing w:after="200" w:line="360" w:lineRule="auto"/>
        <w:ind w:left="562"/>
        <w:jc w:val="both"/>
        <w:rPr>
          <w:rFonts w:ascii="Arial" w:hAnsi="Arial" w:cs="Arial"/>
          <w:lang w:val="pt-BR"/>
        </w:rPr>
      </w:pPr>
      <w:r w:rsidRPr="007E60E5">
        <w:rPr>
          <w:rFonts w:ascii="Arial" w:hAnsi="Arial" w:cs="Arial"/>
          <w:lang w:val="pt-BR"/>
        </w:rPr>
        <w:t>Água Doce do Norte -</w:t>
      </w:r>
      <w:r w:rsidRPr="007E60E5">
        <w:rPr>
          <w:rFonts w:ascii="Arial" w:hAnsi="Arial" w:cs="Arial"/>
          <w:spacing w:val="-1"/>
          <w:lang w:val="pt-BR"/>
        </w:rPr>
        <w:t xml:space="preserve"> </w:t>
      </w:r>
      <w:r w:rsidRPr="007E60E5">
        <w:rPr>
          <w:rFonts w:ascii="Arial" w:hAnsi="Arial" w:cs="Arial"/>
          <w:lang w:val="pt-BR"/>
        </w:rPr>
        <w:t>ES,</w:t>
      </w:r>
      <w:r w:rsidRPr="007E60E5">
        <w:rPr>
          <w:rFonts w:ascii="Arial" w:hAnsi="Arial" w:cs="Arial"/>
          <w:spacing w:val="-1"/>
          <w:lang w:val="pt-BR"/>
        </w:rPr>
        <w:t xml:space="preserve"> </w:t>
      </w:r>
      <w:r w:rsidR="007E60E5" w:rsidRPr="007E60E5">
        <w:rPr>
          <w:rFonts w:ascii="Arial" w:hAnsi="Arial" w:cs="Arial"/>
          <w:lang w:val="pt-BR"/>
        </w:rPr>
        <w:t>aos XX, do mês XXXXXXXX, do ano XXXX.</w:t>
      </w:r>
    </w:p>
    <w:p w:rsidR="007E60E5" w:rsidRDefault="007E60E5" w:rsidP="007E60E5">
      <w:pPr>
        <w:pStyle w:val="Corpodetexto"/>
        <w:spacing w:after="200" w:line="360" w:lineRule="auto"/>
        <w:ind w:left="562"/>
        <w:jc w:val="both"/>
        <w:rPr>
          <w:rFonts w:ascii="Arial" w:hAnsi="Arial" w:cs="Arial"/>
          <w:lang w:val="pt-BR"/>
        </w:rPr>
      </w:pPr>
    </w:p>
    <w:p w:rsidR="007E60E5" w:rsidRDefault="007E60E5" w:rsidP="007E60E5">
      <w:pPr>
        <w:pStyle w:val="Corpodetexto"/>
        <w:spacing w:after="200" w:line="360" w:lineRule="auto"/>
        <w:ind w:left="562"/>
        <w:jc w:val="both"/>
        <w:rPr>
          <w:rFonts w:ascii="Arial" w:hAnsi="Arial" w:cs="Arial"/>
          <w:lang w:val="pt-BR"/>
        </w:rPr>
      </w:pPr>
    </w:p>
    <w:p w:rsidR="007E60E5" w:rsidRDefault="007E60E5" w:rsidP="007E60E5">
      <w:pPr>
        <w:pStyle w:val="Corpodetexto"/>
        <w:pBdr>
          <w:bottom w:val="single" w:sz="12" w:space="1" w:color="auto"/>
        </w:pBdr>
        <w:spacing w:after="200" w:line="360" w:lineRule="auto"/>
        <w:ind w:left="562"/>
        <w:jc w:val="both"/>
        <w:rPr>
          <w:rFonts w:ascii="Arial" w:hAnsi="Arial" w:cs="Arial"/>
          <w:lang w:val="pt-BR"/>
        </w:rPr>
      </w:pPr>
    </w:p>
    <w:p w:rsidR="007E60E5" w:rsidRDefault="007E60E5" w:rsidP="007E60E5">
      <w:pPr>
        <w:pStyle w:val="Corpodetexto"/>
        <w:spacing w:after="200" w:line="360" w:lineRule="auto"/>
        <w:ind w:left="562"/>
        <w:jc w:val="center"/>
        <w:rPr>
          <w:rFonts w:ascii="Arial" w:hAnsi="Arial" w:cs="Arial"/>
          <w:b/>
          <w:lang w:val="pt-BR"/>
        </w:rPr>
      </w:pPr>
      <w:r>
        <w:rPr>
          <w:rFonts w:ascii="Arial" w:hAnsi="Arial" w:cs="Arial"/>
          <w:b/>
          <w:lang w:val="pt-BR"/>
        </w:rPr>
        <w:t>CÂMARA MUNICIPAL DE ÁGUA DOCE DO NORTE</w:t>
      </w:r>
    </w:p>
    <w:p w:rsidR="007E60E5" w:rsidRPr="007E60E5" w:rsidRDefault="007E60E5" w:rsidP="007E60E5">
      <w:pPr>
        <w:pStyle w:val="Corpodetexto"/>
        <w:spacing w:after="200" w:line="360" w:lineRule="auto"/>
        <w:ind w:left="562"/>
        <w:jc w:val="center"/>
        <w:rPr>
          <w:rFonts w:ascii="Arial" w:hAnsi="Arial" w:cs="Arial"/>
          <w:b/>
          <w:lang w:val="pt-BR"/>
        </w:rPr>
      </w:pPr>
      <w:r w:rsidRPr="007E60E5">
        <w:rPr>
          <w:rFonts w:ascii="Arial" w:hAnsi="Arial" w:cs="Arial"/>
          <w:b/>
          <w:lang w:val="pt-BR"/>
        </w:rPr>
        <w:t>CONTRATANTE</w:t>
      </w:r>
    </w:p>
    <w:p w:rsidR="007E60E5" w:rsidRDefault="007E60E5" w:rsidP="007E60E5">
      <w:pPr>
        <w:pStyle w:val="Corpodetexto"/>
        <w:pBdr>
          <w:bottom w:val="single" w:sz="12" w:space="1" w:color="auto"/>
        </w:pBdr>
        <w:spacing w:after="200" w:line="360" w:lineRule="auto"/>
        <w:ind w:left="562"/>
        <w:jc w:val="center"/>
        <w:rPr>
          <w:rFonts w:ascii="Arial" w:hAnsi="Arial" w:cs="Arial"/>
          <w:b/>
          <w:lang w:val="pt-BR"/>
        </w:rPr>
      </w:pPr>
    </w:p>
    <w:p w:rsidR="007E60E5" w:rsidRPr="007E60E5" w:rsidRDefault="007E60E5" w:rsidP="007E60E5">
      <w:pPr>
        <w:pStyle w:val="Corpodetexto"/>
        <w:pBdr>
          <w:bottom w:val="single" w:sz="12" w:space="1" w:color="auto"/>
        </w:pBdr>
        <w:spacing w:after="200" w:line="360" w:lineRule="auto"/>
        <w:ind w:left="562"/>
        <w:jc w:val="center"/>
        <w:rPr>
          <w:rFonts w:ascii="Arial" w:hAnsi="Arial" w:cs="Arial"/>
          <w:b/>
          <w:lang w:val="pt-BR"/>
        </w:rPr>
      </w:pPr>
    </w:p>
    <w:p w:rsidR="007E60E5" w:rsidRPr="007E60E5" w:rsidRDefault="007E60E5" w:rsidP="007E60E5">
      <w:pPr>
        <w:pStyle w:val="Corpodetexto"/>
        <w:spacing w:after="200" w:line="360" w:lineRule="auto"/>
        <w:ind w:left="562"/>
        <w:jc w:val="center"/>
        <w:rPr>
          <w:rFonts w:ascii="Arial" w:hAnsi="Arial" w:cs="Arial"/>
          <w:b/>
          <w:lang w:val="pt-BR"/>
        </w:rPr>
      </w:pPr>
      <w:r w:rsidRPr="007E60E5">
        <w:rPr>
          <w:rFonts w:ascii="Arial" w:hAnsi="Arial" w:cs="Arial"/>
          <w:b/>
          <w:lang w:val="pt-BR"/>
        </w:rPr>
        <w:t>CONTRATADO</w:t>
      </w:r>
    </w:p>
    <w:p w:rsidR="007E60E5" w:rsidRDefault="007E60E5" w:rsidP="007E60E5">
      <w:pPr>
        <w:pStyle w:val="Corpodetexto"/>
        <w:spacing w:after="200" w:line="360" w:lineRule="auto"/>
        <w:ind w:left="562"/>
        <w:jc w:val="both"/>
        <w:rPr>
          <w:rFonts w:ascii="Arial" w:hAnsi="Arial" w:cs="Arial"/>
          <w:lang w:val="pt-BR"/>
        </w:rPr>
      </w:pPr>
    </w:p>
    <w:p w:rsidR="007E60E5" w:rsidRPr="007E60E5" w:rsidRDefault="007E60E5" w:rsidP="007E60E5">
      <w:pPr>
        <w:pStyle w:val="Corpodetexto"/>
        <w:spacing w:after="200" w:line="360" w:lineRule="auto"/>
        <w:ind w:left="562"/>
        <w:jc w:val="both"/>
        <w:rPr>
          <w:rFonts w:ascii="Arial" w:hAnsi="Arial" w:cs="Arial"/>
          <w:b/>
          <w:lang w:val="pt-BR"/>
        </w:rPr>
      </w:pPr>
      <w:r w:rsidRPr="007E60E5">
        <w:rPr>
          <w:rFonts w:ascii="Arial" w:hAnsi="Arial" w:cs="Arial"/>
          <w:b/>
          <w:lang w:val="pt-BR"/>
        </w:rPr>
        <w:t>TESTEMUNHAS</w:t>
      </w:r>
    </w:p>
    <w:p w:rsidR="007E60E5" w:rsidRDefault="007E60E5" w:rsidP="007E60E5">
      <w:pPr>
        <w:pStyle w:val="Corpodetexto"/>
        <w:spacing w:after="200" w:line="360" w:lineRule="auto"/>
        <w:ind w:left="562"/>
        <w:jc w:val="both"/>
        <w:rPr>
          <w:rFonts w:ascii="Arial" w:hAnsi="Arial" w:cs="Arial"/>
          <w:lang w:val="pt-BR"/>
        </w:rPr>
      </w:pPr>
      <w:r w:rsidRPr="007E60E5">
        <w:rPr>
          <w:rFonts w:ascii="Arial" w:hAnsi="Arial" w:cs="Arial"/>
          <w:b/>
          <w:lang w:val="pt-BR"/>
        </w:rPr>
        <w:t>Nome:</w:t>
      </w:r>
      <w:r>
        <w:rPr>
          <w:rFonts w:ascii="Arial" w:hAnsi="Arial" w:cs="Arial"/>
          <w:lang w:val="pt-BR"/>
        </w:rPr>
        <w:t xml:space="preserve"> XXXXXXXXXXXXXXXXXXXXXXXXXXXXXXXXXXXXXXXXXXXX;</w:t>
      </w:r>
    </w:p>
    <w:p w:rsidR="007E60E5" w:rsidRPr="007E60E5" w:rsidRDefault="007E60E5" w:rsidP="007E60E5">
      <w:pPr>
        <w:pStyle w:val="Corpodetexto"/>
        <w:spacing w:after="200" w:line="360" w:lineRule="auto"/>
        <w:ind w:left="562"/>
        <w:jc w:val="both"/>
        <w:rPr>
          <w:rFonts w:ascii="Arial" w:hAnsi="Arial" w:cs="Arial"/>
          <w:lang w:val="pt-BR"/>
        </w:rPr>
      </w:pPr>
      <w:r w:rsidRPr="007E60E5">
        <w:rPr>
          <w:rFonts w:ascii="Arial" w:hAnsi="Arial" w:cs="Arial"/>
          <w:b/>
          <w:lang w:val="pt-BR"/>
        </w:rPr>
        <w:t>CPF:</w:t>
      </w:r>
      <w:r>
        <w:rPr>
          <w:rFonts w:ascii="Arial" w:hAnsi="Arial" w:cs="Arial"/>
          <w:lang w:val="pt-BR"/>
        </w:rPr>
        <w:t xml:space="preserve"> XXX.XXX.XXX-XX;</w:t>
      </w:r>
    </w:p>
    <w:p w:rsidR="00CA7DA8" w:rsidRPr="00CA7DA8" w:rsidRDefault="00CA7DA8" w:rsidP="00CA7DA8">
      <w:pPr>
        <w:spacing w:line="360" w:lineRule="auto"/>
        <w:rPr>
          <w:rFonts w:ascii="Arial" w:hAnsi="Arial" w:cs="Arial"/>
          <w:sz w:val="24"/>
          <w:szCs w:val="24"/>
          <w:lang w:val="pt-BR"/>
        </w:rPr>
      </w:pPr>
    </w:p>
    <w:p w:rsidR="007E60E5" w:rsidRDefault="007E60E5" w:rsidP="007E60E5">
      <w:pPr>
        <w:pStyle w:val="Corpodetexto"/>
        <w:spacing w:after="200" w:line="360" w:lineRule="auto"/>
        <w:ind w:left="562"/>
        <w:jc w:val="both"/>
        <w:rPr>
          <w:rFonts w:ascii="Arial" w:hAnsi="Arial" w:cs="Arial"/>
          <w:lang w:val="pt-BR"/>
        </w:rPr>
      </w:pPr>
      <w:r w:rsidRPr="007E60E5">
        <w:rPr>
          <w:rFonts w:ascii="Arial" w:hAnsi="Arial" w:cs="Arial"/>
          <w:b/>
          <w:lang w:val="pt-BR"/>
        </w:rPr>
        <w:t>Nome:</w:t>
      </w:r>
      <w:r>
        <w:rPr>
          <w:rFonts w:ascii="Arial" w:hAnsi="Arial" w:cs="Arial"/>
          <w:lang w:val="pt-BR"/>
        </w:rPr>
        <w:t xml:space="preserve"> XXXXXXXXXXXXXXXXXXXXXXXXXXXXXXXXXXXXXXXXXXXX;</w:t>
      </w:r>
    </w:p>
    <w:p w:rsidR="00CA7DA8" w:rsidRPr="00502A39" w:rsidRDefault="007E60E5" w:rsidP="00502A39">
      <w:pPr>
        <w:pStyle w:val="Corpodetexto"/>
        <w:spacing w:after="200" w:line="360" w:lineRule="auto"/>
        <w:ind w:left="562"/>
        <w:jc w:val="both"/>
        <w:rPr>
          <w:rFonts w:ascii="Arial" w:hAnsi="Arial" w:cs="Arial"/>
          <w:lang w:val="pt-BR"/>
        </w:rPr>
      </w:pPr>
      <w:r w:rsidRPr="007E60E5">
        <w:rPr>
          <w:rFonts w:ascii="Arial" w:hAnsi="Arial" w:cs="Arial"/>
          <w:b/>
          <w:lang w:val="pt-BR"/>
        </w:rPr>
        <w:t>CPF:</w:t>
      </w:r>
      <w:r>
        <w:rPr>
          <w:rFonts w:ascii="Arial" w:hAnsi="Arial" w:cs="Arial"/>
          <w:lang w:val="pt-BR"/>
        </w:rPr>
        <w:t xml:space="preserve"> XXX.XXX.XXX-XX;</w:t>
      </w:r>
    </w:p>
    <w:sectPr w:rsidR="00CA7DA8" w:rsidRPr="00502A39" w:rsidSect="008C43A5">
      <w:headerReference w:type="default" r:id="rId9"/>
      <w:footerReference w:type="default" r:id="rId10"/>
      <w:pgSz w:w="11906" w:h="16838"/>
      <w:pgMar w:top="1701" w:right="1701" w:bottom="1701" w:left="1701" w:header="17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5BC0" w:rsidRDefault="00435BC0" w:rsidP="004878D6">
      <w:r>
        <w:separator/>
      </w:r>
    </w:p>
  </w:endnote>
  <w:endnote w:type="continuationSeparator" w:id="0">
    <w:p w:rsidR="00435BC0" w:rsidRDefault="00435BC0" w:rsidP="00487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charset w:val="00"/>
    <w:family w:val="roman"/>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Helvetica Neue">
    <w:altName w:val="Arial"/>
    <w:charset w:val="00"/>
    <w:family w:val="swiss"/>
    <w:pitch w:val="default"/>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39" w:rsidRDefault="00502A39" w:rsidP="00A31703">
    <w:pPr>
      <w:pBdr>
        <w:bottom w:val="single" w:sz="12" w:space="1" w:color="auto"/>
      </w:pBdr>
      <w:jc w:val="center"/>
      <w:rPr>
        <w:rFonts w:ascii="Arial" w:hAnsi="Arial" w:cs="Arial"/>
        <w:sz w:val="20"/>
      </w:rPr>
    </w:pPr>
  </w:p>
  <w:p w:rsidR="00502A39" w:rsidRPr="0078106A" w:rsidRDefault="00502A39" w:rsidP="00A31703">
    <w:pPr>
      <w:jc w:val="center"/>
      <w:rPr>
        <w:rFonts w:ascii="Arial" w:hAnsi="Arial" w:cs="Arial"/>
        <w:sz w:val="20"/>
      </w:rPr>
    </w:pPr>
    <w:r>
      <w:rPr>
        <w:rFonts w:ascii="Arial" w:hAnsi="Arial" w:cs="Arial"/>
        <w:sz w:val="20"/>
      </w:rPr>
      <w:t>Tel.</w:t>
    </w:r>
    <w:r w:rsidRPr="0078106A">
      <w:rPr>
        <w:rFonts w:ascii="Arial" w:hAnsi="Arial" w:cs="Arial"/>
        <w:sz w:val="20"/>
      </w:rPr>
      <w:t>: 3759-1515</w:t>
    </w:r>
    <w:r>
      <w:rPr>
        <w:rFonts w:ascii="Arial" w:hAnsi="Arial" w:cs="Arial"/>
        <w:sz w:val="20"/>
      </w:rPr>
      <w:t xml:space="preserve"> 3759-1266. </w:t>
    </w:r>
    <w:r w:rsidRPr="0078106A">
      <w:rPr>
        <w:rFonts w:ascii="Arial" w:hAnsi="Arial" w:cs="Arial"/>
        <w:sz w:val="20"/>
      </w:rPr>
      <w:t>E-mail: camara@aguadocedonorte.es.leg.br</w:t>
    </w:r>
  </w:p>
  <w:p w:rsidR="00502A39" w:rsidRDefault="00502A3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5BC0" w:rsidRDefault="00435BC0" w:rsidP="004878D6">
      <w:r>
        <w:separator/>
      </w:r>
    </w:p>
  </w:footnote>
  <w:footnote w:type="continuationSeparator" w:id="0">
    <w:p w:rsidR="00435BC0" w:rsidRDefault="00435BC0" w:rsidP="004878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A39" w:rsidRPr="00235797" w:rsidRDefault="00502A39" w:rsidP="004878D6">
    <w:pPr>
      <w:pStyle w:val="Cabealho"/>
      <w:spacing w:after="200"/>
      <w:jc w:val="center"/>
      <w:rPr>
        <w:rFonts w:ascii="Arial" w:hAnsi="Arial" w:cs="Arial"/>
        <w:sz w:val="24"/>
      </w:rPr>
    </w:pPr>
    <w:r w:rsidRPr="00647A74">
      <w:rPr>
        <w:rFonts w:ascii="Arial" w:hAnsi="Arial" w:cs="Arial"/>
        <w:noProof/>
        <w:sz w:val="24"/>
        <w:lang w:val="pt-BR" w:eastAsia="pt-BR"/>
      </w:rPr>
      <w:drawing>
        <wp:inline distT="0" distB="0" distL="0" distR="0" wp14:anchorId="46991D37" wp14:editId="7B028E89">
          <wp:extent cx="502803" cy="518499"/>
          <wp:effectExtent l="0" t="0" r="0" b="0"/>
          <wp:docPr id="5" name="Imagem 5" descr="C:\Users\Usuario\Downloads\WhatsApp Image 2022-07-10 at 21.40.5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wnloads\WhatsApp Image 2022-07-10 at 21.40.58 (2).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6790" cy="532923"/>
                  </a:xfrm>
                  <a:prstGeom prst="rect">
                    <a:avLst/>
                  </a:prstGeom>
                  <a:noFill/>
                  <a:ln>
                    <a:noFill/>
                  </a:ln>
                </pic:spPr>
              </pic:pic>
            </a:graphicData>
          </a:graphic>
        </wp:inline>
      </w:drawing>
    </w:r>
  </w:p>
  <w:p w:rsidR="00502A39" w:rsidRPr="004878D6" w:rsidRDefault="00502A39" w:rsidP="004878D6">
    <w:pPr>
      <w:pStyle w:val="Cabealho"/>
      <w:spacing w:line="360" w:lineRule="auto"/>
      <w:jc w:val="center"/>
      <w:rPr>
        <w:rFonts w:ascii="Arial" w:hAnsi="Arial" w:cs="Arial"/>
        <w:b/>
        <w:sz w:val="24"/>
        <w:lang w:val="pt-BR"/>
      </w:rPr>
    </w:pPr>
    <w:r w:rsidRPr="004878D6">
      <w:rPr>
        <w:rFonts w:ascii="Arial" w:hAnsi="Arial" w:cs="Arial"/>
        <w:b/>
        <w:sz w:val="24"/>
        <w:lang w:val="pt-BR"/>
      </w:rPr>
      <w:t>CÂMARA MUNICIPAL DE ÁGUA DOCE DO NORTE/ES</w:t>
    </w:r>
  </w:p>
  <w:p w:rsidR="00502A39" w:rsidRPr="004878D6" w:rsidRDefault="00502A39" w:rsidP="004878D6">
    <w:pPr>
      <w:pStyle w:val="Cabealho"/>
      <w:pBdr>
        <w:bottom w:val="single" w:sz="12" w:space="1" w:color="auto"/>
      </w:pBdr>
      <w:spacing w:line="360" w:lineRule="auto"/>
      <w:jc w:val="center"/>
      <w:rPr>
        <w:rFonts w:ascii="Arial" w:hAnsi="Arial" w:cs="Arial"/>
        <w:sz w:val="20"/>
        <w:lang w:val="pt-BR"/>
      </w:rPr>
    </w:pPr>
    <w:r w:rsidRPr="004878D6">
      <w:rPr>
        <w:rFonts w:ascii="Arial" w:hAnsi="Arial" w:cs="Arial"/>
        <w:sz w:val="20"/>
        <w:lang w:val="pt-BR"/>
      </w:rPr>
      <w:t xml:space="preserve">Rua </w:t>
    </w:r>
    <w:proofErr w:type="spellStart"/>
    <w:r w:rsidRPr="004878D6">
      <w:rPr>
        <w:rFonts w:ascii="Arial" w:hAnsi="Arial" w:cs="Arial"/>
        <w:sz w:val="20"/>
        <w:lang w:val="pt-BR"/>
      </w:rPr>
      <w:t>Alacy</w:t>
    </w:r>
    <w:proofErr w:type="spellEnd"/>
    <w:r w:rsidRPr="004878D6">
      <w:rPr>
        <w:rFonts w:ascii="Arial" w:hAnsi="Arial" w:cs="Arial"/>
        <w:sz w:val="20"/>
        <w:lang w:val="pt-BR"/>
      </w:rPr>
      <w:t xml:space="preserve"> Costa, nº 144, Centro, Água Doce do Norte/ES</w:t>
    </w:r>
  </w:p>
  <w:p w:rsidR="00502A39" w:rsidRPr="004878D6" w:rsidRDefault="00502A39">
    <w:pPr>
      <w:pStyle w:val="Cabealho"/>
      <w:rPr>
        <w:lang w:val="pt-B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659AD"/>
    <w:multiLevelType w:val="hybridMultilevel"/>
    <w:tmpl w:val="9F5ACBB2"/>
    <w:lvl w:ilvl="0" w:tplc="F3E08716">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ED712D"/>
    <w:multiLevelType w:val="hybridMultilevel"/>
    <w:tmpl w:val="8BEE9692"/>
    <w:lvl w:ilvl="0" w:tplc="0B06664E">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7951ACA"/>
    <w:multiLevelType w:val="hybridMultilevel"/>
    <w:tmpl w:val="2D7EAC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83E569B"/>
    <w:multiLevelType w:val="hybridMultilevel"/>
    <w:tmpl w:val="7730FCC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0EB725B9"/>
    <w:multiLevelType w:val="hybridMultilevel"/>
    <w:tmpl w:val="3D2AD06A"/>
    <w:lvl w:ilvl="0" w:tplc="0A70BACA">
      <w:start w:val="1"/>
      <w:numFmt w:val="upperLetter"/>
      <w:lvlText w:val="%1)"/>
      <w:lvlJc w:val="left"/>
      <w:pPr>
        <w:ind w:left="907" w:hanging="360"/>
      </w:pPr>
      <w:rPr>
        <w:rFonts w:hint="default"/>
        <w:b/>
      </w:rPr>
    </w:lvl>
    <w:lvl w:ilvl="1" w:tplc="04160019" w:tentative="1">
      <w:start w:val="1"/>
      <w:numFmt w:val="lowerLetter"/>
      <w:lvlText w:val="%2."/>
      <w:lvlJc w:val="left"/>
      <w:pPr>
        <w:ind w:left="1627" w:hanging="360"/>
      </w:pPr>
    </w:lvl>
    <w:lvl w:ilvl="2" w:tplc="0416001B" w:tentative="1">
      <w:start w:val="1"/>
      <w:numFmt w:val="lowerRoman"/>
      <w:lvlText w:val="%3."/>
      <w:lvlJc w:val="right"/>
      <w:pPr>
        <w:ind w:left="2347" w:hanging="180"/>
      </w:pPr>
    </w:lvl>
    <w:lvl w:ilvl="3" w:tplc="0416000F" w:tentative="1">
      <w:start w:val="1"/>
      <w:numFmt w:val="decimal"/>
      <w:lvlText w:val="%4."/>
      <w:lvlJc w:val="left"/>
      <w:pPr>
        <w:ind w:left="3067" w:hanging="360"/>
      </w:pPr>
    </w:lvl>
    <w:lvl w:ilvl="4" w:tplc="04160019" w:tentative="1">
      <w:start w:val="1"/>
      <w:numFmt w:val="lowerLetter"/>
      <w:lvlText w:val="%5."/>
      <w:lvlJc w:val="left"/>
      <w:pPr>
        <w:ind w:left="3787" w:hanging="360"/>
      </w:pPr>
    </w:lvl>
    <w:lvl w:ilvl="5" w:tplc="0416001B" w:tentative="1">
      <w:start w:val="1"/>
      <w:numFmt w:val="lowerRoman"/>
      <w:lvlText w:val="%6."/>
      <w:lvlJc w:val="right"/>
      <w:pPr>
        <w:ind w:left="4507" w:hanging="180"/>
      </w:pPr>
    </w:lvl>
    <w:lvl w:ilvl="6" w:tplc="0416000F" w:tentative="1">
      <w:start w:val="1"/>
      <w:numFmt w:val="decimal"/>
      <w:lvlText w:val="%7."/>
      <w:lvlJc w:val="left"/>
      <w:pPr>
        <w:ind w:left="5227" w:hanging="360"/>
      </w:pPr>
    </w:lvl>
    <w:lvl w:ilvl="7" w:tplc="04160019" w:tentative="1">
      <w:start w:val="1"/>
      <w:numFmt w:val="lowerLetter"/>
      <w:lvlText w:val="%8."/>
      <w:lvlJc w:val="left"/>
      <w:pPr>
        <w:ind w:left="5947" w:hanging="360"/>
      </w:pPr>
    </w:lvl>
    <w:lvl w:ilvl="8" w:tplc="0416001B" w:tentative="1">
      <w:start w:val="1"/>
      <w:numFmt w:val="lowerRoman"/>
      <w:lvlText w:val="%9."/>
      <w:lvlJc w:val="right"/>
      <w:pPr>
        <w:ind w:left="6667" w:hanging="180"/>
      </w:pPr>
    </w:lvl>
  </w:abstractNum>
  <w:abstractNum w:abstractNumId="5">
    <w:nsid w:val="109F6901"/>
    <w:multiLevelType w:val="hybridMultilevel"/>
    <w:tmpl w:val="1DBC2A9A"/>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163E6DBC"/>
    <w:multiLevelType w:val="hybridMultilevel"/>
    <w:tmpl w:val="271E2C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167F41A9"/>
    <w:multiLevelType w:val="multilevel"/>
    <w:tmpl w:val="5F3273A8"/>
    <w:lvl w:ilvl="0">
      <w:start w:val="3"/>
      <w:numFmt w:val="decimal"/>
      <w:lvlText w:val="%1"/>
      <w:lvlJc w:val="left"/>
      <w:pPr>
        <w:ind w:left="1455" w:hanging="1455"/>
      </w:pPr>
      <w:rPr>
        <w:rFonts w:hint="default"/>
      </w:rPr>
    </w:lvl>
    <w:lvl w:ilvl="1">
      <w:start w:val="3"/>
      <w:numFmt w:val="decimal"/>
      <w:lvlText w:val="%1.%2"/>
      <w:lvlJc w:val="left"/>
      <w:pPr>
        <w:ind w:left="1455" w:hanging="1455"/>
      </w:pPr>
      <w:rPr>
        <w:rFonts w:hint="default"/>
      </w:rPr>
    </w:lvl>
    <w:lvl w:ilvl="2">
      <w:start w:val="90"/>
      <w:numFmt w:val="decimal"/>
      <w:lvlText w:val="%1.%2.%3"/>
      <w:lvlJc w:val="left"/>
      <w:pPr>
        <w:ind w:left="1455" w:hanging="1455"/>
      </w:pPr>
      <w:rPr>
        <w:rFonts w:hint="default"/>
      </w:rPr>
    </w:lvl>
    <w:lvl w:ilvl="3">
      <w:start w:val="39"/>
      <w:numFmt w:val="decimal"/>
      <w:lvlText w:val="%1.%2.%3.%4.0"/>
      <w:lvlJc w:val="left"/>
      <w:pPr>
        <w:ind w:left="1455" w:hanging="1455"/>
      </w:pPr>
      <w:rPr>
        <w:rFonts w:hint="default"/>
      </w:rPr>
    </w:lvl>
    <w:lvl w:ilvl="4">
      <w:start w:val="1"/>
      <w:numFmt w:val="decimalZero"/>
      <w:lvlText w:val="%1.%2.%3.%4.%5"/>
      <w:lvlJc w:val="left"/>
      <w:pPr>
        <w:ind w:left="1455" w:hanging="1455"/>
      </w:pPr>
      <w:rPr>
        <w:rFonts w:hint="default"/>
      </w:rPr>
    </w:lvl>
    <w:lvl w:ilvl="5">
      <w:start w:val="1"/>
      <w:numFmt w:val="decimal"/>
      <w:lvlText w:val="%1.%2.%3.%4.%5.%6"/>
      <w:lvlJc w:val="left"/>
      <w:pPr>
        <w:ind w:left="1455" w:hanging="1455"/>
      </w:pPr>
      <w:rPr>
        <w:rFonts w:hint="default"/>
      </w:rPr>
    </w:lvl>
    <w:lvl w:ilvl="6">
      <w:start w:val="1"/>
      <w:numFmt w:val="decimal"/>
      <w:lvlText w:val="%1.%2.%3.%4.%5.%6.%7"/>
      <w:lvlJc w:val="left"/>
      <w:pPr>
        <w:ind w:left="1455" w:hanging="1455"/>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1AE752F0"/>
    <w:multiLevelType w:val="hybridMultilevel"/>
    <w:tmpl w:val="29749532"/>
    <w:lvl w:ilvl="0" w:tplc="04160001">
      <w:start w:val="1"/>
      <w:numFmt w:val="bullet"/>
      <w:lvlText w:val=""/>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1FA52CEB"/>
    <w:multiLevelType w:val="multilevel"/>
    <w:tmpl w:val="B2DC37DC"/>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1FC0409C"/>
    <w:multiLevelType w:val="multilevel"/>
    <w:tmpl w:val="0AC81A20"/>
    <w:name w:val="Lista numerada 20"/>
    <w:lvl w:ilvl="0">
      <w:start w:val="1"/>
      <w:numFmt w:val="decimal"/>
      <w:pStyle w:val="NmerosPrincipais"/>
      <w:lvlText w:val="%1."/>
      <w:lvlJc w:val="left"/>
      <w:pPr>
        <w:ind w:left="0" w:firstLine="0"/>
      </w:pPr>
      <w:rPr>
        <w:rFonts w:ascii="Times New Roman" w:eastAsia="Times New Roman" w:hAnsi="Times New Roman"/>
        <w:b/>
        <w:bCs/>
        <w:sz w:val="24"/>
        <w:szCs w:val="24"/>
      </w:rPr>
    </w:lvl>
    <w:lvl w:ilvl="1">
      <w:start w:val="1"/>
      <w:numFmt w:val="decimal"/>
      <w:suff w:val="nothing"/>
      <w:lvlText w:val="%1.%2 - "/>
      <w:lvlJc w:val="left"/>
      <w:pPr>
        <w:ind w:left="852" w:firstLine="0"/>
      </w:pPr>
      <w:rPr>
        <w:rFonts w:ascii="Times New Roman" w:hAnsi="Times New Roman" w:cs="Times New Roman"/>
        <w:b w:val="0"/>
        <w:color w:val="auto"/>
        <w:sz w:val="24"/>
        <w:szCs w:val="24"/>
      </w:rPr>
    </w:lvl>
    <w:lvl w:ilvl="2">
      <w:start w:val="1"/>
      <w:numFmt w:val="decimal"/>
      <w:suff w:val="nothing"/>
      <w:lvlText w:val="%1.%2.%3 - "/>
      <w:lvlJc w:val="left"/>
      <w:pPr>
        <w:ind w:left="721" w:firstLine="0"/>
      </w:pPr>
      <w:rPr>
        <w:rFonts w:ascii="Times New (W1)" w:hAnsi="Times New (W1)" w:cs="Times New (W1)"/>
        <w:b w:val="0"/>
        <w:sz w:val="24"/>
        <w:szCs w:val="24"/>
      </w:rPr>
    </w:lvl>
    <w:lvl w:ilvl="3">
      <w:start w:val="1"/>
      <w:numFmt w:val="decimal"/>
      <w:suff w:val="nothing"/>
      <w:lvlText w:val="%1.%2.%3.%4 - "/>
      <w:lvlJc w:val="left"/>
      <w:pPr>
        <w:ind w:left="1081" w:firstLine="0"/>
      </w:pPr>
      <w:rPr>
        <w:rFonts w:ascii="Times New Roman" w:hAnsi="Times New Roman" w:cs="Times New Roman"/>
        <w:b w:val="0"/>
        <w:sz w:val="24"/>
        <w:szCs w:val="24"/>
      </w:rPr>
    </w:lvl>
    <w:lvl w:ilvl="4">
      <w:start w:val="1"/>
      <w:numFmt w:val="decimal"/>
      <w:lvlText w:val="%1.%2.%3.%4.%5."/>
      <w:lvlJc w:val="left"/>
      <w:pPr>
        <w:ind w:left="1441" w:firstLine="0"/>
      </w:pPr>
      <w:rPr>
        <w:rFonts w:ascii="Times New Roman" w:hAnsi="Times New Roman" w:cs="Times New Roman"/>
      </w:rPr>
    </w:lvl>
    <w:lvl w:ilvl="5">
      <w:start w:val="1"/>
      <w:numFmt w:val="decimal"/>
      <w:lvlText w:val="%1.%2.%3.%4.%5.%6."/>
      <w:lvlJc w:val="left"/>
      <w:pPr>
        <w:ind w:left="1801" w:firstLine="0"/>
      </w:pPr>
      <w:rPr>
        <w:rFonts w:ascii="Times New Roman" w:hAnsi="Times New Roman" w:cs="Times New Roman"/>
      </w:rPr>
    </w:lvl>
    <w:lvl w:ilvl="6">
      <w:start w:val="1"/>
      <w:numFmt w:val="decimal"/>
      <w:lvlText w:val="%1.%2.%3.%4.%5.%6.%7."/>
      <w:lvlJc w:val="left"/>
      <w:pPr>
        <w:ind w:left="2161" w:firstLine="0"/>
      </w:pPr>
      <w:rPr>
        <w:rFonts w:ascii="Times New Roman" w:hAnsi="Times New Roman" w:cs="Times New Roman"/>
      </w:rPr>
    </w:lvl>
    <w:lvl w:ilvl="7">
      <w:start w:val="1"/>
      <w:numFmt w:val="decimal"/>
      <w:lvlText w:val="%1.%2.%3.%4.%5.%6.%7.%8."/>
      <w:lvlJc w:val="left"/>
      <w:pPr>
        <w:ind w:left="2521" w:firstLine="0"/>
      </w:pPr>
      <w:rPr>
        <w:rFonts w:ascii="Times New Roman" w:hAnsi="Times New Roman" w:cs="Times New Roman"/>
      </w:rPr>
    </w:lvl>
    <w:lvl w:ilvl="8">
      <w:start w:val="1"/>
      <w:numFmt w:val="decimal"/>
      <w:lvlText w:val="%1.%2.%3.%4.%5.%6.%7.%8.%9."/>
      <w:lvlJc w:val="left"/>
      <w:pPr>
        <w:ind w:left="2881" w:firstLine="0"/>
      </w:pPr>
      <w:rPr>
        <w:rFonts w:ascii="Times New Roman" w:hAnsi="Times New Roman" w:cs="Times New Roman"/>
      </w:rPr>
    </w:lvl>
  </w:abstractNum>
  <w:abstractNum w:abstractNumId="11">
    <w:nsid w:val="20422EC9"/>
    <w:multiLevelType w:val="hybridMultilevel"/>
    <w:tmpl w:val="2E7E2040"/>
    <w:lvl w:ilvl="0" w:tplc="BB1A6812">
      <w:start w:val="1"/>
      <w:numFmt w:val="bullet"/>
      <w:lvlText w:val=""/>
      <w:lvlJc w:val="left"/>
      <w:pPr>
        <w:ind w:left="720" w:hanging="360"/>
      </w:pPr>
      <w:rPr>
        <w:rFonts w:ascii="Wingdings" w:hAnsi="Wingdings"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2853315C"/>
    <w:multiLevelType w:val="hybridMultilevel"/>
    <w:tmpl w:val="9ED4BDB2"/>
    <w:lvl w:ilvl="0" w:tplc="00D8AC52">
      <w:numFmt w:val="bullet"/>
      <w:lvlText w:val=""/>
      <w:lvlJc w:val="left"/>
      <w:pPr>
        <w:ind w:left="54" w:hanging="284"/>
      </w:pPr>
      <w:rPr>
        <w:rFonts w:ascii="Symbol" w:eastAsia="Symbol" w:hAnsi="Symbol" w:cs="Symbol" w:hint="default"/>
        <w:w w:val="99"/>
        <w:sz w:val="20"/>
        <w:szCs w:val="20"/>
        <w:lang w:val="pt-PT" w:eastAsia="en-US" w:bidi="ar-SA"/>
      </w:rPr>
    </w:lvl>
    <w:lvl w:ilvl="1" w:tplc="3A3EAA5C">
      <w:numFmt w:val="bullet"/>
      <w:lvlText w:val="•"/>
      <w:lvlJc w:val="left"/>
      <w:pPr>
        <w:ind w:left="586" w:hanging="284"/>
      </w:pPr>
      <w:rPr>
        <w:rFonts w:hint="default"/>
        <w:lang w:val="pt-PT" w:eastAsia="en-US" w:bidi="ar-SA"/>
      </w:rPr>
    </w:lvl>
    <w:lvl w:ilvl="2" w:tplc="1DF81F9E">
      <w:numFmt w:val="bullet"/>
      <w:lvlText w:val="•"/>
      <w:lvlJc w:val="left"/>
      <w:pPr>
        <w:ind w:left="1113" w:hanging="284"/>
      </w:pPr>
      <w:rPr>
        <w:rFonts w:hint="default"/>
        <w:lang w:val="pt-PT" w:eastAsia="en-US" w:bidi="ar-SA"/>
      </w:rPr>
    </w:lvl>
    <w:lvl w:ilvl="3" w:tplc="77E4E886">
      <w:numFmt w:val="bullet"/>
      <w:lvlText w:val="•"/>
      <w:lvlJc w:val="left"/>
      <w:pPr>
        <w:ind w:left="1639" w:hanging="284"/>
      </w:pPr>
      <w:rPr>
        <w:rFonts w:hint="default"/>
        <w:lang w:val="pt-PT" w:eastAsia="en-US" w:bidi="ar-SA"/>
      </w:rPr>
    </w:lvl>
    <w:lvl w:ilvl="4" w:tplc="0D304326">
      <w:numFmt w:val="bullet"/>
      <w:lvlText w:val="•"/>
      <w:lvlJc w:val="left"/>
      <w:pPr>
        <w:ind w:left="2166" w:hanging="284"/>
      </w:pPr>
      <w:rPr>
        <w:rFonts w:hint="default"/>
        <w:lang w:val="pt-PT" w:eastAsia="en-US" w:bidi="ar-SA"/>
      </w:rPr>
    </w:lvl>
    <w:lvl w:ilvl="5" w:tplc="7D663888">
      <w:numFmt w:val="bullet"/>
      <w:lvlText w:val="•"/>
      <w:lvlJc w:val="left"/>
      <w:pPr>
        <w:ind w:left="2693" w:hanging="284"/>
      </w:pPr>
      <w:rPr>
        <w:rFonts w:hint="default"/>
        <w:lang w:val="pt-PT" w:eastAsia="en-US" w:bidi="ar-SA"/>
      </w:rPr>
    </w:lvl>
    <w:lvl w:ilvl="6" w:tplc="4B0A55B2">
      <w:numFmt w:val="bullet"/>
      <w:lvlText w:val="•"/>
      <w:lvlJc w:val="left"/>
      <w:pPr>
        <w:ind w:left="3219" w:hanging="284"/>
      </w:pPr>
      <w:rPr>
        <w:rFonts w:hint="default"/>
        <w:lang w:val="pt-PT" w:eastAsia="en-US" w:bidi="ar-SA"/>
      </w:rPr>
    </w:lvl>
    <w:lvl w:ilvl="7" w:tplc="13F8926E">
      <w:numFmt w:val="bullet"/>
      <w:lvlText w:val="•"/>
      <w:lvlJc w:val="left"/>
      <w:pPr>
        <w:ind w:left="3746" w:hanging="284"/>
      </w:pPr>
      <w:rPr>
        <w:rFonts w:hint="default"/>
        <w:lang w:val="pt-PT" w:eastAsia="en-US" w:bidi="ar-SA"/>
      </w:rPr>
    </w:lvl>
    <w:lvl w:ilvl="8" w:tplc="070CCDFC">
      <w:numFmt w:val="bullet"/>
      <w:lvlText w:val="•"/>
      <w:lvlJc w:val="left"/>
      <w:pPr>
        <w:ind w:left="4272" w:hanging="284"/>
      </w:pPr>
      <w:rPr>
        <w:rFonts w:hint="default"/>
        <w:lang w:val="pt-PT" w:eastAsia="en-US" w:bidi="ar-SA"/>
      </w:rPr>
    </w:lvl>
  </w:abstractNum>
  <w:abstractNum w:abstractNumId="13">
    <w:nsid w:val="32AB117C"/>
    <w:multiLevelType w:val="hybridMultilevel"/>
    <w:tmpl w:val="CF265A3E"/>
    <w:name w:val="Lista numerada 2"/>
    <w:lvl w:ilvl="0" w:tplc="5E3EFBF8">
      <w:start w:val="1"/>
      <w:numFmt w:val="upperRoman"/>
      <w:pStyle w:val="paragrafo"/>
      <w:lvlText w:val="%1."/>
      <w:lvlJc w:val="left"/>
      <w:pPr>
        <w:ind w:left="0" w:firstLine="0"/>
      </w:pPr>
    </w:lvl>
    <w:lvl w:ilvl="1" w:tplc="1276A96E">
      <w:start w:val="1"/>
      <w:numFmt w:val="lowerLetter"/>
      <w:lvlText w:val="%2."/>
      <w:lvlJc w:val="left"/>
      <w:pPr>
        <w:ind w:left="1080" w:firstLine="0"/>
      </w:pPr>
    </w:lvl>
    <w:lvl w:ilvl="2" w:tplc="6D58292E">
      <w:start w:val="1"/>
      <w:numFmt w:val="lowerRoman"/>
      <w:lvlText w:val="%3."/>
      <w:lvlJc w:val="left"/>
      <w:pPr>
        <w:ind w:left="1980" w:firstLine="0"/>
      </w:pPr>
    </w:lvl>
    <w:lvl w:ilvl="3" w:tplc="44B8D8D8">
      <w:start w:val="1"/>
      <w:numFmt w:val="decimal"/>
      <w:lvlText w:val="%4."/>
      <w:lvlJc w:val="left"/>
      <w:pPr>
        <w:ind w:left="2520" w:firstLine="0"/>
      </w:pPr>
    </w:lvl>
    <w:lvl w:ilvl="4" w:tplc="642A0FA0">
      <w:start w:val="1"/>
      <w:numFmt w:val="lowerLetter"/>
      <w:lvlText w:val="%5."/>
      <w:lvlJc w:val="left"/>
      <w:pPr>
        <w:ind w:left="3240" w:firstLine="0"/>
      </w:pPr>
    </w:lvl>
    <w:lvl w:ilvl="5" w:tplc="A8741504">
      <w:start w:val="1"/>
      <w:numFmt w:val="lowerRoman"/>
      <w:lvlText w:val="%6."/>
      <w:lvlJc w:val="left"/>
      <w:pPr>
        <w:ind w:left="4140" w:firstLine="0"/>
      </w:pPr>
    </w:lvl>
    <w:lvl w:ilvl="6" w:tplc="90C8B35E">
      <w:start w:val="1"/>
      <w:numFmt w:val="decimal"/>
      <w:lvlText w:val="%7."/>
      <w:lvlJc w:val="left"/>
      <w:pPr>
        <w:ind w:left="4680" w:firstLine="0"/>
      </w:pPr>
    </w:lvl>
    <w:lvl w:ilvl="7" w:tplc="CBF86F56">
      <w:start w:val="1"/>
      <w:numFmt w:val="lowerLetter"/>
      <w:lvlText w:val="%8."/>
      <w:lvlJc w:val="left"/>
      <w:pPr>
        <w:ind w:left="5400" w:firstLine="0"/>
      </w:pPr>
    </w:lvl>
    <w:lvl w:ilvl="8" w:tplc="D450BE7C">
      <w:start w:val="1"/>
      <w:numFmt w:val="lowerRoman"/>
      <w:lvlText w:val="%9."/>
      <w:lvlJc w:val="left"/>
      <w:pPr>
        <w:ind w:left="6300" w:firstLine="0"/>
      </w:pPr>
    </w:lvl>
  </w:abstractNum>
  <w:abstractNum w:abstractNumId="14">
    <w:nsid w:val="36175DD2"/>
    <w:multiLevelType w:val="hybridMultilevel"/>
    <w:tmpl w:val="C6D45382"/>
    <w:lvl w:ilvl="0" w:tplc="0C127A3C">
      <w:start w:val="1"/>
      <w:numFmt w:val="decimal"/>
      <w:suff w:val="nothing"/>
      <w:lvlText w:val="%1."/>
      <w:lvlJc w:val="left"/>
      <w:pPr>
        <w:ind w:left="720" w:hanging="60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36ED59A6"/>
    <w:multiLevelType w:val="multilevel"/>
    <w:tmpl w:val="E30E2A66"/>
    <w:name w:val="Lista numerada 16"/>
    <w:lvl w:ilvl="0">
      <w:start w:val="1"/>
      <w:numFmt w:val="ordinal"/>
      <w:pStyle w:val="Pargrafomultinvel"/>
      <w:lvlText w:val="§%1 - "/>
      <w:lvlJc w:val="left"/>
      <w:pPr>
        <w:ind w:left="851" w:firstLine="0"/>
      </w:pPr>
      <w:rPr>
        <w:rFonts w:ascii="Times New Roman" w:hAnsi="Times New Roman" w:cs="Times New Roman"/>
      </w:rPr>
    </w:lvl>
    <w:lvl w:ilvl="1">
      <w:start w:val="1"/>
      <w:numFmt w:val="lowerRoman"/>
      <w:lvlText w:val="%2 - "/>
      <w:lvlJc w:val="left"/>
      <w:pPr>
        <w:ind w:left="1134" w:firstLine="0"/>
      </w:pPr>
      <w:rPr>
        <w:rFonts w:ascii="Times New Roman" w:hAnsi="Times New Roman" w:cs="Times New Roman"/>
      </w:rPr>
    </w:lvl>
    <w:lvl w:ilvl="2">
      <w:start w:val="1"/>
      <w:numFmt w:val="lowerLetter"/>
      <w:lvlText w:val="%3 -"/>
      <w:lvlJc w:val="left"/>
      <w:pPr>
        <w:ind w:left="1418" w:firstLine="0"/>
      </w:pPr>
      <w:rPr>
        <w:rFonts w:ascii="Times New Roman" w:hAnsi="Times New Roman" w:cs="Times New Roman"/>
      </w:rPr>
    </w:lvl>
    <w:lvl w:ilvl="3">
      <w:start w:val="1"/>
      <w:numFmt w:val="decimal"/>
      <w:lvlText w:val="%1.%2.%3.%4."/>
      <w:lvlJc w:val="left"/>
      <w:pPr>
        <w:ind w:left="1080" w:firstLine="0"/>
      </w:pPr>
      <w:rPr>
        <w:rFonts w:ascii="Times New Roman" w:hAnsi="Times New Roman" w:cs="Times New Roman"/>
      </w:rPr>
    </w:lvl>
    <w:lvl w:ilvl="4">
      <w:start w:val="1"/>
      <w:numFmt w:val="decimal"/>
      <w:lvlText w:val="%1.%2.%3.%4.%5."/>
      <w:lvlJc w:val="left"/>
      <w:pPr>
        <w:ind w:left="1440" w:firstLine="0"/>
      </w:pPr>
      <w:rPr>
        <w:rFonts w:ascii="Times New Roman" w:hAnsi="Times New Roman" w:cs="Times New Roman"/>
      </w:rPr>
    </w:lvl>
    <w:lvl w:ilvl="5">
      <w:start w:val="1"/>
      <w:numFmt w:val="decimal"/>
      <w:lvlText w:val="%1.%2.%3.%4.%5.%6."/>
      <w:lvlJc w:val="left"/>
      <w:pPr>
        <w:ind w:left="1800" w:firstLine="0"/>
      </w:pPr>
      <w:rPr>
        <w:rFonts w:ascii="Times New Roman" w:hAnsi="Times New Roman" w:cs="Times New Roman"/>
      </w:rPr>
    </w:lvl>
    <w:lvl w:ilvl="6">
      <w:start w:val="1"/>
      <w:numFmt w:val="decimal"/>
      <w:lvlText w:val="%1.%2.%3.%4.%5.%6.%7."/>
      <w:lvlJc w:val="left"/>
      <w:pPr>
        <w:ind w:left="2160" w:firstLine="0"/>
      </w:pPr>
      <w:rPr>
        <w:rFonts w:ascii="Times New Roman" w:hAnsi="Times New Roman" w:cs="Times New Roman"/>
      </w:rPr>
    </w:lvl>
    <w:lvl w:ilvl="7">
      <w:start w:val="1"/>
      <w:numFmt w:val="decimal"/>
      <w:lvlText w:val="%1.%2.%3.%4.%5.%6.%7.%8."/>
      <w:lvlJc w:val="left"/>
      <w:pPr>
        <w:ind w:left="2520" w:firstLine="0"/>
      </w:pPr>
      <w:rPr>
        <w:rFonts w:ascii="Times New Roman" w:hAnsi="Times New Roman" w:cs="Times New Roman"/>
      </w:rPr>
    </w:lvl>
    <w:lvl w:ilvl="8">
      <w:start w:val="1"/>
      <w:numFmt w:val="decimal"/>
      <w:lvlText w:val="%1.%2.%3.%4.%5.%6.%7.%8.%9."/>
      <w:lvlJc w:val="left"/>
      <w:pPr>
        <w:ind w:left="2880" w:firstLine="0"/>
      </w:pPr>
      <w:rPr>
        <w:rFonts w:ascii="Times New Roman" w:hAnsi="Times New Roman" w:cs="Times New Roman"/>
      </w:rPr>
    </w:lvl>
  </w:abstractNum>
  <w:abstractNum w:abstractNumId="16">
    <w:nsid w:val="37B72417"/>
    <w:multiLevelType w:val="multilevel"/>
    <w:tmpl w:val="BF92BA9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nsid w:val="3A32536B"/>
    <w:multiLevelType w:val="hybridMultilevel"/>
    <w:tmpl w:val="EE722EE6"/>
    <w:lvl w:ilvl="0" w:tplc="0416000B">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pStyle w:val="Ttulo9"/>
      <w:lvlText w:val=""/>
      <w:lvlJc w:val="left"/>
      <w:pPr>
        <w:ind w:left="7047" w:hanging="360"/>
      </w:pPr>
      <w:rPr>
        <w:rFonts w:ascii="Wingdings" w:hAnsi="Wingdings" w:hint="default"/>
      </w:rPr>
    </w:lvl>
  </w:abstractNum>
  <w:abstractNum w:abstractNumId="18">
    <w:nsid w:val="410C3486"/>
    <w:multiLevelType w:val="multilevel"/>
    <w:tmpl w:val="1726757A"/>
    <w:name w:val="WW8Num22"/>
    <w:lvl w:ilvl="0">
      <w:start w:val="1"/>
      <w:numFmt w:val="decimal"/>
      <w:pStyle w:val="NmerosSecundrios"/>
      <w:lvlText w:val="%1 -"/>
      <w:lvlJc w:val="right"/>
      <w:pPr>
        <w:tabs>
          <w:tab w:val="num" w:pos="567"/>
        </w:tabs>
        <w:ind w:left="567"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851"/>
      </w:pPr>
      <w:rPr>
        <w:rFonts w:ascii="Verdana" w:hAnsi="Verdana" w:cs="Verdana" w:hint="default"/>
        <w:b w:val="0"/>
        <w:bCs w:val="0"/>
        <w:i w:val="0"/>
        <w:iCs w:val="0"/>
        <w:sz w:val="22"/>
        <w:szCs w:val="22"/>
        <w:effect w:val="none"/>
      </w:rPr>
    </w:lvl>
    <w:lvl w:ilvl="2">
      <w:start w:val="1"/>
      <w:numFmt w:val="decimal"/>
      <w:suff w:val="nothing"/>
      <w:lvlText w:val="%1.%2.%3 - "/>
      <w:lvlJc w:val="left"/>
      <w:pPr>
        <w:ind w:left="1474" w:hanging="754"/>
      </w:pPr>
      <w:rPr>
        <w:rFonts w:ascii="Arial" w:hAnsi="Arial" w:cs="Arial" w:hint="default"/>
        <w:b w:val="0"/>
        <w:bCs w:val="0"/>
        <w:i w:val="0"/>
        <w:iCs w:val="0"/>
        <w:sz w:val="24"/>
        <w:szCs w:val="24"/>
      </w:rPr>
    </w:lvl>
    <w:lvl w:ilvl="3">
      <w:start w:val="1"/>
      <w:numFmt w:val="decimal"/>
      <w:suff w:val="nothing"/>
      <w:lvlText w:val="%1.%2.%3.%4 - "/>
      <w:lvlJc w:val="left"/>
      <w:pPr>
        <w:ind w:left="1728" w:hanging="648"/>
      </w:pPr>
      <w:rPr>
        <w:rFonts w:ascii="Arial" w:hAnsi="Arial" w:cs="Arial" w:hint="default"/>
        <w:b w:val="0"/>
        <w:bCs w:val="0"/>
        <w:i w:val="0"/>
        <w:iCs w:val="0"/>
        <w:sz w:val="24"/>
        <w:szCs w:val="24"/>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415216E2"/>
    <w:multiLevelType w:val="hybridMultilevel"/>
    <w:tmpl w:val="2490256A"/>
    <w:lvl w:ilvl="0" w:tplc="A6186012">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41AD397C"/>
    <w:multiLevelType w:val="multilevel"/>
    <w:tmpl w:val="F46C531E"/>
    <w:styleLink w:val="LFO50"/>
    <w:lvl w:ilvl="0">
      <w:start w:val="1"/>
      <w:numFmt w:val="lowerLetter"/>
      <w:lvlText w:val="%1)"/>
      <w:lvlJc w:val="left"/>
      <w:pPr>
        <w:ind w:left="1040" w:hanging="360"/>
      </w:pPr>
      <w:rPr>
        <w:rFonts w:ascii="Arial" w:eastAsia="Calibri" w:hAnsi="Arial" w:cs="Arial"/>
        <w:sz w:val="22"/>
        <w:szCs w:val="22"/>
        <w:lang w:eastAsia="pt-BR"/>
      </w:rPr>
    </w:lvl>
    <w:lvl w:ilvl="1">
      <w:start w:val="1"/>
      <w:numFmt w:val="lowerLetter"/>
      <w:lvlText w:val="%2."/>
      <w:lvlJc w:val="left"/>
      <w:pPr>
        <w:ind w:left="1760" w:hanging="360"/>
      </w:pPr>
    </w:lvl>
    <w:lvl w:ilvl="2">
      <w:start w:val="1"/>
      <w:numFmt w:val="lowerRoman"/>
      <w:lvlText w:val="%3."/>
      <w:lvlJc w:val="right"/>
      <w:pPr>
        <w:ind w:left="2480" w:hanging="180"/>
      </w:pPr>
    </w:lvl>
    <w:lvl w:ilvl="3">
      <w:start w:val="1"/>
      <w:numFmt w:val="decimal"/>
      <w:lvlText w:val="%4."/>
      <w:lvlJc w:val="left"/>
      <w:pPr>
        <w:ind w:left="3200" w:hanging="360"/>
      </w:pPr>
    </w:lvl>
    <w:lvl w:ilvl="4">
      <w:start w:val="1"/>
      <w:numFmt w:val="lowerLetter"/>
      <w:lvlText w:val="%5."/>
      <w:lvlJc w:val="left"/>
      <w:pPr>
        <w:ind w:left="3920" w:hanging="360"/>
      </w:pPr>
    </w:lvl>
    <w:lvl w:ilvl="5">
      <w:start w:val="1"/>
      <w:numFmt w:val="lowerRoman"/>
      <w:lvlText w:val="%6."/>
      <w:lvlJc w:val="right"/>
      <w:pPr>
        <w:ind w:left="4640" w:hanging="180"/>
      </w:pPr>
    </w:lvl>
    <w:lvl w:ilvl="6">
      <w:start w:val="1"/>
      <w:numFmt w:val="decimal"/>
      <w:lvlText w:val="%7."/>
      <w:lvlJc w:val="left"/>
      <w:pPr>
        <w:ind w:left="5360" w:hanging="360"/>
      </w:pPr>
    </w:lvl>
    <w:lvl w:ilvl="7">
      <w:start w:val="1"/>
      <w:numFmt w:val="lowerLetter"/>
      <w:lvlText w:val="%8."/>
      <w:lvlJc w:val="left"/>
      <w:pPr>
        <w:ind w:left="6080" w:hanging="360"/>
      </w:pPr>
    </w:lvl>
    <w:lvl w:ilvl="8">
      <w:start w:val="1"/>
      <w:numFmt w:val="lowerRoman"/>
      <w:lvlText w:val="%9."/>
      <w:lvlJc w:val="right"/>
      <w:pPr>
        <w:ind w:left="6800" w:hanging="180"/>
      </w:pPr>
    </w:lvl>
  </w:abstractNum>
  <w:abstractNum w:abstractNumId="21">
    <w:nsid w:val="4205717F"/>
    <w:multiLevelType w:val="hybridMultilevel"/>
    <w:tmpl w:val="C35297DA"/>
    <w:lvl w:ilvl="0" w:tplc="210E5B28">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42935310"/>
    <w:multiLevelType w:val="hybridMultilevel"/>
    <w:tmpl w:val="C7C453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430E203F"/>
    <w:multiLevelType w:val="multilevel"/>
    <w:tmpl w:val="B96AB7FC"/>
    <w:lvl w:ilvl="0">
      <w:start w:val="5"/>
      <w:numFmt w:val="decimal"/>
      <w:lvlText w:val="%1."/>
      <w:lvlJc w:val="left"/>
      <w:pPr>
        <w:ind w:left="585" w:hanging="585"/>
      </w:pPr>
      <w:rPr>
        <w:rFonts w:hint="default"/>
      </w:rPr>
    </w:lvl>
    <w:lvl w:ilvl="1">
      <w:start w:val="4"/>
      <w:numFmt w:val="decimal"/>
      <w:lvlText w:val="%1.%2."/>
      <w:lvlJc w:val="left"/>
      <w:pPr>
        <w:ind w:left="1003" w:hanging="720"/>
      </w:pPr>
      <w:rPr>
        <w:rFonts w:hint="default"/>
        <w:b/>
      </w:rPr>
    </w:lvl>
    <w:lvl w:ilvl="2">
      <w:start w:val="1"/>
      <w:numFmt w:val="decimal"/>
      <w:lvlText w:val="%1.%2.%3."/>
      <w:lvlJc w:val="left"/>
      <w:pPr>
        <w:ind w:left="1134" w:hanging="568"/>
      </w:pPr>
      <w:rPr>
        <w:rFonts w:hint="default"/>
        <w:b/>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24">
    <w:nsid w:val="470C59A4"/>
    <w:multiLevelType w:val="hybridMultilevel"/>
    <w:tmpl w:val="B9BE4EE0"/>
    <w:lvl w:ilvl="0" w:tplc="BFF48318">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47A13B25"/>
    <w:multiLevelType w:val="hybridMultilevel"/>
    <w:tmpl w:val="5776E1DE"/>
    <w:lvl w:ilvl="0" w:tplc="AD52A730">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48C8562C"/>
    <w:multiLevelType w:val="hybridMultilevel"/>
    <w:tmpl w:val="2572D7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nsid w:val="4B9C641A"/>
    <w:multiLevelType w:val="hybridMultilevel"/>
    <w:tmpl w:val="1006349E"/>
    <w:lvl w:ilvl="0" w:tplc="ECBA210E">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4DEF11FF"/>
    <w:multiLevelType w:val="hybridMultilevel"/>
    <w:tmpl w:val="299CC07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4EE26C67"/>
    <w:multiLevelType w:val="multilevel"/>
    <w:tmpl w:val="E5766230"/>
    <w:lvl w:ilvl="0">
      <w:start w:val="7"/>
      <w:numFmt w:val="decimal"/>
      <w:lvlText w:val="%1."/>
      <w:lvlJc w:val="left"/>
      <w:pPr>
        <w:ind w:left="390" w:hanging="390"/>
      </w:pPr>
      <w:rPr>
        <w:rFonts w:eastAsiaTheme="minorHAnsi" w:hint="default"/>
      </w:rPr>
    </w:lvl>
    <w:lvl w:ilvl="1">
      <w:start w:val="1"/>
      <w:numFmt w:val="decimal"/>
      <w:lvlText w:val="%1.%2."/>
      <w:lvlJc w:val="left"/>
      <w:pPr>
        <w:ind w:left="1305" w:hanging="720"/>
      </w:pPr>
      <w:rPr>
        <w:rFonts w:eastAsiaTheme="minorHAnsi" w:hint="default"/>
      </w:rPr>
    </w:lvl>
    <w:lvl w:ilvl="2">
      <w:start w:val="1"/>
      <w:numFmt w:val="decimal"/>
      <w:lvlText w:val="%1.%2.%3."/>
      <w:lvlJc w:val="left"/>
      <w:pPr>
        <w:ind w:left="1890" w:hanging="720"/>
      </w:pPr>
      <w:rPr>
        <w:rFonts w:eastAsiaTheme="minorHAnsi" w:hint="default"/>
      </w:rPr>
    </w:lvl>
    <w:lvl w:ilvl="3">
      <w:start w:val="1"/>
      <w:numFmt w:val="decimal"/>
      <w:lvlText w:val="%1.%2.%3.%4."/>
      <w:lvlJc w:val="left"/>
      <w:pPr>
        <w:ind w:left="2835" w:hanging="1080"/>
      </w:pPr>
      <w:rPr>
        <w:rFonts w:eastAsiaTheme="minorHAnsi" w:hint="default"/>
      </w:rPr>
    </w:lvl>
    <w:lvl w:ilvl="4">
      <w:start w:val="1"/>
      <w:numFmt w:val="decimalZero"/>
      <w:lvlText w:val="%1.%2.%3.%4.%5."/>
      <w:lvlJc w:val="left"/>
      <w:pPr>
        <w:ind w:left="3420" w:hanging="1080"/>
      </w:pPr>
      <w:rPr>
        <w:rFonts w:eastAsiaTheme="minorHAnsi" w:hint="default"/>
      </w:rPr>
    </w:lvl>
    <w:lvl w:ilvl="5">
      <w:start w:val="1"/>
      <w:numFmt w:val="decimal"/>
      <w:lvlText w:val="%1.%2.%3.%4.%5.%6."/>
      <w:lvlJc w:val="left"/>
      <w:pPr>
        <w:ind w:left="4365" w:hanging="1440"/>
      </w:pPr>
      <w:rPr>
        <w:rFonts w:eastAsiaTheme="minorHAnsi" w:hint="default"/>
      </w:rPr>
    </w:lvl>
    <w:lvl w:ilvl="6">
      <w:start w:val="1"/>
      <w:numFmt w:val="decimal"/>
      <w:lvlText w:val="%1.%2.%3.%4.%5.%6.%7."/>
      <w:lvlJc w:val="left"/>
      <w:pPr>
        <w:ind w:left="4950" w:hanging="1440"/>
      </w:pPr>
      <w:rPr>
        <w:rFonts w:eastAsiaTheme="minorHAnsi" w:hint="default"/>
      </w:rPr>
    </w:lvl>
    <w:lvl w:ilvl="7">
      <w:start w:val="1"/>
      <w:numFmt w:val="decimal"/>
      <w:lvlText w:val="%1.%2.%3.%4.%5.%6.%7.%8."/>
      <w:lvlJc w:val="left"/>
      <w:pPr>
        <w:ind w:left="5895" w:hanging="1800"/>
      </w:pPr>
      <w:rPr>
        <w:rFonts w:eastAsiaTheme="minorHAnsi" w:hint="default"/>
      </w:rPr>
    </w:lvl>
    <w:lvl w:ilvl="8">
      <w:start w:val="1"/>
      <w:numFmt w:val="decimal"/>
      <w:lvlText w:val="%1.%2.%3.%4.%5.%6.%7.%8.%9."/>
      <w:lvlJc w:val="left"/>
      <w:pPr>
        <w:ind w:left="6840" w:hanging="2160"/>
      </w:pPr>
      <w:rPr>
        <w:rFonts w:eastAsiaTheme="minorHAnsi" w:hint="default"/>
      </w:rPr>
    </w:lvl>
  </w:abstractNum>
  <w:abstractNum w:abstractNumId="30">
    <w:nsid w:val="564C7218"/>
    <w:multiLevelType w:val="hybridMultilevel"/>
    <w:tmpl w:val="1B4EC480"/>
    <w:lvl w:ilvl="0" w:tplc="CEB6D3FC">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1">
    <w:nsid w:val="5EBF1844"/>
    <w:multiLevelType w:val="hybridMultilevel"/>
    <w:tmpl w:val="58FC466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nsid w:val="5EF932DF"/>
    <w:multiLevelType w:val="multilevel"/>
    <w:tmpl w:val="AE2E9DFA"/>
    <w:lvl w:ilvl="0">
      <w:start w:val="9"/>
      <w:numFmt w:val="decimal"/>
      <w:lvlText w:val="%1."/>
      <w:lvlJc w:val="left"/>
      <w:pPr>
        <w:ind w:left="390" w:hanging="390"/>
      </w:pPr>
      <w:rPr>
        <w:rFonts w:hint="default"/>
      </w:rPr>
    </w:lvl>
    <w:lvl w:ilvl="1">
      <w:start w:val="1"/>
      <w:numFmt w:val="decimal"/>
      <w:lvlText w:val="%1.%2."/>
      <w:lvlJc w:val="left"/>
      <w:pPr>
        <w:ind w:left="1305" w:hanging="72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835" w:hanging="1080"/>
      </w:pPr>
      <w:rPr>
        <w:rFonts w:hint="default"/>
      </w:rPr>
    </w:lvl>
    <w:lvl w:ilvl="4">
      <w:start w:val="1"/>
      <w:numFmt w:val="decimalZero"/>
      <w:lvlText w:val="%1.%2.%3.%4.%5."/>
      <w:lvlJc w:val="left"/>
      <w:pPr>
        <w:ind w:left="3420" w:hanging="1080"/>
      </w:pPr>
      <w:rPr>
        <w:rFonts w:hint="default"/>
      </w:rPr>
    </w:lvl>
    <w:lvl w:ilvl="5">
      <w:start w:val="1"/>
      <w:numFmt w:val="decimal"/>
      <w:lvlText w:val="%1.%2.%3.%4.%5.%6."/>
      <w:lvlJc w:val="left"/>
      <w:pPr>
        <w:ind w:left="4365" w:hanging="144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895" w:hanging="1800"/>
      </w:pPr>
      <w:rPr>
        <w:rFonts w:hint="default"/>
      </w:rPr>
    </w:lvl>
    <w:lvl w:ilvl="8">
      <w:start w:val="1"/>
      <w:numFmt w:val="decimal"/>
      <w:lvlText w:val="%1.%2.%3.%4.%5.%6.%7.%8.%9."/>
      <w:lvlJc w:val="left"/>
      <w:pPr>
        <w:ind w:left="6840" w:hanging="2160"/>
      </w:pPr>
      <w:rPr>
        <w:rFonts w:hint="default"/>
      </w:rPr>
    </w:lvl>
  </w:abstractNum>
  <w:abstractNum w:abstractNumId="33">
    <w:nsid w:val="60B42D24"/>
    <w:multiLevelType w:val="hybridMultilevel"/>
    <w:tmpl w:val="DD08098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nsid w:val="617E6296"/>
    <w:multiLevelType w:val="hybridMultilevel"/>
    <w:tmpl w:val="7C2AC136"/>
    <w:lvl w:ilvl="0" w:tplc="04160001">
      <w:start w:val="1"/>
      <w:numFmt w:val="bullet"/>
      <w:lvlText w:val=""/>
      <w:lvlJc w:val="left"/>
      <w:pPr>
        <w:ind w:left="795" w:hanging="360"/>
      </w:pPr>
      <w:rPr>
        <w:rFonts w:ascii="Symbol" w:hAnsi="Symbol" w:hint="default"/>
      </w:rPr>
    </w:lvl>
    <w:lvl w:ilvl="1" w:tplc="04160003" w:tentative="1">
      <w:start w:val="1"/>
      <w:numFmt w:val="bullet"/>
      <w:lvlText w:val="o"/>
      <w:lvlJc w:val="left"/>
      <w:pPr>
        <w:ind w:left="1515" w:hanging="360"/>
      </w:pPr>
      <w:rPr>
        <w:rFonts w:ascii="Courier New" w:hAnsi="Courier New" w:cs="Courier New" w:hint="default"/>
      </w:rPr>
    </w:lvl>
    <w:lvl w:ilvl="2" w:tplc="04160005" w:tentative="1">
      <w:start w:val="1"/>
      <w:numFmt w:val="bullet"/>
      <w:lvlText w:val=""/>
      <w:lvlJc w:val="left"/>
      <w:pPr>
        <w:ind w:left="2235" w:hanging="360"/>
      </w:pPr>
      <w:rPr>
        <w:rFonts w:ascii="Wingdings" w:hAnsi="Wingdings" w:hint="default"/>
      </w:rPr>
    </w:lvl>
    <w:lvl w:ilvl="3" w:tplc="04160001" w:tentative="1">
      <w:start w:val="1"/>
      <w:numFmt w:val="bullet"/>
      <w:lvlText w:val=""/>
      <w:lvlJc w:val="left"/>
      <w:pPr>
        <w:ind w:left="2955" w:hanging="360"/>
      </w:pPr>
      <w:rPr>
        <w:rFonts w:ascii="Symbol" w:hAnsi="Symbol" w:hint="default"/>
      </w:rPr>
    </w:lvl>
    <w:lvl w:ilvl="4" w:tplc="04160003" w:tentative="1">
      <w:start w:val="1"/>
      <w:numFmt w:val="bullet"/>
      <w:lvlText w:val="o"/>
      <w:lvlJc w:val="left"/>
      <w:pPr>
        <w:ind w:left="3675" w:hanging="360"/>
      </w:pPr>
      <w:rPr>
        <w:rFonts w:ascii="Courier New" w:hAnsi="Courier New" w:cs="Courier New" w:hint="default"/>
      </w:rPr>
    </w:lvl>
    <w:lvl w:ilvl="5" w:tplc="04160005" w:tentative="1">
      <w:start w:val="1"/>
      <w:numFmt w:val="bullet"/>
      <w:lvlText w:val=""/>
      <w:lvlJc w:val="left"/>
      <w:pPr>
        <w:ind w:left="4395" w:hanging="360"/>
      </w:pPr>
      <w:rPr>
        <w:rFonts w:ascii="Wingdings" w:hAnsi="Wingdings" w:hint="default"/>
      </w:rPr>
    </w:lvl>
    <w:lvl w:ilvl="6" w:tplc="04160001" w:tentative="1">
      <w:start w:val="1"/>
      <w:numFmt w:val="bullet"/>
      <w:lvlText w:val=""/>
      <w:lvlJc w:val="left"/>
      <w:pPr>
        <w:ind w:left="5115" w:hanging="360"/>
      </w:pPr>
      <w:rPr>
        <w:rFonts w:ascii="Symbol" w:hAnsi="Symbol" w:hint="default"/>
      </w:rPr>
    </w:lvl>
    <w:lvl w:ilvl="7" w:tplc="04160003" w:tentative="1">
      <w:start w:val="1"/>
      <w:numFmt w:val="bullet"/>
      <w:lvlText w:val="o"/>
      <w:lvlJc w:val="left"/>
      <w:pPr>
        <w:ind w:left="5835" w:hanging="360"/>
      </w:pPr>
      <w:rPr>
        <w:rFonts w:ascii="Courier New" w:hAnsi="Courier New" w:cs="Courier New" w:hint="default"/>
      </w:rPr>
    </w:lvl>
    <w:lvl w:ilvl="8" w:tplc="04160005" w:tentative="1">
      <w:start w:val="1"/>
      <w:numFmt w:val="bullet"/>
      <w:lvlText w:val=""/>
      <w:lvlJc w:val="left"/>
      <w:pPr>
        <w:ind w:left="6555" w:hanging="360"/>
      </w:pPr>
      <w:rPr>
        <w:rFonts w:ascii="Wingdings" w:hAnsi="Wingdings" w:hint="default"/>
      </w:rPr>
    </w:lvl>
  </w:abstractNum>
  <w:abstractNum w:abstractNumId="35">
    <w:nsid w:val="61A42EF5"/>
    <w:multiLevelType w:val="hybridMultilevel"/>
    <w:tmpl w:val="52563DD8"/>
    <w:lvl w:ilvl="0" w:tplc="FBAEEE2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nsid w:val="63852136"/>
    <w:multiLevelType w:val="multilevel"/>
    <w:tmpl w:val="85580E8C"/>
    <w:lvl w:ilvl="0">
      <w:start w:val="9"/>
      <w:numFmt w:val="decimal"/>
      <w:lvlText w:val="%1"/>
      <w:lvlJc w:val="left"/>
      <w:pPr>
        <w:ind w:left="478" w:hanging="416"/>
        <w:jc w:val="left"/>
      </w:pPr>
      <w:rPr>
        <w:rFonts w:hint="default"/>
        <w:lang w:val="pt-PT" w:eastAsia="en-US" w:bidi="ar-SA"/>
      </w:rPr>
    </w:lvl>
    <w:lvl w:ilvl="1">
      <w:start w:val="2"/>
      <w:numFmt w:val="decimal"/>
      <w:lvlText w:val="%1.%2"/>
      <w:lvlJc w:val="left"/>
      <w:pPr>
        <w:ind w:left="478" w:hanging="416"/>
        <w:jc w:val="left"/>
      </w:pPr>
      <w:rPr>
        <w:rFonts w:ascii="Verdana" w:eastAsia="Verdana" w:hAnsi="Verdana" w:cs="Verdana" w:hint="default"/>
        <w:b/>
        <w:bCs/>
        <w:w w:val="99"/>
        <w:sz w:val="20"/>
        <w:szCs w:val="20"/>
        <w:lang w:val="pt-PT" w:eastAsia="en-US" w:bidi="ar-SA"/>
      </w:rPr>
    </w:lvl>
    <w:lvl w:ilvl="2">
      <w:start w:val="1"/>
      <w:numFmt w:val="decimal"/>
      <w:lvlText w:val="%1.%2.%3"/>
      <w:lvlJc w:val="left"/>
      <w:pPr>
        <w:ind w:left="478" w:hanging="636"/>
        <w:jc w:val="left"/>
      </w:pPr>
      <w:rPr>
        <w:rFonts w:ascii="Verdana" w:eastAsia="Verdana" w:hAnsi="Verdana" w:cs="Verdana" w:hint="default"/>
        <w:b/>
        <w:bCs/>
        <w:w w:val="99"/>
        <w:sz w:val="20"/>
        <w:szCs w:val="20"/>
        <w:lang w:val="pt-PT" w:eastAsia="en-US" w:bidi="ar-SA"/>
      </w:rPr>
    </w:lvl>
    <w:lvl w:ilvl="3">
      <w:numFmt w:val="bullet"/>
      <w:lvlText w:val="•"/>
      <w:lvlJc w:val="left"/>
      <w:pPr>
        <w:ind w:left="3137" w:hanging="636"/>
      </w:pPr>
      <w:rPr>
        <w:rFonts w:hint="default"/>
        <w:lang w:val="pt-PT" w:eastAsia="en-US" w:bidi="ar-SA"/>
      </w:rPr>
    </w:lvl>
    <w:lvl w:ilvl="4">
      <w:numFmt w:val="bullet"/>
      <w:lvlText w:val="•"/>
      <w:lvlJc w:val="left"/>
      <w:pPr>
        <w:ind w:left="4166" w:hanging="636"/>
      </w:pPr>
      <w:rPr>
        <w:rFonts w:hint="default"/>
        <w:lang w:val="pt-PT" w:eastAsia="en-US" w:bidi="ar-SA"/>
      </w:rPr>
    </w:lvl>
    <w:lvl w:ilvl="5">
      <w:numFmt w:val="bullet"/>
      <w:lvlText w:val="•"/>
      <w:lvlJc w:val="left"/>
      <w:pPr>
        <w:ind w:left="5195" w:hanging="636"/>
      </w:pPr>
      <w:rPr>
        <w:rFonts w:hint="default"/>
        <w:lang w:val="pt-PT" w:eastAsia="en-US" w:bidi="ar-SA"/>
      </w:rPr>
    </w:lvl>
    <w:lvl w:ilvl="6">
      <w:numFmt w:val="bullet"/>
      <w:lvlText w:val="•"/>
      <w:lvlJc w:val="left"/>
      <w:pPr>
        <w:ind w:left="6224" w:hanging="636"/>
      </w:pPr>
      <w:rPr>
        <w:rFonts w:hint="default"/>
        <w:lang w:val="pt-PT" w:eastAsia="en-US" w:bidi="ar-SA"/>
      </w:rPr>
    </w:lvl>
    <w:lvl w:ilvl="7">
      <w:numFmt w:val="bullet"/>
      <w:lvlText w:val="•"/>
      <w:lvlJc w:val="left"/>
      <w:pPr>
        <w:ind w:left="7253" w:hanging="636"/>
      </w:pPr>
      <w:rPr>
        <w:rFonts w:hint="default"/>
        <w:lang w:val="pt-PT" w:eastAsia="en-US" w:bidi="ar-SA"/>
      </w:rPr>
    </w:lvl>
    <w:lvl w:ilvl="8">
      <w:numFmt w:val="bullet"/>
      <w:lvlText w:val="•"/>
      <w:lvlJc w:val="left"/>
      <w:pPr>
        <w:ind w:left="8282" w:hanging="636"/>
      </w:pPr>
      <w:rPr>
        <w:rFonts w:hint="default"/>
        <w:lang w:val="pt-PT" w:eastAsia="en-US" w:bidi="ar-SA"/>
      </w:rPr>
    </w:lvl>
  </w:abstractNum>
  <w:abstractNum w:abstractNumId="37">
    <w:nsid w:val="65084219"/>
    <w:multiLevelType w:val="hybridMultilevel"/>
    <w:tmpl w:val="20CEF5A0"/>
    <w:lvl w:ilvl="0" w:tplc="890AEF6E">
      <w:start w:val="1"/>
      <w:numFmt w:val="lowerLetter"/>
      <w:lvlText w:val="%1)"/>
      <w:lvlJc w:val="left"/>
      <w:pPr>
        <w:ind w:left="1293" w:hanging="360"/>
      </w:pPr>
      <w:rPr>
        <w:rFonts w:ascii="Arial" w:eastAsia="Arial" w:hAnsi="Arial" w:cs="Arial" w:hint="default"/>
        <w:b/>
        <w:spacing w:val="-1"/>
        <w:w w:val="88"/>
        <w:sz w:val="22"/>
        <w:szCs w:val="22"/>
        <w:lang w:val="pt-BR" w:eastAsia="pt-BR" w:bidi="pt-BR"/>
      </w:rPr>
    </w:lvl>
    <w:lvl w:ilvl="1" w:tplc="2E362060">
      <w:numFmt w:val="bullet"/>
      <w:lvlText w:val="•"/>
      <w:lvlJc w:val="left"/>
      <w:pPr>
        <w:ind w:left="2264" w:hanging="360"/>
      </w:pPr>
      <w:rPr>
        <w:rFonts w:hint="default"/>
        <w:lang w:val="pt-BR" w:eastAsia="pt-BR" w:bidi="pt-BR"/>
      </w:rPr>
    </w:lvl>
    <w:lvl w:ilvl="2" w:tplc="61CAE7F6">
      <w:numFmt w:val="bullet"/>
      <w:lvlText w:val="•"/>
      <w:lvlJc w:val="left"/>
      <w:pPr>
        <w:ind w:left="3229" w:hanging="360"/>
      </w:pPr>
      <w:rPr>
        <w:rFonts w:hint="default"/>
        <w:lang w:val="pt-BR" w:eastAsia="pt-BR" w:bidi="pt-BR"/>
      </w:rPr>
    </w:lvl>
    <w:lvl w:ilvl="3" w:tplc="46FC9FE0">
      <w:numFmt w:val="bullet"/>
      <w:lvlText w:val="•"/>
      <w:lvlJc w:val="left"/>
      <w:pPr>
        <w:ind w:left="4193" w:hanging="360"/>
      </w:pPr>
      <w:rPr>
        <w:rFonts w:hint="default"/>
        <w:lang w:val="pt-BR" w:eastAsia="pt-BR" w:bidi="pt-BR"/>
      </w:rPr>
    </w:lvl>
    <w:lvl w:ilvl="4" w:tplc="F69EB01C">
      <w:numFmt w:val="bullet"/>
      <w:lvlText w:val="•"/>
      <w:lvlJc w:val="left"/>
      <w:pPr>
        <w:ind w:left="5158" w:hanging="360"/>
      </w:pPr>
      <w:rPr>
        <w:rFonts w:hint="default"/>
        <w:lang w:val="pt-BR" w:eastAsia="pt-BR" w:bidi="pt-BR"/>
      </w:rPr>
    </w:lvl>
    <w:lvl w:ilvl="5" w:tplc="93882F7C">
      <w:numFmt w:val="bullet"/>
      <w:lvlText w:val="•"/>
      <w:lvlJc w:val="left"/>
      <w:pPr>
        <w:ind w:left="6123" w:hanging="360"/>
      </w:pPr>
      <w:rPr>
        <w:rFonts w:hint="default"/>
        <w:lang w:val="pt-BR" w:eastAsia="pt-BR" w:bidi="pt-BR"/>
      </w:rPr>
    </w:lvl>
    <w:lvl w:ilvl="6" w:tplc="F7F65FA6">
      <w:numFmt w:val="bullet"/>
      <w:lvlText w:val="•"/>
      <w:lvlJc w:val="left"/>
      <w:pPr>
        <w:ind w:left="7087" w:hanging="360"/>
      </w:pPr>
      <w:rPr>
        <w:rFonts w:hint="default"/>
        <w:lang w:val="pt-BR" w:eastAsia="pt-BR" w:bidi="pt-BR"/>
      </w:rPr>
    </w:lvl>
    <w:lvl w:ilvl="7" w:tplc="DF160B4C">
      <w:numFmt w:val="bullet"/>
      <w:lvlText w:val="•"/>
      <w:lvlJc w:val="left"/>
      <w:pPr>
        <w:ind w:left="8052" w:hanging="360"/>
      </w:pPr>
      <w:rPr>
        <w:rFonts w:hint="default"/>
        <w:lang w:val="pt-BR" w:eastAsia="pt-BR" w:bidi="pt-BR"/>
      </w:rPr>
    </w:lvl>
    <w:lvl w:ilvl="8" w:tplc="BA96A888">
      <w:numFmt w:val="bullet"/>
      <w:lvlText w:val="•"/>
      <w:lvlJc w:val="left"/>
      <w:pPr>
        <w:ind w:left="9017" w:hanging="360"/>
      </w:pPr>
      <w:rPr>
        <w:rFonts w:hint="default"/>
        <w:lang w:val="pt-BR" w:eastAsia="pt-BR" w:bidi="pt-BR"/>
      </w:rPr>
    </w:lvl>
  </w:abstractNum>
  <w:abstractNum w:abstractNumId="38">
    <w:nsid w:val="6E6E513D"/>
    <w:multiLevelType w:val="hybridMultilevel"/>
    <w:tmpl w:val="92EE21F8"/>
    <w:lvl w:ilvl="0" w:tplc="AFE679B2">
      <w:start w:val="1"/>
      <w:numFmt w:val="lowerLetter"/>
      <w:pStyle w:val="Tabular1"/>
      <w:lvlText w:val="%1)"/>
      <w:lvlJc w:val="left"/>
      <w:pPr>
        <w:ind w:left="1920" w:hanging="360"/>
      </w:pPr>
      <w:rPr>
        <w:rFonts w:hint="default"/>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39">
    <w:nsid w:val="70553FC8"/>
    <w:multiLevelType w:val="hybridMultilevel"/>
    <w:tmpl w:val="3E2A25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nsid w:val="73166900"/>
    <w:multiLevelType w:val="multilevel"/>
    <w:tmpl w:val="E32A4904"/>
    <w:lvl w:ilvl="0">
      <w:start w:val="1"/>
      <w:numFmt w:val="decimal"/>
      <w:lvlText w:val="%1"/>
      <w:lvlJc w:val="left"/>
      <w:pPr>
        <w:tabs>
          <w:tab w:val="num" w:pos="375"/>
        </w:tabs>
        <w:ind w:left="375" w:hanging="375"/>
      </w:pPr>
      <w:rPr>
        <w:rFonts w:hint="default"/>
      </w:rPr>
    </w:lvl>
    <w:lvl w:ilvl="1">
      <w:start w:val="1"/>
      <w:numFmt w:val="decimal"/>
      <w:pStyle w:val="nvel1"/>
      <w:lvlText w:val="%1.%2"/>
      <w:lvlJc w:val="left"/>
      <w:pPr>
        <w:tabs>
          <w:tab w:val="num" w:pos="375"/>
        </w:tabs>
        <w:ind w:left="375" w:hanging="375"/>
      </w:pPr>
      <w:rPr>
        <w:rFonts w:hint="default"/>
        <w:b/>
        <w:bCs/>
      </w:rPr>
    </w:lvl>
    <w:lvl w:ilvl="2">
      <w:start w:val="1"/>
      <w:numFmt w:val="decimal"/>
      <w:pStyle w:val="Nvel2"/>
      <w:lvlText w:val="%1.%2.%3"/>
      <w:lvlJc w:val="left"/>
      <w:pPr>
        <w:tabs>
          <w:tab w:val="num" w:pos="720"/>
        </w:tabs>
        <w:ind w:left="720" w:hanging="720"/>
      </w:pPr>
      <w:rPr>
        <w:rFonts w:hint="default"/>
        <w:b/>
        <w:bCs/>
        <w:sz w:val="20"/>
        <w:szCs w:val="20"/>
      </w:rPr>
    </w:lvl>
    <w:lvl w:ilvl="3">
      <w:start w:val="1"/>
      <w:numFmt w:val="decimal"/>
      <w:pStyle w:val="Nvel3"/>
      <w:lvlText w:val="%1.%2.%3.%4"/>
      <w:lvlJc w:val="left"/>
      <w:pPr>
        <w:tabs>
          <w:tab w:val="num" w:pos="720"/>
        </w:tabs>
        <w:ind w:left="720" w:hanging="720"/>
      </w:pPr>
      <w:rPr>
        <w:rFonts w:hint="default"/>
        <w:b/>
        <w:bCs/>
        <w:sz w:val="20"/>
        <w:szCs w:val="20"/>
      </w:rPr>
    </w:lvl>
    <w:lvl w:ilvl="4">
      <w:start w:val="1"/>
      <w:numFmt w:val="decimal"/>
      <w:lvlText w:val="%1.%2.%3.%4.%5"/>
      <w:lvlJc w:val="left"/>
      <w:pPr>
        <w:tabs>
          <w:tab w:val="num" w:pos="1080"/>
        </w:tabs>
        <w:ind w:left="1080" w:hanging="1080"/>
      </w:pPr>
      <w:rPr>
        <w:rFonts w:hint="default"/>
        <w:b/>
        <w:bCs/>
        <w:sz w:val="20"/>
        <w:szCs w:val="20"/>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nsid w:val="731F445B"/>
    <w:multiLevelType w:val="multilevel"/>
    <w:tmpl w:val="BCC8D03E"/>
    <w:lvl w:ilvl="0">
      <w:start w:val="8"/>
      <w:numFmt w:val="decimal"/>
      <w:lvlText w:val="%1"/>
      <w:lvlJc w:val="left"/>
      <w:pPr>
        <w:ind w:left="562" w:hanging="473"/>
      </w:pPr>
      <w:rPr>
        <w:rFonts w:hint="default"/>
        <w:lang w:val="pt-PT" w:eastAsia="en-US" w:bidi="ar-SA"/>
      </w:rPr>
    </w:lvl>
    <w:lvl w:ilvl="1">
      <w:start w:val="1"/>
      <w:numFmt w:val="decimal"/>
      <w:lvlText w:val="%1.%2."/>
      <w:lvlJc w:val="left"/>
      <w:pPr>
        <w:ind w:left="562" w:hanging="473"/>
      </w:pPr>
      <w:rPr>
        <w:rFonts w:ascii="Arial MT" w:eastAsia="Arial MT" w:hAnsi="Arial MT" w:cs="Arial MT" w:hint="default"/>
        <w:w w:val="100"/>
        <w:sz w:val="22"/>
        <w:szCs w:val="22"/>
        <w:lang w:val="pt-PT" w:eastAsia="en-US" w:bidi="ar-SA"/>
      </w:rPr>
    </w:lvl>
    <w:lvl w:ilvl="2">
      <w:start w:val="1"/>
      <w:numFmt w:val="decimal"/>
      <w:lvlText w:val="%1.%2.%3"/>
      <w:lvlJc w:val="left"/>
      <w:pPr>
        <w:ind w:left="1397" w:hanging="552"/>
      </w:pPr>
      <w:rPr>
        <w:rFonts w:ascii="Arial MT" w:eastAsia="Arial MT" w:hAnsi="Arial MT" w:cs="Arial MT" w:hint="default"/>
        <w:spacing w:val="-1"/>
        <w:w w:val="100"/>
        <w:sz w:val="22"/>
        <w:szCs w:val="22"/>
        <w:lang w:val="pt-PT" w:eastAsia="en-US" w:bidi="ar-SA"/>
      </w:rPr>
    </w:lvl>
    <w:lvl w:ilvl="3">
      <w:start w:val="1"/>
      <w:numFmt w:val="upperLetter"/>
      <w:lvlText w:val="%4)"/>
      <w:lvlJc w:val="left"/>
      <w:pPr>
        <w:ind w:left="1282" w:hanging="293"/>
      </w:pPr>
      <w:rPr>
        <w:rFonts w:ascii="Arial" w:eastAsiaTheme="minorHAnsi" w:hAnsi="Arial" w:cs="Arial"/>
        <w:b/>
        <w:bCs/>
        <w:spacing w:val="-1"/>
        <w:w w:val="100"/>
        <w:sz w:val="22"/>
        <w:szCs w:val="22"/>
        <w:lang w:val="pt-PT" w:eastAsia="en-US" w:bidi="ar-SA"/>
      </w:rPr>
    </w:lvl>
    <w:lvl w:ilvl="4">
      <w:numFmt w:val="bullet"/>
      <w:lvlText w:val="•"/>
      <w:lvlJc w:val="left"/>
      <w:pPr>
        <w:ind w:left="3611" w:hanging="293"/>
      </w:pPr>
      <w:rPr>
        <w:rFonts w:hint="default"/>
        <w:lang w:val="pt-PT" w:eastAsia="en-US" w:bidi="ar-SA"/>
      </w:rPr>
    </w:lvl>
    <w:lvl w:ilvl="5">
      <w:numFmt w:val="bullet"/>
      <w:lvlText w:val="•"/>
      <w:lvlJc w:val="left"/>
      <w:pPr>
        <w:ind w:left="4717" w:hanging="293"/>
      </w:pPr>
      <w:rPr>
        <w:rFonts w:hint="default"/>
        <w:lang w:val="pt-PT" w:eastAsia="en-US" w:bidi="ar-SA"/>
      </w:rPr>
    </w:lvl>
    <w:lvl w:ilvl="6">
      <w:numFmt w:val="bullet"/>
      <w:lvlText w:val="•"/>
      <w:lvlJc w:val="left"/>
      <w:pPr>
        <w:ind w:left="5823" w:hanging="293"/>
      </w:pPr>
      <w:rPr>
        <w:rFonts w:hint="default"/>
        <w:lang w:val="pt-PT" w:eastAsia="en-US" w:bidi="ar-SA"/>
      </w:rPr>
    </w:lvl>
    <w:lvl w:ilvl="7">
      <w:numFmt w:val="bullet"/>
      <w:lvlText w:val="•"/>
      <w:lvlJc w:val="left"/>
      <w:pPr>
        <w:ind w:left="6929" w:hanging="293"/>
      </w:pPr>
      <w:rPr>
        <w:rFonts w:hint="default"/>
        <w:lang w:val="pt-PT" w:eastAsia="en-US" w:bidi="ar-SA"/>
      </w:rPr>
    </w:lvl>
    <w:lvl w:ilvl="8">
      <w:numFmt w:val="bullet"/>
      <w:lvlText w:val="•"/>
      <w:lvlJc w:val="left"/>
      <w:pPr>
        <w:ind w:left="8034" w:hanging="293"/>
      </w:pPr>
      <w:rPr>
        <w:rFonts w:hint="default"/>
        <w:lang w:val="pt-PT" w:eastAsia="en-US" w:bidi="ar-SA"/>
      </w:rPr>
    </w:lvl>
  </w:abstractNum>
  <w:abstractNum w:abstractNumId="42">
    <w:nsid w:val="73334944"/>
    <w:multiLevelType w:val="hybridMultilevel"/>
    <w:tmpl w:val="92B80C24"/>
    <w:lvl w:ilvl="0" w:tplc="2C54D622">
      <w:start w:val="1"/>
      <w:numFmt w:val="upp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3">
    <w:nsid w:val="761B2B17"/>
    <w:multiLevelType w:val="multilevel"/>
    <w:tmpl w:val="5F7A308E"/>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4">
    <w:nsid w:val="77B82F76"/>
    <w:multiLevelType w:val="multilevel"/>
    <w:tmpl w:val="6E68E3D6"/>
    <w:name w:val="Lista numerada 21"/>
    <w:lvl w:ilvl="0">
      <w:start w:val="1"/>
      <w:numFmt w:val="lowerLetter"/>
      <w:pStyle w:val="LetrasMultinvel"/>
      <w:lvlText w:val="%1)"/>
      <w:lvlJc w:val="left"/>
      <w:pPr>
        <w:ind w:left="1134" w:firstLine="0"/>
      </w:pPr>
      <w:rPr>
        <w:rFonts w:ascii="Times New Roman" w:hAnsi="Times New Roman" w:cs="Times New Roman"/>
      </w:rPr>
    </w:lvl>
    <w:lvl w:ilvl="1">
      <w:start w:val="1"/>
      <w:numFmt w:val="decimal"/>
      <w:lvlText w:val="%1.%2)"/>
      <w:lvlJc w:val="left"/>
      <w:pPr>
        <w:ind w:left="1701" w:firstLine="0"/>
      </w:pPr>
      <w:rPr>
        <w:rFonts w:ascii="Times New Roman" w:hAnsi="Times New Roman" w:cs="Times New Roman"/>
      </w:rPr>
    </w:lvl>
    <w:lvl w:ilvl="2">
      <w:start w:val="1"/>
      <w:numFmt w:val="none"/>
      <w:lvlText w:val="%3- "/>
      <w:lvlJc w:val="left"/>
      <w:pPr>
        <w:ind w:left="2079" w:firstLine="0"/>
      </w:pPr>
      <w:rPr>
        <w:rFonts w:ascii="Times New Roman" w:hAnsi="Times New Roman" w:cs="Times New Roman"/>
      </w:rPr>
    </w:lvl>
    <w:lvl w:ilvl="3">
      <w:start w:val="1"/>
      <w:numFmt w:val="decimal"/>
      <w:lvlText w:val="(%4)"/>
      <w:lvlJc w:val="left"/>
      <w:pPr>
        <w:ind w:left="2439" w:firstLine="0"/>
      </w:pPr>
      <w:rPr>
        <w:rFonts w:ascii="Times New Roman" w:hAnsi="Times New Roman" w:cs="Times New Roman"/>
      </w:rPr>
    </w:lvl>
    <w:lvl w:ilvl="4">
      <w:start w:val="1"/>
      <w:numFmt w:val="lowerLetter"/>
      <w:lvlText w:val="(%5)"/>
      <w:lvlJc w:val="left"/>
      <w:pPr>
        <w:ind w:left="2799" w:firstLine="0"/>
      </w:pPr>
      <w:rPr>
        <w:rFonts w:ascii="Times New Roman" w:hAnsi="Times New Roman" w:cs="Times New Roman"/>
      </w:rPr>
    </w:lvl>
    <w:lvl w:ilvl="5">
      <w:start w:val="1"/>
      <w:numFmt w:val="lowerRoman"/>
      <w:lvlText w:val="(%6)"/>
      <w:lvlJc w:val="left"/>
      <w:pPr>
        <w:ind w:left="3159" w:firstLine="0"/>
      </w:pPr>
      <w:rPr>
        <w:rFonts w:ascii="Times New Roman" w:hAnsi="Times New Roman" w:cs="Times New Roman"/>
      </w:rPr>
    </w:lvl>
    <w:lvl w:ilvl="6">
      <w:start w:val="1"/>
      <w:numFmt w:val="decimal"/>
      <w:lvlText w:val="%7."/>
      <w:lvlJc w:val="left"/>
      <w:pPr>
        <w:ind w:left="3519" w:firstLine="0"/>
      </w:pPr>
      <w:rPr>
        <w:rFonts w:ascii="Times New Roman" w:hAnsi="Times New Roman" w:cs="Times New Roman"/>
      </w:rPr>
    </w:lvl>
    <w:lvl w:ilvl="7">
      <w:start w:val="1"/>
      <w:numFmt w:val="lowerLetter"/>
      <w:lvlText w:val="%8."/>
      <w:lvlJc w:val="left"/>
      <w:pPr>
        <w:ind w:left="3879" w:firstLine="0"/>
      </w:pPr>
      <w:rPr>
        <w:rFonts w:ascii="Times New Roman" w:hAnsi="Times New Roman" w:cs="Times New Roman"/>
      </w:rPr>
    </w:lvl>
    <w:lvl w:ilvl="8">
      <w:start w:val="1"/>
      <w:numFmt w:val="lowerRoman"/>
      <w:lvlText w:val="%9."/>
      <w:lvlJc w:val="left"/>
      <w:pPr>
        <w:ind w:left="4239" w:firstLine="0"/>
      </w:pPr>
      <w:rPr>
        <w:rFonts w:ascii="Times New Roman" w:hAnsi="Times New Roman" w:cs="Times New Roman"/>
      </w:rPr>
    </w:lvl>
  </w:abstractNum>
  <w:abstractNum w:abstractNumId="45">
    <w:nsid w:val="7825761F"/>
    <w:multiLevelType w:val="hybridMultilevel"/>
    <w:tmpl w:val="BBEE10C6"/>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6">
    <w:nsid w:val="7B320DF7"/>
    <w:multiLevelType w:val="hybridMultilevel"/>
    <w:tmpl w:val="02CEEB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nsid w:val="7D0A4D2A"/>
    <w:multiLevelType w:val="multilevel"/>
    <w:tmpl w:val="E9A6155C"/>
    <w:lvl w:ilvl="0">
      <w:start w:val="8"/>
      <w:numFmt w:val="decimal"/>
      <w:lvlText w:val="%1."/>
      <w:lvlJc w:val="left"/>
      <w:pPr>
        <w:ind w:left="585" w:hanging="585"/>
      </w:pPr>
      <w:rPr>
        <w:rFonts w:hint="default"/>
        <w:b/>
      </w:rPr>
    </w:lvl>
    <w:lvl w:ilvl="1">
      <w:start w:val="2"/>
      <w:numFmt w:val="decimal"/>
      <w:lvlText w:val="%1.%2."/>
      <w:lvlJc w:val="left"/>
      <w:pPr>
        <w:ind w:left="1001" w:hanging="720"/>
      </w:pPr>
      <w:rPr>
        <w:rFonts w:hint="default"/>
        <w:b/>
      </w:rPr>
    </w:lvl>
    <w:lvl w:ilvl="2">
      <w:start w:val="1"/>
      <w:numFmt w:val="decimal"/>
      <w:lvlText w:val="%1.%2.%3."/>
      <w:lvlJc w:val="left"/>
      <w:pPr>
        <w:ind w:left="1282" w:hanging="720"/>
      </w:pPr>
      <w:rPr>
        <w:rFonts w:hint="default"/>
        <w:b/>
      </w:rPr>
    </w:lvl>
    <w:lvl w:ilvl="3">
      <w:start w:val="1"/>
      <w:numFmt w:val="decimal"/>
      <w:lvlText w:val="%1.%2.%3.%4."/>
      <w:lvlJc w:val="left"/>
      <w:pPr>
        <w:ind w:left="1923" w:hanging="1080"/>
      </w:pPr>
      <w:rPr>
        <w:rFonts w:hint="default"/>
        <w:b/>
        <w:i w:val="0"/>
      </w:rPr>
    </w:lvl>
    <w:lvl w:ilvl="4">
      <w:start w:val="1"/>
      <w:numFmt w:val="decimalZero"/>
      <w:lvlText w:val="%1.%2.%3.%4.%5."/>
      <w:lvlJc w:val="left"/>
      <w:pPr>
        <w:ind w:left="2204" w:hanging="1080"/>
      </w:pPr>
      <w:rPr>
        <w:rFonts w:hint="default"/>
        <w:b w:val="0"/>
      </w:rPr>
    </w:lvl>
    <w:lvl w:ilvl="5">
      <w:start w:val="1"/>
      <w:numFmt w:val="decimal"/>
      <w:lvlText w:val="%1.%2.%3.%4.%5.%6."/>
      <w:lvlJc w:val="left"/>
      <w:pPr>
        <w:ind w:left="2845" w:hanging="1440"/>
      </w:pPr>
      <w:rPr>
        <w:rFonts w:hint="default"/>
        <w:b w:val="0"/>
      </w:rPr>
    </w:lvl>
    <w:lvl w:ilvl="6">
      <w:start w:val="1"/>
      <w:numFmt w:val="decimal"/>
      <w:lvlText w:val="%1.%2.%3.%4.%5.%6.%7."/>
      <w:lvlJc w:val="left"/>
      <w:pPr>
        <w:ind w:left="3126" w:hanging="1440"/>
      </w:pPr>
      <w:rPr>
        <w:rFonts w:hint="default"/>
        <w:b w:val="0"/>
      </w:rPr>
    </w:lvl>
    <w:lvl w:ilvl="7">
      <w:start w:val="1"/>
      <w:numFmt w:val="decimal"/>
      <w:lvlText w:val="%1.%2.%3.%4.%5.%6.%7.%8."/>
      <w:lvlJc w:val="left"/>
      <w:pPr>
        <w:ind w:left="3767" w:hanging="1800"/>
      </w:pPr>
      <w:rPr>
        <w:rFonts w:hint="default"/>
        <w:b w:val="0"/>
      </w:rPr>
    </w:lvl>
    <w:lvl w:ilvl="8">
      <w:start w:val="1"/>
      <w:numFmt w:val="decimal"/>
      <w:lvlText w:val="%1.%2.%3.%4.%5.%6.%7.%8.%9."/>
      <w:lvlJc w:val="left"/>
      <w:pPr>
        <w:ind w:left="4408" w:hanging="2160"/>
      </w:pPr>
      <w:rPr>
        <w:rFonts w:hint="default"/>
        <w:b w:val="0"/>
      </w:rPr>
    </w:lvl>
  </w:abstractNum>
  <w:abstractNum w:abstractNumId="48">
    <w:nsid w:val="7DE21139"/>
    <w:multiLevelType w:val="hybridMultilevel"/>
    <w:tmpl w:val="55A27A3C"/>
    <w:lvl w:ilvl="0" w:tplc="BB482D50">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9">
    <w:nsid w:val="7E83496F"/>
    <w:multiLevelType w:val="hybridMultilevel"/>
    <w:tmpl w:val="D73E17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5"/>
  </w:num>
  <w:num w:numId="2">
    <w:abstractNumId w:val="26"/>
  </w:num>
  <w:num w:numId="3">
    <w:abstractNumId w:val="6"/>
  </w:num>
  <w:num w:numId="4">
    <w:abstractNumId w:val="22"/>
  </w:num>
  <w:num w:numId="5">
    <w:abstractNumId w:val="46"/>
  </w:num>
  <w:num w:numId="6">
    <w:abstractNumId w:val="30"/>
  </w:num>
  <w:num w:numId="7">
    <w:abstractNumId w:val="49"/>
  </w:num>
  <w:num w:numId="8">
    <w:abstractNumId w:val="2"/>
  </w:num>
  <w:num w:numId="9">
    <w:abstractNumId w:val="21"/>
  </w:num>
  <w:num w:numId="10">
    <w:abstractNumId w:val="25"/>
  </w:num>
  <w:num w:numId="11">
    <w:abstractNumId w:val="18"/>
  </w:num>
  <w:num w:numId="12">
    <w:abstractNumId w:val="37"/>
  </w:num>
  <w:num w:numId="13">
    <w:abstractNumId w:val="17"/>
  </w:num>
  <w:num w:numId="14">
    <w:abstractNumId w:val="40"/>
  </w:num>
  <w:num w:numId="15">
    <w:abstractNumId w:val="38"/>
  </w:num>
  <w:num w:numId="16">
    <w:abstractNumId w:val="13"/>
  </w:num>
  <w:num w:numId="17">
    <w:abstractNumId w:val="15"/>
  </w:num>
  <w:num w:numId="18">
    <w:abstractNumId w:val="10"/>
  </w:num>
  <w:num w:numId="19">
    <w:abstractNumId w:val="44"/>
  </w:num>
  <w:num w:numId="20">
    <w:abstractNumId w:val="12"/>
  </w:num>
  <w:num w:numId="21">
    <w:abstractNumId w:val="14"/>
  </w:num>
  <w:num w:numId="22">
    <w:abstractNumId w:val="20"/>
  </w:num>
  <w:num w:numId="23">
    <w:abstractNumId w:val="43"/>
  </w:num>
  <w:num w:numId="24">
    <w:abstractNumId w:val="33"/>
  </w:num>
  <w:num w:numId="25">
    <w:abstractNumId w:val="11"/>
  </w:num>
  <w:num w:numId="26">
    <w:abstractNumId w:val="1"/>
  </w:num>
  <w:num w:numId="27">
    <w:abstractNumId w:val="31"/>
  </w:num>
  <w:num w:numId="28">
    <w:abstractNumId w:val="0"/>
  </w:num>
  <w:num w:numId="29">
    <w:abstractNumId w:val="5"/>
  </w:num>
  <w:num w:numId="30">
    <w:abstractNumId w:val="28"/>
  </w:num>
  <w:num w:numId="31">
    <w:abstractNumId w:val="9"/>
  </w:num>
  <w:num w:numId="32">
    <w:abstractNumId w:val="9"/>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160" w:hanging="1800"/>
        </w:pPr>
        <w:rPr>
          <w:rFonts w:hint="default"/>
        </w:rPr>
      </w:lvl>
    </w:lvlOverride>
  </w:num>
  <w:num w:numId="33">
    <w:abstractNumId w:val="27"/>
  </w:num>
  <w:num w:numId="34">
    <w:abstractNumId w:val="48"/>
  </w:num>
  <w:num w:numId="35">
    <w:abstractNumId w:val="19"/>
  </w:num>
  <w:num w:numId="36">
    <w:abstractNumId w:val="45"/>
  </w:num>
  <w:num w:numId="37">
    <w:abstractNumId w:val="9"/>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851" w:hanging="851"/>
        </w:pPr>
        <w:rPr>
          <w:rFonts w:hint="default"/>
          <w:b/>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160" w:hanging="1800"/>
        </w:pPr>
        <w:rPr>
          <w:rFonts w:hint="default"/>
        </w:rPr>
      </w:lvl>
    </w:lvlOverride>
  </w:num>
  <w:num w:numId="38">
    <w:abstractNumId w:val="16"/>
  </w:num>
  <w:num w:numId="39">
    <w:abstractNumId w:val="16"/>
    <w:lvlOverride w:ilvl="0">
      <w:lvl w:ilvl="0">
        <w:start w:val="1"/>
        <w:numFmt w:val="decimal"/>
        <w:lvlText w:val="%1."/>
        <w:lvlJc w:val="left"/>
        <w:pPr>
          <w:ind w:left="720" w:hanging="360"/>
        </w:pPr>
        <w:rPr>
          <w:rFonts w:hint="default"/>
          <w:b/>
        </w:rPr>
      </w:lvl>
    </w:lvlOverride>
    <w:lvlOverride w:ilvl="1">
      <w:lvl w:ilvl="1">
        <w:start w:val="1"/>
        <w:numFmt w:val="decimal"/>
        <w:isLgl/>
        <w:lvlText w:val="%1.%2."/>
        <w:lvlJc w:val="left"/>
        <w:pPr>
          <w:ind w:left="907" w:hanging="547"/>
        </w:pPr>
        <w:rPr>
          <w:rFonts w:hint="default"/>
          <w:b/>
        </w:rPr>
      </w:lvl>
    </w:lvlOverride>
    <w:lvlOverride w:ilvl="2">
      <w:lvl w:ilvl="2">
        <w:start w:val="1"/>
        <w:numFmt w:val="upperLetter"/>
        <w:isLgl/>
        <w:lvlText w:val="%3)"/>
        <w:lvlJc w:val="left"/>
        <w:pPr>
          <w:ind w:left="1080" w:hanging="720"/>
        </w:pPr>
        <w:rPr>
          <w:rFonts w:ascii="Arial" w:eastAsia="Arial MT" w:hAnsi="Arial" w:cs="Arial"/>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0">
    <w:abstractNumId w:val="16"/>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907" w:hanging="547"/>
        </w:pPr>
        <w:rPr>
          <w:rFonts w:hint="default"/>
          <w:b/>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1">
    <w:abstractNumId w:val="16"/>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907" w:hanging="550"/>
        </w:pPr>
        <w:rPr>
          <w:rFonts w:hint="default"/>
          <w:b/>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42">
    <w:abstractNumId w:val="41"/>
  </w:num>
  <w:num w:numId="43">
    <w:abstractNumId w:val="4"/>
  </w:num>
  <w:num w:numId="44">
    <w:abstractNumId w:val="23"/>
  </w:num>
  <w:num w:numId="45">
    <w:abstractNumId w:val="23"/>
    <w:lvlOverride w:ilvl="0">
      <w:lvl w:ilvl="0">
        <w:start w:val="5"/>
        <w:numFmt w:val="decimal"/>
        <w:lvlText w:val="%1."/>
        <w:lvlJc w:val="left"/>
        <w:pPr>
          <w:ind w:left="585" w:hanging="585"/>
        </w:pPr>
        <w:rPr>
          <w:rFonts w:hint="default"/>
          <w:b/>
        </w:rPr>
      </w:lvl>
    </w:lvlOverride>
    <w:lvlOverride w:ilvl="1">
      <w:lvl w:ilvl="1">
        <w:start w:val="4"/>
        <w:numFmt w:val="decimal"/>
        <w:lvlText w:val="%1.%2."/>
        <w:lvlJc w:val="left"/>
        <w:pPr>
          <w:ind w:left="907" w:hanging="624"/>
        </w:pPr>
        <w:rPr>
          <w:rFonts w:hint="default"/>
          <w:b/>
        </w:rPr>
      </w:lvl>
    </w:lvlOverride>
    <w:lvlOverride w:ilvl="2">
      <w:lvl w:ilvl="2">
        <w:start w:val="1"/>
        <w:numFmt w:val="decimal"/>
        <w:lvlText w:val="%1.%2.%3."/>
        <w:lvlJc w:val="left"/>
        <w:pPr>
          <w:ind w:left="1134" w:hanging="568"/>
        </w:pPr>
        <w:rPr>
          <w:rFonts w:hint="default"/>
          <w:b/>
        </w:rPr>
      </w:lvl>
    </w:lvlOverride>
    <w:lvlOverride w:ilvl="3">
      <w:lvl w:ilvl="3">
        <w:start w:val="1"/>
        <w:numFmt w:val="decimal"/>
        <w:lvlText w:val="%1.%2.%3.%4."/>
        <w:lvlJc w:val="left"/>
        <w:pPr>
          <w:ind w:left="1929" w:hanging="1080"/>
        </w:pPr>
        <w:rPr>
          <w:rFonts w:hint="default"/>
        </w:rPr>
      </w:lvl>
    </w:lvlOverride>
    <w:lvlOverride w:ilvl="4">
      <w:lvl w:ilvl="4">
        <w:start w:val="1"/>
        <w:numFmt w:val="decimal"/>
        <w:lvlText w:val="%1.%2.%3.%4.%5."/>
        <w:lvlJc w:val="left"/>
        <w:pPr>
          <w:ind w:left="2212" w:hanging="1080"/>
        </w:pPr>
        <w:rPr>
          <w:rFonts w:hint="default"/>
        </w:rPr>
      </w:lvl>
    </w:lvlOverride>
    <w:lvlOverride w:ilvl="5">
      <w:lvl w:ilvl="5">
        <w:start w:val="1"/>
        <w:numFmt w:val="decimal"/>
        <w:lvlText w:val="%1.%2.%3.%4.%5.%6."/>
        <w:lvlJc w:val="left"/>
        <w:pPr>
          <w:ind w:left="2855" w:hanging="1440"/>
        </w:pPr>
        <w:rPr>
          <w:rFonts w:hint="default"/>
        </w:rPr>
      </w:lvl>
    </w:lvlOverride>
    <w:lvlOverride w:ilvl="6">
      <w:lvl w:ilvl="6">
        <w:start w:val="1"/>
        <w:numFmt w:val="decimal"/>
        <w:lvlText w:val="%1.%2.%3.%4.%5.%6.%7."/>
        <w:lvlJc w:val="left"/>
        <w:pPr>
          <w:ind w:left="3138" w:hanging="1440"/>
        </w:pPr>
        <w:rPr>
          <w:rFonts w:hint="default"/>
        </w:rPr>
      </w:lvl>
    </w:lvlOverride>
    <w:lvlOverride w:ilvl="7">
      <w:lvl w:ilvl="7">
        <w:start w:val="1"/>
        <w:numFmt w:val="decimal"/>
        <w:lvlText w:val="%1.%2.%3.%4.%5.%6.%7.%8."/>
        <w:lvlJc w:val="left"/>
        <w:pPr>
          <w:ind w:left="3781" w:hanging="1800"/>
        </w:pPr>
        <w:rPr>
          <w:rFonts w:hint="default"/>
        </w:rPr>
      </w:lvl>
    </w:lvlOverride>
    <w:lvlOverride w:ilvl="8">
      <w:lvl w:ilvl="8">
        <w:start w:val="1"/>
        <w:numFmt w:val="decimal"/>
        <w:lvlText w:val="%1.%2.%3.%4.%5.%6.%7.%8.%9."/>
        <w:lvlJc w:val="left"/>
        <w:pPr>
          <w:ind w:left="4424" w:hanging="2160"/>
        </w:pPr>
        <w:rPr>
          <w:rFonts w:hint="default"/>
        </w:rPr>
      </w:lvl>
    </w:lvlOverride>
  </w:num>
  <w:num w:numId="46">
    <w:abstractNumId w:val="39"/>
  </w:num>
  <w:num w:numId="47">
    <w:abstractNumId w:val="7"/>
  </w:num>
  <w:num w:numId="48">
    <w:abstractNumId w:val="29"/>
  </w:num>
  <w:num w:numId="49">
    <w:abstractNumId w:val="47"/>
  </w:num>
  <w:num w:numId="50">
    <w:abstractNumId w:val="42"/>
  </w:num>
  <w:num w:numId="51">
    <w:abstractNumId w:val="32"/>
  </w:num>
  <w:num w:numId="52">
    <w:abstractNumId w:val="24"/>
  </w:num>
  <w:num w:numId="53">
    <w:abstractNumId w:val="8"/>
  </w:num>
  <w:num w:numId="54">
    <w:abstractNumId w:val="3"/>
  </w:num>
  <w:num w:numId="55">
    <w:abstractNumId w:val="36"/>
  </w:num>
  <w:num w:numId="56">
    <w:abstractNumId w:val="3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E73"/>
    <w:rsid w:val="0003671C"/>
    <w:rsid w:val="00042113"/>
    <w:rsid w:val="000825A4"/>
    <w:rsid w:val="00084DFF"/>
    <w:rsid w:val="000A0E4C"/>
    <w:rsid w:val="000A7CCB"/>
    <w:rsid w:val="000C00F3"/>
    <w:rsid w:val="000C669B"/>
    <w:rsid w:val="000F30AA"/>
    <w:rsid w:val="001038BD"/>
    <w:rsid w:val="0010487A"/>
    <w:rsid w:val="00133181"/>
    <w:rsid w:val="00137FD9"/>
    <w:rsid w:val="00141CCB"/>
    <w:rsid w:val="0016275C"/>
    <w:rsid w:val="00165132"/>
    <w:rsid w:val="001E5E73"/>
    <w:rsid w:val="00221965"/>
    <w:rsid w:val="002656AD"/>
    <w:rsid w:val="002901DF"/>
    <w:rsid w:val="002A611C"/>
    <w:rsid w:val="002B44D2"/>
    <w:rsid w:val="002F39A9"/>
    <w:rsid w:val="00305357"/>
    <w:rsid w:val="00316041"/>
    <w:rsid w:val="003337AF"/>
    <w:rsid w:val="00372554"/>
    <w:rsid w:val="0039769B"/>
    <w:rsid w:val="003F0390"/>
    <w:rsid w:val="00435BC0"/>
    <w:rsid w:val="004564E8"/>
    <w:rsid w:val="00467230"/>
    <w:rsid w:val="00472166"/>
    <w:rsid w:val="004878D6"/>
    <w:rsid w:val="00502A39"/>
    <w:rsid w:val="00513564"/>
    <w:rsid w:val="0051546A"/>
    <w:rsid w:val="00563853"/>
    <w:rsid w:val="00570E62"/>
    <w:rsid w:val="0057564A"/>
    <w:rsid w:val="0057770C"/>
    <w:rsid w:val="005A64FE"/>
    <w:rsid w:val="005D2C12"/>
    <w:rsid w:val="005D63A4"/>
    <w:rsid w:val="005E2A45"/>
    <w:rsid w:val="00600F69"/>
    <w:rsid w:val="006012F9"/>
    <w:rsid w:val="0065650F"/>
    <w:rsid w:val="006679FE"/>
    <w:rsid w:val="006B0C99"/>
    <w:rsid w:val="006F4B8D"/>
    <w:rsid w:val="00722011"/>
    <w:rsid w:val="00726CFF"/>
    <w:rsid w:val="00730053"/>
    <w:rsid w:val="007A686A"/>
    <w:rsid w:val="007E60E5"/>
    <w:rsid w:val="007F5297"/>
    <w:rsid w:val="008033D7"/>
    <w:rsid w:val="008456C3"/>
    <w:rsid w:val="0085028C"/>
    <w:rsid w:val="00856394"/>
    <w:rsid w:val="00860809"/>
    <w:rsid w:val="00866C91"/>
    <w:rsid w:val="0088237F"/>
    <w:rsid w:val="008831A9"/>
    <w:rsid w:val="008A6301"/>
    <w:rsid w:val="008B5172"/>
    <w:rsid w:val="008C32B6"/>
    <w:rsid w:val="008C43A5"/>
    <w:rsid w:val="0090298F"/>
    <w:rsid w:val="009114D3"/>
    <w:rsid w:val="00914B44"/>
    <w:rsid w:val="00915A92"/>
    <w:rsid w:val="009172B7"/>
    <w:rsid w:val="0093086A"/>
    <w:rsid w:val="00940D2C"/>
    <w:rsid w:val="00984F8D"/>
    <w:rsid w:val="009B349C"/>
    <w:rsid w:val="009B34C2"/>
    <w:rsid w:val="00A07A2B"/>
    <w:rsid w:val="00A131D5"/>
    <w:rsid w:val="00A31703"/>
    <w:rsid w:val="00A4115D"/>
    <w:rsid w:val="00A52360"/>
    <w:rsid w:val="00A65CC5"/>
    <w:rsid w:val="00A82316"/>
    <w:rsid w:val="00A8733A"/>
    <w:rsid w:val="00AC1433"/>
    <w:rsid w:val="00AD1465"/>
    <w:rsid w:val="00B16309"/>
    <w:rsid w:val="00B55C5F"/>
    <w:rsid w:val="00B65560"/>
    <w:rsid w:val="00B66989"/>
    <w:rsid w:val="00BA4154"/>
    <w:rsid w:val="00BE5BB5"/>
    <w:rsid w:val="00C1003B"/>
    <w:rsid w:val="00C359ED"/>
    <w:rsid w:val="00C42DDB"/>
    <w:rsid w:val="00C538A6"/>
    <w:rsid w:val="00C6595D"/>
    <w:rsid w:val="00C65D8E"/>
    <w:rsid w:val="00C66D0D"/>
    <w:rsid w:val="00C76025"/>
    <w:rsid w:val="00CA7DA8"/>
    <w:rsid w:val="00CD37B7"/>
    <w:rsid w:val="00CD551B"/>
    <w:rsid w:val="00D13C29"/>
    <w:rsid w:val="00D247FD"/>
    <w:rsid w:val="00D41626"/>
    <w:rsid w:val="00D44CC8"/>
    <w:rsid w:val="00D5089A"/>
    <w:rsid w:val="00D53FDF"/>
    <w:rsid w:val="00D54F6A"/>
    <w:rsid w:val="00D637D8"/>
    <w:rsid w:val="00D63C6C"/>
    <w:rsid w:val="00DD5222"/>
    <w:rsid w:val="00DE367C"/>
    <w:rsid w:val="00DE4F16"/>
    <w:rsid w:val="00E026B9"/>
    <w:rsid w:val="00E12A9E"/>
    <w:rsid w:val="00E13410"/>
    <w:rsid w:val="00E42A6D"/>
    <w:rsid w:val="00E5369F"/>
    <w:rsid w:val="00E53821"/>
    <w:rsid w:val="00E63FD7"/>
    <w:rsid w:val="00E65B15"/>
    <w:rsid w:val="00E7463C"/>
    <w:rsid w:val="00EE3FFA"/>
    <w:rsid w:val="00F05980"/>
    <w:rsid w:val="00F10450"/>
    <w:rsid w:val="00F3743A"/>
    <w:rsid w:val="00F44768"/>
    <w:rsid w:val="00F77E52"/>
    <w:rsid w:val="00FD40C1"/>
    <w:rsid w:val="00FF5A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11E2E8B-B6D9-4327-BEDA-929AF6C80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5E73"/>
    <w:pPr>
      <w:widowControl w:val="0"/>
      <w:spacing w:after="0" w:line="240" w:lineRule="auto"/>
    </w:pPr>
    <w:rPr>
      <w:lang w:val="en-US"/>
    </w:rPr>
  </w:style>
  <w:style w:type="paragraph" w:styleId="Ttulo1">
    <w:name w:val="heading 1"/>
    <w:basedOn w:val="Normal"/>
    <w:link w:val="Ttulo1Char"/>
    <w:qFormat/>
    <w:rsid w:val="00C359ED"/>
    <w:pPr>
      <w:ind w:left="338"/>
      <w:outlineLvl w:val="0"/>
    </w:pPr>
    <w:rPr>
      <w:rFonts w:ascii="Times New Roman" w:eastAsia="Times New Roman" w:hAnsi="Times New Roman"/>
      <w:b/>
      <w:bCs/>
      <w:sz w:val="24"/>
      <w:szCs w:val="24"/>
    </w:rPr>
  </w:style>
  <w:style w:type="paragraph" w:styleId="Ttulo2">
    <w:name w:val="heading 2"/>
    <w:basedOn w:val="Normal"/>
    <w:next w:val="Normal"/>
    <w:link w:val="Ttulo2Char"/>
    <w:unhideWhenUsed/>
    <w:qFormat/>
    <w:rsid w:val="00C538A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aliases w:val="Item 1.1.1,Item n.n.n"/>
    <w:basedOn w:val="Normal"/>
    <w:next w:val="Normal"/>
    <w:link w:val="Ttulo3Char"/>
    <w:qFormat/>
    <w:rsid w:val="00C359ED"/>
    <w:pPr>
      <w:keepNext/>
      <w:keepLines/>
      <w:widowControl/>
      <w:spacing w:before="320" w:after="80" w:line="276" w:lineRule="auto"/>
      <w:outlineLvl w:val="2"/>
    </w:pPr>
    <w:rPr>
      <w:rFonts w:ascii="Arial" w:eastAsia="Arial" w:hAnsi="Arial" w:cs="Arial"/>
      <w:color w:val="434343"/>
      <w:sz w:val="28"/>
      <w:szCs w:val="28"/>
      <w:lang w:val="pt-BR" w:eastAsia="pt-BR"/>
    </w:rPr>
  </w:style>
  <w:style w:type="paragraph" w:styleId="Ttulo4">
    <w:name w:val="heading 4"/>
    <w:basedOn w:val="Normal1"/>
    <w:next w:val="Normal1"/>
    <w:link w:val="Ttulo4Char"/>
    <w:qFormat/>
    <w:rsid w:val="00C538A6"/>
    <w:pPr>
      <w:keepNext/>
      <w:keepLines/>
      <w:spacing w:before="280" w:after="80"/>
      <w:outlineLvl w:val="3"/>
    </w:pPr>
    <w:rPr>
      <w:color w:val="666666"/>
      <w:sz w:val="24"/>
      <w:szCs w:val="24"/>
    </w:rPr>
  </w:style>
  <w:style w:type="paragraph" w:styleId="Ttulo5">
    <w:name w:val="heading 5"/>
    <w:basedOn w:val="Normal1"/>
    <w:next w:val="Normal1"/>
    <w:link w:val="Ttulo5Char"/>
    <w:qFormat/>
    <w:rsid w:val="00C538A6"/>
    <w:pPr>
      <w:keepNext/>
      <w:keepLines/>
      <w:spacing w:before="240" w:after="80"/>
      <w:outlineLvl w:val="4"/>
    </w:pPr>
    <w:rPr>
      <w:color w:val="666666"/>
    </w:rPr>
  </w:style>
  <w:style w:type="paragraph" w:styleId="Ttulo6">
    <w:name w:val="heading 6"/>
    <w:basedOn w:val="Normal1"/>
    <w:next w:val="Normal1"/>
    <w:link w:val="Ttulo6Char"/>
    <w:qFormat/>
    <w:rsid w:val="00C538A6"/>
    <w:pPr>
      <w:keepNext/>
      <w:keepLines/>
      <w:spacing w:before="240" w:after="80"/>
      <w:outlineLvl w:val="5"/>
    </w:pPr>
    <w:rPr>
      <w:i/>
      <w:color w:val="666666"/>
    </w:rPr>
  </w:style>
  <w:style w:type="paragraph" w:styleId="Ttulo7">
    <w:name w:val="heading 7"/>
    <w:basedOn w:val="Normal"/>
    <w:next w:val="Normal"/>
    <w:link w:val="Ttulo7Char"/>
    <w:uiPriority w:val="9"/>
    <w:unhideWhenUsed/>
    <w:qFormat/>
    <w:rsid w:val="00C538A6"/>
    <w:pPr>
      <w:widowControl/>
      <w:spacing w:before="240" w:after="60"/>
      <w:outlineLvl w:val="6"/>
    </w:pPr>
    <w:rPr>
      <w:rFonts w:ascii="Calibri" w:eastAsia="Times New Roman" w:hAnsi="Calibri" w:cs="Times New Roman"/>
      <w:sz w:val="24"/>
      <w:szCs w:val="24"/>
      <w:lang w:val="pt-BR" w:eastAsia="pt-BR"/>
    </w:rPr>
  </w:style>
  <w:style w:type="paragraph" w:styleId="Ttulo8">
    <w:name w:val="heading 8"/>
    <w:basedOn w:val="Normal"/>
    <w:next w:val="Normal"/>
    <w:link w:val="Ttulo8Char"/>
    <w:qFormat/>
    <w:rsid w:val="00C538A6"/>
    <w:pPr>
      <w:keepNext/>
      <w:widowControl/>
      <w:jc w:val="center"/>
      <w:outlineLvl w:val="7"/>
    </w:pPr>
    <w:rPr>
      <w:rFonts w:ascii="Arial" w:eastAsia="Times New Roman" w:hAnsi="Arial" w:cs="Times New Roman"/>
      <w:b/>
      <w:sz w:val="28"/>
      <w:szCs w:val="20"/>
      <w:lang w:val="pt-BR" w:eastAsia="pt-BR"/>
    </w:rPr>
  </w:style>
  <w:style w:type="paragraph" w:styleId="Ttulo9">
    <w:name w:val="heading 9"/>
    <w:basedOn w:val="Normal"/>
    <w:next w:val="Normal"/>
    <w:link w:val="Ttulo9Char"/>
    <w:qFormat/>
    <w:rsid w:val="00C538A6"/>
    <w:pPr>
      <w:widowControl/>
      <w:numPr>
        <w:ilvl w:val="8"/>
        <w:numId w:val="13"/>
      </w:numPr>
      <w:suppressAutoHyphens/>
      <w:spacing w:before="240" w:after="60"/>
      <w:outlineLvl w:val="8"/>
    </w:pPr>
    <w:rPr>
      <w:rFonts w:ascii="Arial" w:eastAsia="SimSun" w:hAnsi="Arial" w:cs="Arial"/>
      <w:color w:val="00000A"/>
      <w:kern w:val="2"/>
      <w:sz w:val="24"/>
      <w:szCs w:val="24"/>
      <w:lang w:val="pt-BR"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nhideWhenUsed/>
    <w:qFormat/>
    <w:rsid w:val="001E5E73"/>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E5E73"/>
  </w:style>
  <w:style w:type="paragraph" w:styleId="Corpodetexto">
    <w:name w:val="Body Text"/>
    <w:aliases w:val="body text,bt,body tesx,contents,Texto independiente,bt1,body text1,body tesx1,bt2,body text2,body tesx2,bt3,body text3,body tesx3,bt4,body text4,body tesx4,contents1,Texto independiente1,bt5,body text5,body tesx5,bt6,body text6,body tesx6"/>
    <w:basedOn w:val="Normal"/>
    <w:link w:val="CorpodetextoChar"/>
    <w:uiPriority w:val="1"/>
    <w:qFormat/>
    <w:rsid w:val="00DE367C"/>
    <w:pPr>
      <w:ind w:left="338"/>
    </w:pPr>
    <w:rPr>
      <w:rFonts w:ascii="Times New Roman" w:eastAsia="Times New Roman" w:hAnsi="Times New Roman"/>
      <w:sz w:val="24"/>
      <w:szCs w:val="24"/>
    </w:rPr>
  </w:style>
  <w:style w:type="character" w:customStyle="1" w:styleId="CorpodetextoChar">
    <w:name w:val="Corpo de texto Char"/>
    <w:aliases w:val="body text Char,bt Char,body tesx Char,contents Char,Texto independiente Char,bt1 Char,body text1 Char,body tesx1 Char,bt2 Char,body text2 Char,body tesx2 Char,bt3 Char,body text3 Char,body tesx3 Char,bt4 Char,body text4 Char,bt5 Char"/>
    <w:basedOn w:val="Fontepargpadro"/>
    <w:link w:val="Corpodetexto"/>
    <w:uiPriority w:val="99"/>
    <w:rsid w:val="00DE367C"/>
    <w:rPr>
      <w:rFonts w:ascii="Times New Roman" w:eastAsia="Times New Roman" w:hAnsi="Times New Roman"/>
      <w:sz w:val="24"/>
      <w:szCs w:val="24"/>
      <w:lang w:val="en-US"/>
    </w:rPr>
  </w:style>
  <w:style w:type="paragraph" w:styleId="PargrafodaLista">
    <w:name w:val="List Paragraph"/>
    <w:aliases w:val="Texto,Marcadores PDTI,List I Paragraph"/>
    <w:basedOn w:val="Normal"/>
    <w:link w:val="PargrafodaListaChar"/>
    <w:uiPriority w:val="1"/>
    <w:qFormat/>
    <w:rsid w:val="00DE367C"/>
  </w:style>
  <w:style w:type="paragraph" w:customStyle="1" w:styleId="Nivel2">
    <w:name w:val="Nivel 2"/>
    <w:basedOn w:val="Normal"/>
    <w:qFormat/>
    <w:rsid w:val="00DE367C"/>
    <w:pPr>
      <w:autoSpaceDN w:val="0"/>
      <w:adjustRightInd w:val="0"/>
      <w:jc w:val="both"/>
    </w:pPr>
    <w:rPr>
      <w:rFonts w:ascii="Verdana" w:eastAsia="Times New Roman" w:hAnsi="Verdana" w:cs="Verdana"/>
      <w:b/>
      <w:bCs/>
      <w:lang w:val="pt-BR" w:eastAsia="pt-BR"/>
    </w:rPr>
  </w:style>
  <w:style w:type="character" w:customStyle="1" w:styleId="PargrafodaListaChar">
    <w:name w:val="Parágrafo da Lista Char"/>
    <w:aliases w:val="Texto Char,Marcadores PDTI Char,List I Paragraph Char"/>
    <w:link w:val="PargrafodaLista"/>
    <w:uiPriority w:val="34"/>
    <w:qFormat/>
    <w:locked/>
    <w:rsid w:val="00DE367C"/>
    <w:rPr>
      <w:lang w:val="en-US"/>
    </w:rPr>
  </w:style>
  <w:style w:type="character" w:customStyle="1" w:styleId="Ttulo1Char">
    <w:name w:val="Título 1 Char"/>
    <w:basedOn w:val="Fontepargpadro"/>
    <w:link w:val="Ttulo1"/>
    <w:rsid w:val="00C359ED"/>
    <w:rPr>
      <w:rFonts w:ascii="Times New Roman" w:eastAsia="Times New Roman" w:hAnsi="Times New Roman"/>
      <w:b/>
      <w:bCs/>
      <w:sz w:val="24"/>
      <w:szCs w:val="24"/>
      <w:lang w:val="en-US"/>
    </w:rPr>
  </w:style>
  <w:style w:type="character" w:customStyle="1" w:styleId="Ttulo3Char">
    <w:name w:val="Título 3 Char"/>
    <w:aliases w:val="Item 1.1.1 Char,Item n.n.n Char"/>
    <w:basedOn w:val="Fontepargpadro"/>
    <w:link w:val="Ttulo3"/>
    <w:rsid w:val="00C359ED"/>
    <w:rPr>
      <w:rFonts w:ascii="Arial" w:eastAsia="Arial" w:hAnsi="Arial" w:cs="Arial"/>
      <w:color w:val="434343"/>
      <w:sz w:val="28"/>
      <w:szCs w:val="28"/>
      <w:lang w:eastAsia="pt-BR"/>
    </w:rPr>
  </w:style>
  <w:style w:type="paragraph" w:customStyle="1" w:styleId="Default">
    <w:name w:val="Default"/>
    <w:qFormat/>
    <w:rsid w:val="00C359ED"/>
    <w:pPr>
      <w:autoSpaceDE w:val="0"/>
      <w:autoSpaceDN w:val="0"/>
      <w:adjustRightInd w:val="0"/>
      <w:spacing w:after="0" w:line="240" w:lineRule="auto"/>
    </w:pPr>
    <w:rPr>
      <w:rFonts w:ascii="Verdana" w:eastAsia="Times New Roman" w:hAnsi="Verdana" w:cs="Verdana"/>
      <w:color w:val="000000"/>
      <w:sz w:val="24"/>
      <w:szCs w:val="24"/>
      <w:lang w:eastAsia="pt-BR"/>
    </w:rPr>
  </w:style>
  <w:style w:type="paragraph" w:customStyle="1" w:styleId="CM79">
    <w:name w:val="CM79"/>
    <w:basedOn w:val="Default"/>
    <w:next w:val="Default"/>
    <w:uiPriority w:val="99"/>
    <w:qFormat/>
    <w:rsid w:val="00C359ED"/>
    <w:pPr>
      <w:widowControl w:val="0"/>
      <w:autoSpaceDN/>
      <w:adjustRightInd/>
      <w:spacing w:after="233"/>
    </w:pPr>
    <w:rPr>
      <w:rFonts w:ascii="Arial" w:hAnsi="Arial" w:cs="Arial"/>
      <w:color w:val="auto"/>
      <w:lang w:eastAsia="ar-SA"/>
    </w:rPr>
  </w:style>
  <w:style w:type="character" w:customStyle="1" w:styleId="Ttulo2Char">
    <w:name w:val="Título 2 Char"/>
    <w:basedOn w:val="Fontepargpadro"/>
    <w:link w:val="Ttulo2"/>
    <w:rsid w:val="00C538A6"/>
    <w:rPr>
      <w:rFonts w:asciiTheme="majorHAnsi" w:eastAsiaTheme="majorEastAsia" w:hAnsiTheme="majorHAnsi" w:cstheme="majorBidi"/>
      <w:color w:val="2E74B5" w:themeColor="accent1" w:themeShade="BF"/>
      <w:sz w:val="26"/>
      <w:szCs w:val="26"/>
      <w:lang w:val="en-US"/>
    </w:rPr>
  </w:style>
  <w:style w:type="character" w:customStyle="1" w:styleId="Ttulo4Char">
    <w:name w:val="Título 4 Char"/>
    <w:basedOn w:val="Fontepargpadro"/>
    <w:link w:val="Ttulo4"/>
    <w:rsid w:val="00C538A6"/>
    <w:rPr>
      <w:rFonts w:ascii="Arial" w:eastAsia="Arial" w:hAnsi="Arial" w:cs="Arial"/>
      <w:color w:val="666666"/>
      <w:sz w:val="24"/>
      <w:szCs w:val="24"/>
      <w:lang w:eastAsia="pt-BR"/>
    </w:rPr>
  </w:style>
  <w:style w:type="character" w:customStyle="1" w:styleId="Ttulo5Char">
    <w:name w:val="Título 5 Char"/>
    <w:basedOn w:val="Fontepargpadro"/>
    <w:link w:val="Ttulo5"/>
    <w:rsid w:val="00C538A6"/>
    <w:rPr>
      <w:rFonts w:ascii="Arial" w:eastAsia="Arial" w:hAnsi="Arial" w:cs="Arial"/>
      <w:color w:val="666666"/>
      <w:lang w:eastAsia="pt-BR"/>
    </w:rPr>
  </w:style>
  <w:style w:type="character" w:customStyle="1" w:styleId="Ttulo6Char">
    <w:name w:val="Título 6 Char"/>
    <w:basedOn w:val="Fontepargpadro"/>
    <w:link w:val="Ttulo6"/>
    <w:rsid w:val="00C538A6"/>
    <w:rPr>
      <w:rFonts w:ascii="Arial" w:eastAsia="Arial" w:hAnsi="Arial" w:cs="Arial"/>
      <w:i/>
      <w:color w:val="666666"/>
      <w:lang w:eastAsia="pt-BR"/>
    </w:rPr>
  </w:style>
  <w:style w:type="character" w:customStyle="1" w:styleId="Ttulo7Char">
    <w:name w:val="Título 7 Char"/>
    <w:basedOn w:val="Fontepargpadro"/>
    <w:link w:val="Ttulo7"/>
    <w:uiPriority w:val="9"/>
    <w:rsid w:val="00C538A6"/>
    <w:rPr>
      <w:rFonts w:ascii="Calibri" w:eastAsia="Times New Roman" w:hAnsi="Calibri" w:cs="Times New Roman"/>
      <w:sz w:val="24"/>
      <w:szCs w:val="24"/>
      <w:lang w:eastAsia="pt-BR"/>
    </w:rPr>
  </w:style>
  <w:style w:type="character" w:customStyle="1" w:styleId="Ttulo8Char">
    <w:name w:val="Título 8 Char"/>
    <w:basedOn w:val="Fontepargpadro"/>
    <w:link w:val="Ttulo8"/>
    <w:rsid w:val="00C538A6"/>
    <w:rPr>
      <w:rFonts w:ascii="Arial" w:eastAsia="Times New Roman" w:hAnsi="Arial" w:cs="Times New Roman"/>
      <w:b/>
      <w:sz w:val="28"/>
      <w:szCs w:val="20"/>
      <w:lang w:eastAsia="pt-BR"/>
    </w:rPr>
  </w:style>
  <w:style w:type="character" w:customStyle="1" w:styleId="Ttulo9Char">
    <w:name w:val="Título 9 Char"/>
    <w:basedOn w:val="Fontepargpadro"/>
    <w:link w:val="Ttulo9"/>
    <w:rsid w:val="00C538A6"/>
    <w:rPr>
      <w:rFonts w:ascii="Arial" w:eastAsia="SimSun" w:hAnsi="Arial" w:cs="Arial"/>
      <w:color w:val="00000A"/>
      <w:kern w:val="2"/>
      <w:sz w:val="24"/>
      <w:szCs w:val="24"/>
      <w:lang w:eastAsia="zh-CN"/>
    </w:rPr>
  </w:style>
  <w:style w:type="paragraph" w:styleId="Cabealho">
    <w:name w:val="header"/>
    <w:basedOn w:val="Normal"/>
    <w:link w:val="CabealhoChar"/>
    <w:uiPriority w:val="99"/>
    <w:unhideWhenUsed/>
    <w:qFormat/>
    <w:rsid w:val="00C538A6"/>
    <w:pPr>
      <w:tabs>
        <w:tab w:val="center" w:pos="4252"/>
        <w:tab w:val="right" w:pos="8504"/>
      </w:tabs>
    </w:pPr>
  </w:style>
  <w:style w:type="character" w:customStyle="1" w:styleId="CabealhoChar">
    <w:name w:val="Cabeçalho Char"/>
    <w:basedOn w:val="Fontepargpadro"/>
    <w:link w:val="Cabealho"/>
    <w:uiPriority w:val="99"/>
    <w:rsid w:val="00C538A6"/>
    <w:rPr>
      <w:lang w:val="en-US"/>
    </w:rPr>
  </w:style>
  <w:style w:type="paragraph" w:styleId="Rodap">
    <w:name w:val="footer"/>
    <w:basedOn w:val="Normal"/>
    <w:link w:val="RodapChar"/>
    <w:unhideWhenUsed/>
    <w:qFormat/>
    <w:rsid w:val="00C538A6"/>
    <w:pPr>
      <w:tabs>
        <w:tab w:val="center" w:pos="4252"/>
        <w:tab w:val="right" w:pos="8504"/>
      </w:tabs>
    </w:pPr>
  </w:style>
  <w:style w:type="character" w:customStyle="1" w:styleId="RodapChar">
    <w:name w:val="Rodapé Char"/>
    <w:basedOn w:val="Fontepargpadro"/>
    <w:link w:val="Rodap"/>
    <w:rsid w:val="00C538A6"/>
    <w:rPr>
      <w:lang w:val="en-US"/>
    </w:rPr>
  </w:style>
  <w:style w:type="paragraph" w:customStyle="1" w:styleId="NmerosSecundrios">
    <w:name w:val="Números Secundários"/>
    <w:basedOn w:val="Normal"/>
    <w:qFormat/>
    <w:rsid w:val="00C538A6"/>
    <w:pPr>
      <w:widowControl/>
      <w:numPr>
        <w:numId w:val="11"/>
      </w:numPr>
      <w:spacing w:before="120" w:after="240"/>
      <w:jc w:val="both"/>
    </w:pPr>
    <w:rPr>
      <w:rFonts w:ascii="Times New Roman" w:eastAsia="Times New Roman" w:hAnsi="Times New Roman" w:cs="Times New Roman"/>
      <w:sz w:val="24"/>
      <w:szCs w:val="24"/>
      <w:lang w:val="pt-BR" w:eastAsia="pt-BR"/>
    </w:rPr>
  </w:style>
  <w:style w:type="paragraph" w:customStyle="1" w:styleId="CM83">
    <w:name w:val="CM83"/>
    <w:basedOn w:val="Default"/>
    <w:next w:val="Default"/>
    <w:uiPriority w:val="99"/>
    <w:rsid w:val="00C538A6"/>
    <w:pPr>
      <w:widowControl w:val="0"/>
      <w:autoSpaceDN/>
      <w:adjustRightInd/>
      <w:spacing w:after="333"/>
    </w:pPr>
    <w:rPr>
      <w:rFonts w:ascii="Arial" w:hAnsi="Arial" w:cs="Arial"/>
      <w:color w:val="auto"/>
      <w:lang w:eastAsia="ar-SA"/>
    </w:rPr>
  </w:style>
  <w:style w:type="paragraph" w:customStyle="1" w:styleId="CM77">
    <w:name w:val="CM77"/>
    <w:basedOn w:val="Default"/>
    <w:next w:val="Default"/>
    <w:uiPriority w:val="99"/>
    <w:rsid w:val="00C538A6"/>
    <w:pPr>
      <w:widowControl w:val="0"/>
      <w:spacing w:after="865"/>
    </w:pPr>
    <w:rPr>
      <w:rFonts w:ascii="Arial" w:hAnsi="Arial" w:cs="Arial"/>
      <w:color w:val="auto"/>
      <w:lang w:val="en-US" w:eastAsia="en-US"/>
    </w:rPr>
  </w:style>
  <w:style w:type="paragraph" w:styleId="Textodebalo">
    <w:name w:val="Balloon Text"/>
    <w:basedOn w:val="Normal"/>
    <w:link w:val="TextodebaloChar"/>
    <w:unhideWhenUsed/>
    <w:qFormat/>
    <w:rsid w:val="00C538A6"/>
    <w:rPr>
      <w:rFonts w:ascii="Segoe UI" w:hAnsi="Segoe UI" w:cs="Segoe UI"/>
      <w:sz w:val="18"/>
      <w:szCs w:val="18"/>
    </w:rPr>
  </w:style>
  <w:style w:type="character" w:customStyle="1" w:styleId="TextodebaloChar">
    <w:name w:val="Texto de balão Char"/>
    <w:basedOn w:val="Fontepargpadro"/>
    <w:link w:val="Textodebalo"/>
    <w:rsid w:val="00C538A6"/>
    <w:rPr>
      <w:rFonts w:ascii="Segoe UI" w:hAnsi="Segoe UI" w:cs="Segoe UI"/>
      <w:sz w:val="18"/>
      <w:szCs w:val="18"/>
      <w:lang w:val="en-US"/>
    </w:rPr>
  </w:style>
  <w:style w:type="paragraph" w:customStyle="1" w:styleId="Normal1">
    <w:name w:val="Normal1"/>
    <w:rsid w:val="00C538A6"/>
    <w:pPr>
      <w:spacing w:after="0" w:line="276" w:lineRule="auto"/>
    </w:pPr>
    <w:rPr>
      <w:rFonts w:ascii="Arial" w:eastAsia="Arial" w:hAnsi="Arial" w:cs="Arial"/>
      <w:lang w:eastAsia="pt-BR"/>
    </w:rPr>
  </w:style>
  <w:style w:type="paragraph" w:styleId="Ttulo">
    <w:name w:val="Title"/>
    <w:basedOn w:val="Normal1"/>
    <w:next w:val="Normal1"/>
    <w:link w:val="TtuloChar"/>
    <w:uiPriority w:val="1"/>
    <w:qFormat/>
    <w:rsid w:val="00C538A6"/>
    <w:pPr>
      <w:keepNext/>
      <w:keepLines/>
      <w:spacing w:after="60"/>
    </w:pPr>
    <w:rPr>
      <w:sz w:val="52"/>
      <w:szCs w:val="52"/>
    </w:rPr>
  </w:style>
  <w:style w:type="character" w:customStyle="1" w:styleId="TtuloChar">
    <w:name w:val="Título Char"/>
    <w:basedOn w:val="Fontepargpadro"/>
    <w:link w:val="Ttulo"/>
    <w:uiPriority w:val="1"/>
    <w:qFormat/>
    <w:rsid w:val="00C538A6"/>
    <w:rPr>
      <w:rFonts w:ascii="Arial" w:eastAsia="Arial" w:hAnsi="Arial" w:cs="Arial"/>
      <w:sz w:val="52"/>
      <w:szCs w:val="52"/>
      <w:lang w:eastAsia="pt-BR"/>
    </w:rPr>
  </w:style>
  <w:style w:type="paragraph" w:styleId="Subttulo">
    <w:name w:val="Subtitle"/>
    <w:basedOn w:val="Normal1"/>
    <w:next w:val="Normal1"/>
    <w:link w:val="SubttuloChar"/>
    <w:qFormat/>
    <w:rsid w:val="00C538A6"/>
    <w:pPr>
      <w:keepNext/>
      <w:keepLines/>
      <w:spacing w:after="320"/>
    </w:pPr>
    <w:rPr>
      <w:color w:val="666666"/>
      <w:sz w:val="30"/>
      <w:szCs w:val="30"/>
    </w:rPr>
  </w:style>
  <w:style w:type="character" w:customStyle="1" w:styleId="SubttuloChar">
    <w:name w:val="Subtítulo Char"/>
    <w:basedOn w:val="Fontepargpadro"/>
    <w:link w:val="Subttulo"/>
    <w:rsid w:val="00C538A6"/>
    <w:rPr>
      <w:rFonts w:ascii="Arial" w:eastAsia="Arial" w:hAnsi="Arial" w:cs="Arial"/>
      <w:color w:val="666666"/>
      <w:sz w:val="30"/>
      <w:szCs w:val="30"/>
      <w:lang w:eastAsia="pt-BR"/>
    </w:rPr>
  </w:style>
  <w:style w:type="table" w:styleId="Tabelacomgrade">
    <w:name w:val="Table Grid"/>
    <w:basedOn w:val="Tabelanormal"/>
    <w:uiPriority w:val="39"/>
    <w:rsid w:val="00C538A6"/>
    <w:pPr>
      <w:spacing w:after="0" w:line="240" w:lineRule="auto"/>
    </w:pPr>
    <w:rPr>
      <w:rFonts w:ascii="Arial" w:eastAsia="Arial" w:hAnsi="Arial" w:cs="Arial"/>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doSumrio">
    <w:name w:val="TOC Heading"/>
    <w:basedOn w:val="Ttulo1"/>
    <w:next w:val="Normal"/>
    <w:unhideWhenUsed/>
    <w:qFormat/>
    <w:rsid w:val="00C538A6"/>
    <w:pPr>
      <w:keepNext/>
      <w:keepLines/>
      <w:widowControl/>
      <w:spacing w:before="480" w:line="276" w:lineRule="auto"/>
      <w:ind w:left="0"/>
      <w:outlineLvl w:val="9"/>
    </w:pPr>
    <w:rPr>
      <w:rFonts w:asciiTheme="majorHAnsi" w:eastAsiaTheme="majorEastAsia" w:hAnsiTheme="majorHAnsi" w:cstheme="majorBidi"/>
      <w:color w:val="2E74B5" w:themeColor="accent1" w:themeShade="BF"/>
      <w:sz w:val="28"/>
      <w:szCs w:val="28"/>
      <w:lang w:val="pt-BR"/>
    </w:rPr>
  </w:style>
  <w:style w:type="paragraph" w:styleId="Sumrio2">
    <w:name w:val="toc 2"/>
    <w:basedOn w:val="Normal"/>
    <w:next w:val="Normal"/>
    <w:autoRedefine/>
    <w:uiPriority w:val="39"/>
    <w:unhideWhenUsed/>
    <w:rsid w:val="00C538A6"/>
    <w:pPr>
      <w:widowControl/>
      <w:spacing w:after="100" w:line="276" w:lineRule="auto"/>
      <w:ind w:left="220"/>
    </w:pPr>
    <w:rPr>
      <w:rFonts w:ascii="Arial" w:eastAsia="Arial" w:hAnsi="Arial" w:cs="Arial"/>
      <w:lang w:val="pt-BR" w:eastAsia="pt-BR"/>
    </w:rPr>
  </w:style>
  <w:style w:type="paragraph" w:styleId="Sumrio3">
    <w:name w:val="toc 3"/>
    <w:basedOn w:val="Normal"/>
    <w:next w:val="Normal"/>
    <w:autoRedefine/>
    <w:uiPriority w:val="39"/>
    <w:unhideWhenUsed/>
    <w:rsid w:val="00C538A6"/>
    <w:pPr>
      <w:widowControl/>
      <w:spacing w:after="100" w:line="276" w:lineRule="auto"/>
      <w:ind w:left="440"/>
    </w:pPr>
    <w:rPr>
      <w:rFonts w:ascii="Arial" w:eastAsia="Arial" w:hAnsi="Arial" w:cs="Arial"/>
      <w:lang w:val="pt-BR" w:eastAsia="pt-BR"/>
    </w:rPr>
  </w:style>
  <w:style w:type="character" w:styleId="Hyperlink">
    <w:name w:val="Hyperlink"/>
    <w:basedOn w:val="Fontepargpadro"/>
    <w:uiPriority w:val="99"/>
    <w:unhideWhenUsed/>
    <w:rsid w:val="00C538A6"/>
    <w:rPr>
      <w:color w:val="0563C1" w:themeColor="hyperlink"/>
      <w:u w:val="single"/>
    </w:rPr>
  </w:style>
  <w:style w:type="paragraph" w:styleId="Sumrio1">
    <w:name w:val="toc 1"/>
    <w:basedOn w:val="Normal"/>
    <w:next w:val="Normal"/>
    <w:autoRedefine/>
    <w:unhideWhenUsed/>
    <w:rsid w:val="00C538A6"/>
    <w:pPr>
      <w:widowControl/>
      <w:spacing w:after="100" w:line="276" w:lineRule="auto"/>
    </w:pPr>
    <w:rPr>
      <w:rFonts w:ascii="Arial" w:eastAsia="Arial" w:hAnsi="Arial" w:cs="Arial"/>
      <w:lang w:val="pt-BR" w:eastAsia="pt-BR"/>
    </w:rPr>
  </w:style>
  <w:style w:type="paragraph" w:customStyle="1" w:styleId="SchedH3">
    <w:name w:val="SchedH3"/>
    <w:basedOn w:val="Normal"/>
    <w:uiPriority w:val="99"/>
    <w:rsid w:val="00C538A6"/>
    <w:pPr>
      <w:widowControl/>
      <w:tabs>
        <w:tab w:val="num" w:pos="1704"/>
      </w:tabs>
      <w:ind w:left="1704" w:hanging="737"/>
    </w:pPr>
    <w:rPr>
      <w:rFonts w:ascii="Arial" w:eastAsia="Times New Roman" w:hAnsi="Arial" w:cs="Times New Roman"/>
      <w:sz w:val="20"/>
      <w:szCs w:val="20"/>
      <w:lang w:val="en-AU"/>
    </w:rPr>
  </w:style>
  <w:style w:type="paragraph" w:styleId="SemEspaamento">
    <w:name w:val="No Spacing"/>
    <w:qFormat/>
    <w:rsid w:val="00C538A6"/>
    <w:pPr>
      <w:spacing w:after="0" w:line="240" w:lineRule="auto"/>
    </w:pPr>
  </w:style>
  <w:style w:type="paragraph" w:styleId="MapadoDocumento">
    <w:name w:val="Document Map"/>
    <w:basedOn w:val="Normal"/>
    <w:link w:val="MapadoDocumentoChar"/>
    <w:uiPriority w:val="99"/>
    <w:semiHidden/>
    <w:unhideWhenUsed/>
    <w:rsid w:val="00C538A6"/>
    <w:pPr>
      <w:widowControl/>
    </w:pPr>
    <w:rPr>
      <w:rFonts w:ascii="Tahoma" w:eastAsia="Arial" w:hAnsi="Tahoma" w:cs="Tahoma"/>
      <w:sz w:val="16"/>
      <w:szCs w:val="16"/>
      <w:lang w:val="pt-BR" w:eastAsia="pt-BR"/>
    </w:rPr>
  </w:style>
  <w:style w:type="character" w:customStyle="1" w:styleId="MapadoDocumentoChar">
    <w:name w:val="Mapa do Documento Char"/>
    <w:basedOn w:val="Fontepargpadro"/>
    <w:link w:val="MapadoDocumento"/>
    <w:uiPriority w:val="99"/>
    <w:semiHidden/>
    <w:rsid w:val="00C538A6"/>
    <w:rPr>
      <w:rFonts w:ascii="Tahoma" w:eastAsia="Arial" w:hAnsi="Tahoma" w:cs="Tahoma"/>
      <w:sz w:val="16"/>
      <w:szCs w:val="16"/>
      <w:lang w:eastAsia="pt-BR"/>
    </w:rPr>
  </w:style>
  <w:style w:type="numbering" w:customStyle="1" w:styleId="Semlista1">
    <w:name w:val="Sem lista1"/>
    <w:next w:val="Semlista"/>
    <w:uiPriority w:val="99"/>
    <w:semiHidden/>
    <w:unhideWhenUsed/>
    <w:rsid w:val="00C538A6"/>
  </w:style>
  <w:style w:type="table" w:customStyle="1" w:styleId="Tabelacomgrade1">
    <w:name w:val="Tabela com grade1"/>
    <w:basedOn w:val="Tabelanormal"/>
    <w:next w:val="Tabelacomgrade"/>
    <w:uiPriority w:val="39"/>
    <w:rsid w:val="00C5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C538A6"/>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pt-BR"/>
    </w:rPr>
  </w:style>
  <w:style w:type="paragraph" w:styleId="NormalWeb">
    <w:name w:val="Normal (Web)"/>
    <w:basedOn w:val="Normal"/>
    <w:uiPriority w:val="99"/>
    <w:unhideWhenUsed/>
    <w:qFormat/>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qFormat/>
    <w:rsid w:val="00C538A6"/>
    <w:rPr>
      <w:b/>
      <w:bCs/>
    </w:rPr>
  </w:style>
  <w:style w:type="paragraph" w:customStyle="1" w:styleId="texto1">
    <w:name w:val="texto1"/>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ormal2">
    <w:name w:val="Normal2"/>
    <w:rsid w:val="00C538A6"/>
    <w:pPr>
      <w:widowControl w:val="0"/>
      <w:tabs>
        <w:tab w:val="left" w:pos="536"/>
        <w:tab w:val="left" w:pos="2270"/>
        <w:tab w:val="left" w:pos="4294"/>
      </w:tabs>
      <w:suppressAutoHyphens/>
      <w:spacing w:after="0" w:line="240" w:lineRule="auto"/>
      <w:jc w:val="both"/>
    </w:pPr>
    <w:rPr>
      <w:rFonts w:ascii="Times New Roman" w:eastAsia="Arial" w:hAnsi="Times New Roman" w:cs="Times New Roman"/>
      <w:color w:val="000000"/>
      <w:sz w:val="24"/>
      <w:szCs w:val="20"/>
      <w:lang w:eastAsia="ar-SA"/>
    </w:rPr>
  </w:style>
  <w:style w:type="paragraph" w:customStyle="1" w:styleId="Ttulo11">
    <w:name w:val="Título 11"/>
    <w:basedOn w:val="Normal"/>
    <w:uiPriority w:val="1"/>
    <w:qFormat/>
    <w:rsid w:val="00C538A6"/>
    <w:pPr>
      <w:autoSpaceDE w:val="0"/>
      <w:autoSpaceDN w:val="0"/>
      <w:ind w:left="102"/>
      <w:outlineLvl w:val="1"/>
    </w:pPr>
    <w:rPr>
      <w:rFonts w:ascii="Arial" w:eastAsia="Arial" w:hAnsi="Arial" w:cs="Arial"/>
      <w:b/>
      <w:bCs/>
      <w:sz w:val="24"/>
      <w:szCs w:val="24"/>
      <w:lang w:val="pt-PT" w:eastAsia="pt-PT" w:bidi="pt-PT"/>
    </w:rPr>
  </w:style>
  <w:style w:type="paragraph" w:customStyle="1" w:styleId="Ttulo21">
    <w:name w:val="Título 21"/>
    <w:basedOn w:val="Normal"/>
    <w:uiPriority w:val="1"/>
    <w:qFormat/>
    <w:rsid w:val="00C538A6"/>
    <w:pPr>
      <w:autoSpaceDE w:val="0"/>
      <w:autoSpaceDN w:val="0"/>
      <w:ind w:left="921" w:hanging="709"/>
      <w:outlineLvl w:val="2"/>
    </w:pPr>
    <w:rPr>
      <w:rFonts w:ascii="Arial" w:eastAsia="Arial" w:hAnsi="Arial" w:cs="Arial"/>
      <w:b/>
      <w:bCs/>
      <w:lang w:val="pt-BR" w:eastAsia="pt-BR" w:bidi="pt-BR"/>
    </w:rPr>
  </w:style>
  <w:style w:type="character" w:customStyle="1" w:styleId="Character20style">
    <w:name w:val="Character_20_style"/>
    <w:rsid w:val="00C538A6"/>
  </w:style>
  <w:style w:type="character" w:customStyle="1" w:styleId="Caracteresdenotaderodap">
    <w:name w:val="Caracteres de nota de rodapé"/>
    <w:rsid w:val="00C538A6"/>
  </w:style>
  <w:style w:type="character" w:styleId="Refdenotaderodap">
    <w:name w:val="footnote reference"/>
    <w:rsid w:val="00C538A6"/>
    <w:rPr>
      <w:vertAlign w:val="superscript"/>
    </w:rPr>
  </w:style>
  <w:style w:type="character" w:customStyle="1" w:styleId="RecuodecorpodetextoChar">
    <w:name w:val="Recuo de corpo de texto Char"/>
    <w:basedOn w:val="Fontepargpadro"/>
    <w:link w:val="Recuodecorpodetexto"/>
    <w:rsid w:val="00C538A6"/>
    <w:rPr>
      <w:rFonts w:ascii="Arial" w:eastAsia="Times New Roman" w:hAnsi="Arial" w:cs="Times New Roman"/>
      <w:color w:val="000000"/>
      <w:sz w:val="24"/>
      <w:szCs w:val="20"/>
      <w:lang w:eastAsia="pt-BR"/>
    </w:rPr>
  </w:style>
  <w:style w:type="paragraph" w:styleId="Recuodecorpodetexto">
    <w:name w:val="Body Text Indent"/>
    <w:basedOn w:val="Normal"/>
    <w:link w:val="RecuodecorpodetextoChar"/>
    <w:qFormat/>
    <w:rsid w:val="00C538A6"/>
    <w:pPr>
      <w:widowControl/>
      <w:jc w:val="both"/>
    </w:pPr>
    <w:rPr>
      <w:rFonts w:ascii="Arial" w:eastAsia="Times New Roman" w:hAnsi="Arial" w:cs="Times New Roman"/>
      <w:color w:val="000000"/>
      <w:sz w:val="24"/>
      <w:szCs w:val="20"/>
      <w:lang w:val="pt-BR" w:eastAsia="pt-BR"/>
    </w:rPr>
  </w:style>
  <w:style w:type="character" w:customStyle="1" w:styleId="RecuodecorpodetextoChar1">
    <w:name w:val="Recuo de corpo de texto Char1"/>
    <w:basedOn w:val="Fontepargpadro"/>
    <w:uiPriority w:val="99"/>
    <w:semiHidden/>
    <w:rsid w:val="00C538A6"/>
    <w:rPr>
      <w:lang w:val="en-US"/>
    </w:rPr>
  </w:style>
  <w:style w:type="paragraph" w:customStyle="1" w:styleId="DefinitionTerm">
    <w:name w:val="Definition Term"/>
    <w:basedOn w:val="Normal"/>
    <w:next w:val="Normal"/>
    <w:rsid w:val="00C538A6"/>
    <w:pPr>
      <w:widowControl/>
    </w:pPr>
    <w:rPr>
      <w:rFonts w:ascii="Times New Roman" w:eastAsia="Times New Roman" w:hAnsi="Times New Roman" w:cs="Times New Roman"/>
      <w:sz w:val="24"/>
      <w:szCs w:val="20"/>
      <w:lang w:val="pt-BR" w:eastAsia="pt-BR"/>
    </w:rPr>
  </w:style>
  <w:style w:type="paragraph" w:styleId="Corpodetexto2">
    <w:name w:val="Body Text 2"/>
    <w:basedOn w:val="Normal"/>
    <w:link w:val="Corpodetexto2Char"/>
    <w:unhideWhenUsed/>
    <w:rsid w:val="00C538A6"/>
    <w:pPr>
      <w:widowControl/>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C538A6"/>
    <w:rPr>
      <w:rFonts w:ascii="Times New Roman" w:eastAsia="Times New Roman" w:hAnsi="Times New Roman" w:cs="Times New Roman"/>
      <w:sz w:val="24"/>
      <w:szCs w:val="24"/>
      <w:lang w:eastAsia="pt-BR"/>
    </w:rPr>
  </w:style>
  <w:style w:type="character" w:customStyle="1" w:styleId="Recuodecorpodetexto3Char">
    <w:name w:val="Recuo de corpo de texto 3 Char"/>
    <w:basedOn w:val="Fontepargpadro"/>
    <w:link w:val="Recuodecorpodetexto3"/>
    <w:uiPriority w:val="99"/>
    <w:rsid w:val="00C538A6"/>
    <w:rPr>
      <w:rFonts w:ascii="Times New Roman" w:eastAsia="Times New Roman" w:hAnsi="Times New Roman" w:cs="Times New Roman"/>
      <w:sz w:val="16"/>
      <w:szCs w:val="16"/>
      <w:lang w:eastAsia="pt-BR"/>
    </w:rPr>
  </w:style>
  <w:style w:type="paragraph" w:styleId="Recuodecorpodetexto3">
    <w:name w:val="Body Text Indent 3"/>
    <w:basedOn w:val="Normal"/>
    <w:link w:val="Recuodecorpodetexto3Char"/>
    <w:uiPriority w:val="99"/>
    <w:unhideWhenUsed/>
    <w:qFormat/>
    <w:rsid w:val="00C538A6"/>
    <w:pPr>
      <w:widowControl/>
      <w:spacing w:after="120"/>
      <w:ind w:left="283"/>
      <w:jc w:val="both"/>
    </w:pPr>
    <w:rPr>
      <w:rFonts w:ascii="Times New Roman" w:eastAsia="Times New Roman" w:hAnsi="Times New Roman" w:cs="Times New Roman"/>
      <w:sz w:val="16"/>
      <w:szCs w:val="16"/>
      <w:lang w:val="pt-BR" w:eastAsia="pt-BR"/>
    </w:rPr>
  </w:style>
  <w:style w:type="character" w:customStyle="1" w:styleId="Recuodecorpodetexto3Char1">
    <w:name w:val="Recuo de corpo de texto 3 Char1"/>
    <w:basedOn w:val="Fontepargpadro"/>
    <w:uiPriority w:val="99"/>
    <w:semiHidden/>
    <w:rsid w:val="00C538A6"/>
    <w:rPr>
      <w:sz w:val="16"/>
      <w:szCs w:val="16"/>
      <w:lang w:val="en-US"/>
    </w:rPr>
  </w:style>
  <w:style w:type="paragraph" w:customStyle="1" w:styleId="Recuodecorpodetexto1">
    <w:name w:val="Recuo de corpo de texto1"/>
    <w:basedOn w:val="Normal"/>
    <w:rsid w:val="00C538A6"/>
    <w:pPr>
      <w:widowControl/>
      <w:jc w:val="both"/>
    </w:pPr>
    <w:rPr>
      <w:rFonts w:ascii="Arial" w:eastAsia="Times New Roman" w:hAnsi="Arial" w:cs="Arial"/>
      <w:sz w:val="24"/>
      <w:szCs w:val="24"/>
      <w:lang w:val="pt-BR" w:eastAsia="pt-BR"/>
    </w:rPr>
  </w:style>
  <w:style w:type="paragraph" w:customStyle="1" w:styleId="modelo">
    <w:name w:val="modelo"/>
    <w:basedOn w:val="Cabealho"/>
    <w:next w:val="Cabealho"/>
    <w:rsid w:val="00C538A6"/>
    <w:pPr>
      <w:widowControl/>
      <w:tabs>
        <w:tab w:val="clear" w:pos="4252"/>
        <w:tab w:val="clear" w:pos="8504"/>
        <w:tab w:val="center" w:pos="4419"/>
        <w:tab w:val="right" w:pos="8838"/>
      </w:tabs>
      <w:jc w:val="both"/>
    </w:pPr>
    <w:rPr>
      <w:rFonts w:ascii="Arial" w:eastAsia="Times New Roman" w:hAnsi="Arial" w:cs="Times New Roman"/>
      <w:sz w:val="24"/>
      <w:szCs w:val="20"/>
      <w:lang w:val="pt-BR" w:eastAsia="pt-BR"/>
    </w:rPr>
  </w:style>
  <w:style w:type="character" w:customStyle="1" w:styleId="apple-converted-space">
    <w:name w:val="apple-converted-space"/>
    <w:basedOn w:val="Fontepargpadro"/>
    <w:rsid w:val="00C538A6"/>
  </w:style>
  <w:style w:type="character" w:customStyle="1" w:styleId="style5">
    <w:name w:val="style5"/>
    <w:basedOn w:val="Fontepargpadro"/>
    <w:rsid w:val="00C538A6"/>
  </w:style>
  <w:style w:type="paragraph" w:customStyle="1" w:styleId="m-6397791825019334623gmail-m-363216416660994591gmail-msobodytextindent">
    <w:name w:val="m_-6397791825019334623gmail-m_-363216416660994591gmail-msobodytextindent"/>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Corpodetexto21">
    <w:name w:val="Corpo de texto 21"/>
    <w:basedOn w:val="Normal"/>
    <w:qFormat/>
    <w:rsid w:val="00C538A6"/>
    <w:pPr>
      <w:widowControl/>
      <w:overflowPunct w:val="0"/>
      <w:autoSpaceDE w:val="0"/>
      <w:autoSpaceDN w:val="0"/>
      <w:adjustRightInd w:val="0"/>
      <w:spacing w:line="480" w:lineRule="auto"/>
      <w:ind w:left="5664"/>
      <w:textAlignment w:val="baseline"/>
    </w:pPr>
    <w:rPr>
      <w:rFonts w:ascii="Times New Roman" w:eastAsia="Times New Roman" w:hAnsi="Times New Roman" w:cs="Times New Roman"/>
      <w:sz w:val="24"/>
      <w:szCs w:val="20"/>
      <w:lang w:val="pt-BR" w:eastAsia="pt-BR"/>
    </w:rPr>
  </w:style>
  <w:style w:type="character" w:customStyle="1" w:styleId="Recuodecorpodetexto2Char">
    <w:name w:val="Recuo de corpo de texto 2 Char"/>
    <w:basedOn w:val="Fontepargpadro"/>
    <w:link w:val="Recuodecorpodetexto2"/>
    <w:uiPriority w:val="99"/>
    <w:rsid w:val="00C538A6"/>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uiPriority w:val="99"/>
    <w:unhideWhenUsed/>
    <w:qFormat/>
    <w:rsid w:val="00C538A6"/>
    <w:pPr>
      <w:widowControl/>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1">
    <w:name w:val="Recuo de corpo de texto 2 Char1"/>
    <w:basedOn w:val="Fontepargpadro"/>
    <w:uiPriority w:val="99"/>
    <w:semiHidden/>
    <w:rsid w:val="00C538A6"/>
    <w:rPr>
      <w:lang w:val="en-US"/>
    </w:rPr>
  </w:style>
  <w:style w:type="paragraph" w:customStyle="1" w:styleId="Ttulo1esquerda">
    <w:name w:val="Título 1 + À esquerda"/>
    <w:basedOn w:val="Normal"/>
    <w:rsid w:val="00C538A6"/>
    <w:pPr>
      <w:framePr w:hSpace="141" w:wrap="around" w:vAnchor="text" w:hAnchor="margin" w:xAlign="center" w:y="181"/>
      <w:widowControl/>
    </w:pPr>
    <w:rPr>
      <w:rFonts w:ascii="Arial" w:eastAsia="Times New Roman" w:hAnsi="Arial" w:cs="Arial"/>
      <w:sz w:val="24"/>
      <w:szCs w:val="24"/>
      <w:lang w:val="pt-BR" w:eastAsia="pt-BR"/>
    </w:rPr>
  </w:style>
  <w:style w:type="character" w:customStyle="1" w:styleId="object">
    <w:name w:val="object"/>
    <w:basedOn w:val="Fontepargpadro"/>
    <w:rsid w:val="00C538A6"/>
  </w:style>
  <w:style w:type="paragraph" w:customStyle="1" w:styleId="Recuodecorpodetexto21">
    <w:name w:val="Recuo de corpo de texto 21"/>
    <w:basedOn w:val="Normal"/>
    <w:rsid w:val="00C538A6"/>
    <w:pPr>
      <w:suppressAutoHyphens/>
      <w:ind w:left="567" w:hanging="567"/>
    </w:pPr>
    <w:rPr>
      <w:rFonts w:ascii="Arial" w:eastAsia="Times New Roman" w:hAnsi="Arial" w:cs="Arial"/>
      <w:b/>
      <w:bCs/>
      <w:sz w:val="24"/>
      <w:szCs w:val="24"/>
      <w:lang w:val="pt-BR" w:eastAsia="ar-SA"/>
    </w:rPr>
  </w:style>
  <w:style w:type="paragraph" w:styleId="Corpodetexto3">
    <w:name w:val="Body Text 3"/>
    <w:basedOn w:val="Normal"/>
    <w:link w:val="Corpodetexto3Char"/>
    <w:qFormat/>
    <w:rsid w:val="00C538A6"/>
    <w:pPr>
      <w:widowControl/>
      <w:spacing w:after="120"/>
    </w:pPr>
    <w:rPr>
      <w:rFonts w:ascii="Times New Roman" w:eastAsia="Times New Roman" w:hAnsi="Times New Roman" w:cs="Times New Roman"/>
      <w:sz w:val="16"/>
      <w:szCs w:val="16"/>
      <w:lang w:val="pt-BR" w:eastAsia="pt-BR"/>
    </w:rPr>
  </w:style>
  <w:style w:type="character" w:customStyle="1" w:styleId="Corpodetexto3Char">
    <w:name w:val="Corpo de texto 3 Char"/>
    <w:basedOn w:val="Fontepargpadro"/>
    <w:link w:val="Corpodetexto3"/>
    <w:rsid w:val="00C538A6"/>
    <w:rPr>
      <w:rFonts w:ascii="Times New Roman" w:eastAsia="Times New Roman" w:hAnsi="Times New Roman" w:cs="Times New Roman"/>
      <w:sz w:val="16"/>
      <w:szCs w:val="16"/>
      <w:lang w:eastAsia="pt-BR"/>
    </w:rPr>
  </w:style>
  <w:style w:type="paragraph" w:styleId="TextosemFormatao">
    <w:name w:val="Plain Text"/>
    <w:basedOn w:val="Normal"/>
    <w:link w:val="TextosemFormataoChar"/>
    <w:rsid w:val="00C538A6"/>
    <w:pPr>
      <w:widowControl/>
    </w:pPr>
    <w:rPr>
      <w:rFonts w:ascii="Courier New" w:eastAsia="Times New Roman" w:hAnsi="Courier New" w:cs="Courier New"/>
      <w:sz w:val="20"/>
      <w:szCs w:val="20"/>
      <w:lang w:val="pt-BR" w:eastAsia="pt-BR"/>
    </w:rPr>
  </w:style>
  <w:style w:type="character" w:customStyle="1" w:styleId="TextosemFormataoChar">
    <w:name w:val="Texto sem Formatação Char"/>
    <w:basedOn w:val="Fontepargpadro"/>
    <w:link w:val="TextosemFormatao"/>
    <w:rsid w:val="00C538A6"/>
    <w:rPr>
      <w:rFonts w:ascii="Courier New" w:eastAsia="Times New Roman" w:hAnsi="Courier New" w:cs="Courier New"/>
      <w:sz w:val="20"/>
      <w:szCs w:val="20"/>
      <w:lang w:eastAsia="pt-BR"/>
    </w:rPr>
  </w:style>
  <w:style w:type="paragraph" w:customStyle="1" w:styleId="nvel1">
    <w:name w:val="nível 1"/>
    <w:basedOn w:val="Normal"/>
    <w:uiPriority w:val="99"/>
    <w:rsid w:val="00C538A6"/>
    <w:pPr>
      <w:widowControl/>
      <w:numPr>
        <w:ilvl w:val="1"/>
        <w:numId w:val="14"/>
      </w:numPr>
      <w:jc w:val="both"/>
    </w:pPr>
    <w:rPr>
      <w:rFonts w:ascii="Times New Roman" w:eastAsia="Times New Roman" w:hAnsi="Times New Roman" w:cs="Times New Roman"/>
      <w:b/>
      <w:bCs/>
      <w:sz w:val="24"/>
      <w:szCs w:val="24"/>
      <w:lang w:val="pt-BR" w:eastAsia="pt-BR"/>
    </w:rPr>
  </w:style>
  <w:style w:type="paragraph" w:customStyle="1" w:styleId="Nvel2">
    <w:name w:val="Nível 2"/>
    <w:basedOn w:val="Ttulo1"/>
    <w:uiPriority w:val="99"/>
    <w:rsid w:val="00C538A6"/>
    <w:pPr>
      <w:numPr>
        <w:ilvl w:val="2"/>
        <w:numId w:val="14"/>
      </w:numPr>
      <w:tabs>
        <w:tab w:val="clear" w:pos="720"/>
        <w:tab w:val="num" w:pos="375"/>
      </w:tabs>
      <w:ind w:left="375" w:hanging="375"/>
      <w:jc w:val="both"/>
    </w:pPr>
    <w:rPr>
      <w:rFonts w:eastAsia="Calibri" w:cs="Times New Roman"/>
      <w:b w:val="0"/>
      <w:bCs w:val="0"/>
      <w:lang w:eastAsia="pt-BR"/>
    </w:rPr>
  </w:style>
  <w:style w:type="paragraph" w:customStyle="1" w:styleId="Nvel3">
    <w:name w:val="Nível 3"/>
    <w:basedOn w:val="Nvel2"/>
    <w:uiPriority w:val="99"/>
    <w:rsid w:val="00C538A6"/>
    <w:pPr>
      <w:numPr>
        <w:ilvl w:val="3"/>
      </w:numPr>
      <w:tabs>
        <w:tab w:val="num" w:pos="1440"/>
      </w:tabs>
      <w:ind w:left="1224" w:hanging="504"/>
    </w:pPr>
  </w:style>
  <w:style w:type="paragraph" w:customStyle="1" w:styleId="Nvel4">
    <w:name w:val="Nível 4"/>
    <w:basedOn w:val="Nvel3"/>
    <w:uiPriority w:val="99"/>
    <w:rsid w:val="00C538A6"/>
    <w:pPr>
      <w:tabs>
        <w:tab w:val="clear" w:pos="720"/>
        <w:tab w:val="num" w:pos="1800"/>
      </w:tabs>
      <w:ind w:left="1418" w:hanging="648"/>
    </w:pPr>
  </w:style>
  <w:style w:type="character" w:customStyle="1" w:styleId="lrzxr">
    <w:name w:val="lrzxr"/>
    <w:basedOn w:val="Fontepargpadro"/>
    <w:rsid w:val="00C538A6"/>
  </w:style>
  <w:style w:type="paragraph" w:customStyle="1" w:styleId="Tabular1">
    <w:name w:val="Tabular 1"/>
    <w:basedOn w:val="Normal"/>
    <w:link w:val="Tabular1Char"/>
    <w:qFormat/>
    <w:rsid w:val="00C538A6"/>
    <w:pPr>
      <w:widowControl/>
      <w:numPr>
        <w:numId w:val="15"/>
      </w:numPr>
      <w:spacing w:after="120" w:line="276" w:lineRule="auto"/>
      <w:ind w:left="2345"/>
      <w:jc w:val="both"/>
    </w:pPr>
    <w:rPr>
      <w:rFonts w:ascii="Times New Roman" w:eastAsia="Times New Roman" w:hAnsi="Times New Roman" w:cs="Times New Roman"/>
      <w:szCs w:val="24"/>
      <w:lang w:val="pt-BR" w:eastAsia="pt-BR"/>
    </w:rPr>
  </w:style>
  <w:style w:type="character" w:customStyle="1" w:styleId="Tabular1Char">
    <w:name w:val="Tabular 1 Char"/>
    <w:link w:val="Tabular1"/>
    <w:rsid w:val="00C538A6"/>
    <w:rPr>
      <w:rFonts w:ascii="Times New Roman" w:eastAsia="Times New Roman" w:hAnsi="Times New Roman" w:cs="Times New Roman"/>
      <w:szCs w:val="24"/>
      <w:lang w:eastAsia="pt-BR"/>
    </w:rPr>
  </w:style>
  <w:style w:type="paragraph" w:customStyle="1" w:styleId="TabularLetra">
    <w:name w:val="Tabular Letra"/>
    <w:basedOn w:val="Tabular1"/>
    <w:link w:val="TabularLetraChar"/>
    <w:qFormat/>
    <w:rsid w:val="00C538A6"/>
    <w:pPr>
      <w:ind w:left="1778"/>
    </w:pPr>
  </w:style>
  <w:style w:type="character" w:customStyle="1" w:styleId="TabularLetraChar">
    <w:name w:val="Tabular Letra Char"/>
    <w:basedOn w:val="Tabular1Char"/>
    <w:link w:val="TabularLetra"/>
    <w:rsid w:val="00C538A6"/>
    <w:rPr>
      <w:rFonts w:ascii="Times New Roman" w:eastAsia="Times New Roman" w:hAnsi="Times New Roman" w:cs="Times New Roman"/>
      <w:szCs w:val="24"/>
      <w:lang w:eastAsia="pt-BR"/>
    </w:rPr>
  </w:style>
  <w:style w:type="character" w:customStyle="1" w:styleId="WW8Num22z6">
    <w:name w:val="WW8Num22z6"/>
    <w:rsid w:val="00C538A6"/>
  </w:style>
  <w:style w:type="character" w:customStyle="1" w:styleId="WW8Num28z5">
    <w:name w:val="WW8Num28z5"/>
    <w:rsid w:val="00C538A6"/>
  </w:style>
  <w:style w:type="paragraph" w:styleId="Legenda">
    <w:name w:val="caption"/>
    <w:basedOn w:val="Normal"/>
    <w:qFormat/>
    <w:rsid w:val="00C538A6"/>
    <w:pPr>
      <w:widowControl/>
      <w:suppressLineNumbers/>
      <w:suppressAutoHyphens/>
      <w:spacing w:before="120" w:after="120"/>
    </w:pPr>
    <w:rPr>
      <w:rFonts w:ascii="Cambria" w:eastAsia="Calibri" w:hAnsi="Cambria" w:cs="Mangal"/>
      <w:i/>
      <w:iCs/>
      <w:color w:val="00000A"/>
      <w:kern w:val="2"/>
      <w:sz w:val="24"/>
      <w:szCs w:val="24"/>
      <w:lang w:val="pt-BR" w:eastAsia="zh-CN"/>
    </w:rPr>
  </w:style>
  <w:style w:type="character" w:customStyle="1" w:styleId="TextodenotaderodapChar">
    <w:name w:val="Texto de nota de rodapé Char"/>
    <w:link w:val="Textodenotaderodap"/>
    <w:rsid w:val="00C538A6"/>
    <w:rPr>
      <w:rFonts w:ascii="Cambria" w:hAnsi="Cambria" w:cs="Cambria"/>
      <w:color w:val="00000A"/>
      <w:kern w:val="2"/>
      <w:lang w:eastAsia="zh-CN"/>
    </w:rPr>
  </w:style>
  <w:style w:type="paragraph" w:styleId="Textodenotaderodap">
    <w:name w:val="footnote text"/>
    <w:basedOn w:val="Normal"/>
    <w:link w:val="TextodenotaderodapChar"/>
    <w:qFormat/>
    <w:rsid w:val="00C538A6"/>
    <w:pPr>
      <w:widowControl/>
      <w:suppressLineNumbers/>
      <w:suppressAutoHyphens/>
      <w:spacing w:after="200"/>
      <w:ind w:left="339" w:hanging="339"/>
    </w:pPr>
    <w:rPr>
      <w:rFonts w:ascii="Cambria" w:hAnsi="Cambria" w:cs="Cambria"/>
      <w:color w:val="00000A"/>
      <w:kern w:val="2"/>
      <w:lang w:val="pt-BR" w:eastAsia="zh-CN"/>
    </w:rPr>
  </w:style>
  <w:style w:type="character" w:customStyle="1" w:styleId="TextodenotaderodapChar1">
    <w:name w:val="Texto de nota de rodapé Char1"/>
    <w:basedOn w:val="Fontepargpadro"/>
    <w:uiPriority w:val="99"/>
    <w:semiHidden/>
    <w:rsid w:val="00C538A6"/>
    <w:rPr>
      <w:sz w:val="20"/>
      <w:szCs w:val="20"/>
      <w:lang w:val="en-US"/>
    </w:rPr>
  </w:style>
  <w:style w:type="character" w:customStyle="1" w:styleId="TextodenotadefimChar">
    <w:name w:val="Texto de nota de fim Char"/>
    <w:link w:val="Textodenotadefim"/>
    <w:rsid w:val="00C538A6"/>
    <w:rPr>
      <w:rFonts w:ascii="Cambria" w:hAnsi="Cambria" w:cs="Cambria"/>
      <w:color w:val="00000A"/>
      <w:kern w:val="2"/>
      <w:lang w:eastAsia="zh-CN"/>
    </w:rPr>
  </w:style>
  <w:style w:type="paragraph" w:styleId="Textodenotadefim">
    <w:name w:val="endnote text"/>
    <w:basedOn w:val="Normal"/>
    <w:link w:val="TextodenotadefimChar"/>
    <w:rsid w:val="00C538A6"/>
    <w:pPr>
      <w:widowControl/>
      <w:suppressLineNumbers/>
      <w:suppressAutoHyphens/>
      <w:spacing w:after="200"/>
      <w:ind w:left="339" w:hanging="339"/>
    </w:pPr>
    <w:rPr>
      <w:rFonts w:ascii="Cambria" w:hAnsi="Cambria" w:cs="Cambria"/>
      <w:color w:val="00000A"/>
      <w:kern w:val="2"/>
      <w:lang w:val="pt-BR" w:eastAsia="zh-CN"/>
    </w:rPr>
  </w:style>
  <w:style w:type="character" w:customStyle="1" w:styleId="TextodenotadefimChar1">
    <w:name w:val="Texto de nota de fim Char1"/>
    <w:basedOn w:val="Fontepargpadro"/>
    <w:uiPriority w:val="99"/>
    <w:rsid w:val="00C538A6"/>
    <w:rPr>
      <w:sz w:val="20"/>
      <w:szCs w:val="20"/>
      <w:lang w:val="en-US"/>
    </w:rPr>
  </w:style>
  <w:style w:type="character" w:customStyle="1" w:styleId="SubttuloChar1">
    <w:name w:val="Subtítulo Char1"/>
    <w:rsid w:val="00C538A6"/>
    <w:rPr>
      <w:rFonts w:ascii="Arial" w:eastAsia="Arial" w:hAnsi="Arial" w:cs="Arial"/>
      <w:color w:val="666666"/>
      <w:sz w:val="30"/>
      <w:szCs w:val="30"/>
      <w:lang w:eastAsia="zh-CN"/>
    </w:rPr>
  </w:style>
  <w:style w:type="character" w:customStyle="1" w:styleId="WW8Num24z2">
    <w:name w:val="WW8Num24z2"/>
    <w:rsid w:val="00C538A6"/>
  </w:style>
  <w:style w:type="character" w:customStyle="1" w:styleId="WW8Num10z8">
    <w:name w:val="WW8Num10z8"/>
    <w:rsid w:val="00C538A6"/>
  </w:style>
  <w:style w:type="paragraph" w:styleId="Lista">
    <w:name w:val="List"/>
    <w:basedOn w:val="Corpodetexto"/>
    <w:qFormat/>
    <w:rsid w:val="00C538A6"/>
    <w:pPr>
      <w:widowControl/>
      <w:suppressAutoHyphens/>
      <w:spacing w:after="120"/>
      <w:ind w:left="0"/>
    </w:pPr>
    <w:rPr>
      <w:rFonts w:ascii="Cambria" w:eastAsia="Calibri" w:hAnsi="Cambria" w:cs="Mangal"/>
      <w:color w:val="00000A"/>
      <w:kern w:val="2"/>
      <w:lang w:val="pt-BR" w:eastAsia="zh-CN"/>
    </w:rPr>
  </w:style>
  <w:style w:type="character" w:styleId="nfase">
    <w:name w:val="Emphasis"/>
    <w:basedOn w:val="Fontepargpadro"/>
    <w:qFormat/>
    <w:rsid w:val="00C538A6"/>
    <w:rPr>
      <w:i/>
      <w:iCs/>
    </w:rPr>
  </w:style>
  <w:style w:type="numbering" w:customStyle="1" w:styleId="Semlista2">
    <w:name w:val="Sem lista2"/>
    <w:next w:val="Semlista"/>
    <w:uiPriority w:val="99"/>
    <w:semiHidden/>
    <w:unhideWhenUsed/>
    <w:rsid w:val="00C538A6"/>
  </w:style>
  <w:style w:type="paragraph" w:customStyle="1" w:styleId="Corpodotexto">
    <w:name w:val="Corpo do texto"/>
    <w:basedOn w:val="Normal"/>
    <w:qFormat/>
    <w:rsid w:val="00C538A6"/>
    <w:pPr>
      <w:widowControl/>
      <w:suppressAutoHyphens/>
      <w:spacing w:before="120" w:line="240" w:lineRule="atLeast"/>
      <w:jc w:val="both"/>
    </w:pPr>
    <w:rPr>
      <w:rFonts w:ascii="Times New Roman" w:eastAsia="Times New Roman" w:hAnsi="Times New Roman" w:cs="Times New Roman"/>
      <w:sz w:val="24"/>
      <w:szCs w:val="20"/>
      <w:lang w:val="pt-BR" w:eastAsia="zh-CN"/>
    </w:rPr>
  </w:style>
  <w:style w:type="paragraph" w:customStyle="1" w:styleId="Corpo">
    <w:name w:val="Corpo"/>
    <w:qFormat/>
    <w:rsid w:val="00C538A6"/>
    <w:pPr>
      <w:spacing w:before="120" w:after="0" w:line="240" w:lineRule="auto"/>
      <w:jc w:val="center"/>
    </w:pPr>
    <w:rPr>
      <w:rFonts w:ascii="Times New Roman" w:eastAsia="Times New Roman" w:hAnsi="Times New Roman" w:cs="Times New Roman"/>
      <w:color w:val="000000"/>
      <w:sz w:val="24"/>
      <w:szCs w:val="24"/>
      <w:lang w:eastAsia="zh-CN"/>
    </w:rPr>
  </w:style>
  <w:style w:type="paragraph" w:customStyle="1" w:styleId="NmerosPrincipais">
    <w:name w:val="Números Principais"/>
    <w:basedOn w:val="Normal"/>
    <w:qFormat/>
    <w:rsid w:val="00C538A6"/>
    <w:pPr>
      <w:widowControl/>
      <w:numPr>
        <w:numId w:val="18"/>
      </w:numPr>
      <w:spacing w:before="120"/>
      <w:ind w:left="279" w:hanging="279"/>
      <w:jc w:val="center"/>
    </w:pPr>
    <w:rPr>
      <w:rFonts w:ascii="Times New Roman" w:eastAsia="Times New Roman" w:hAnsi="Times New Roman" w:cs="Times New Roman"/>
      <w:sz w:val="24"/>
      <w:szCs w:val="24"/>
      <w:lang w:val="pt-BR" w:eastAsia="zh-CN"/>
    </w:rPr>
  </w:style>
  <w:style w:type="paragraph" w:customStyle="1" w:styleId="PargrafocomRecuopsnumerao">
    <w:name w:val="Parágrafo com Recuo pós numeração"/>
    <w:basedOn w:val="Normal"/>
    <w:qFormat/>
    <w:rsid w:val="00C538A6"/>
    <w:pPr>
      <w:widowControl/>
      <w:spacing w:before="120" w:after="120"/>
      <w:jc w:val="center"/>
    </w:pPr>
    <w:rPr>
      <w:rFonts w:ascii="Times New Roman" w:eastAsia="Times New Roman" w:hAnsi="Times New Roman" w:cs="Times New Roman"/>
      <w:sz w:val="24"/>
      <w:szCs w:val="24"/>
      <w:lang w:val="pt-BR" w:eastAsia="zh-CN"/>
    </w:rPr>
  </w:style>
  <w:style w:type="paragraph" w:customStyle="1" w:styleId="PargrafoNormal">
    <w:name w:val="Parágrafo Normal"/>
    <w:basedOn w:val="Normal"/>
    <w:qFormat/>
    <w:rsid w:val="00C538A6"/>
    <w:pPr>
      <w:widowControl/>
      <w:spacing w:before="120" w:after="120"/>
      <w:jc w:val="center"/>
    </w:pPr>
    <w:rPr>
      <w:rFonts w:ascii="Times New Roman" w:eastAsia="Times New Roman" w:hAnsi="Times New Roman" w:cs="Times New Roman"/>
      <w:sz w:val="24"/>
      <w:szCs w:val="24"/>
      <w:lang w:val="pt-BR" w:eastAsia="zh-CN"/>
    </w:rPr>
  </w:style>
  <w:style w:type="paragraph" w:customStyle="1" w:styleId="LetrascomRecuo">
    <w:name w:val="Letras com Recuo"/>
    <w:basedOn w:val="Normal"/>
    <w:qFormat/>
    <w:rsid w:val="00C538A6"/>
    <w:pPr>
      <w:widowControl/>
      <w:tabs>
        <w:tab w:val="left" w:pos="284"/>
      </w:tabs>
      <w:spacing w:before="120" w:after="120"/>
      <w:ind w:left="1418" w:hanging="284"/>
      <w:jc w:val="center"/>
    </w:pPr>
    <w:rPr>
      <w:rFonts w:ascii="Times New Roman" w:eastAsia="Times New Roman" w:hAnsi="Times New Roman" w:cs="Times New Roman"/>
      <w:sz w:val="24"/>
      <w:szCs w:val="24"/>
      <w:lang w:val="pt-BR" w:eastAsia="zh-CN"/>
    </w:rPr>
  </w:style>
  <w:style w:type="paragraph" w:customStyle="1" w:styleId="Nomedorgo">
    <w:name w:val="Nome do Órgão"/>
    <w:basedOn w:val="Normal"/>
    <w:qFormat/>
    <w:rsid w:val="00C538A6"/>
    <w:pPr>
      <w:widowControl/>
      <w:spacing w:before="120"/>
      <w:jc w:val="center"/>
    </w:pPr>
    <w:rPr>
      <w:rFonts w:ascii="Times New Roman" w:eastAsia="Times New Roman" w:hAnsi="Times New Roman" w:cs="Times New Roman"/>
      <w:b/>
      <w:bCs/>
      <w:sz w:val="24"/>
      <w:szCs w:val="24"/>
      <w:lang w:val="pt-BR" w:eastAsia="zh-CN"/>
    </w:rPr>
  </w:style>
  <w:style w:type="paragraph" w:customStyle="1" w:styleId="Dataeassinatura">
    <w:name w:val="Data e assinatura"/>
    <w:basedOn w:val="Normal"/>
    <w:qFormat/>
    <w:rsid w:val="00C538A6"/>
    <w:pPr>
      <w:widowControl/>
      <w:spacing w:before="120" w:after="720"/>
      <w:jc w:val="center"/>
    </w:pPr>
    <w:rPr>
      <w:rFonts w:ascii="Times New Roman" w:eastAsia="Times New Roman" w:hAnsi="Times New Roman" w:cs="Times New Roman"/>
      <w:sz w:val="24"/>
      <w:szCs w:val="24"/>
      <w:lang w:val="pt-BR" w:eastAsia="zh-CN"/>
    </w:rPr>
  </w:style>
  <w:style w:type="paragraph" w:customStyle="1" w:styleId="LetrasMultinvel">
    <w:name w:val="Letras Multinível"/>
    <w:basedOn w:val="Corpodetexto"/>
    <w:qFormat/>
    <w:rsid w:val="00C538A6"/>
    <w:pPr>
      <w:widowControl/>
      <w:numPr>
        <w:numId w:val="19"/>
      </w:numPr>
      <w:spacing w:before="120" w:after="120"/>
      <w:ind w:left="1418" w:hanging="284"/>
      <w:jc w:val="center"/>
    </w:pPr>
    <w:rPr>
      <w:rFonts w:cs="Times New Roman"/>
      <w:lang w:val="pt-BR" w:eastAsia="zh-CN"/>
    </w:rPr>
  </w:style>
  <w:style w:type="paragraph" w:customStyle="1" w:styleId="Clusulas">
    <w:name w:val="Cláusulas"/>
    <w:basedOn w:val="Normal"/>
    <w:qFormat/>
    <w:rsid w:val="00C538A6"/>
    <w:pPr>
      <w:widowControl/>
      <w:spacing w:before="120" w:after="240"/>
      <w:jc w:val="both"/>
    </w:pPr>
    <w:rPr>
      <w:rFonts w:ascii="Times New Roman" w:eastAsia="Times New Roman" w:hAnsi="Times New Roman" w:cs="Times New Roman"/>
      <w:b/>
      <w:bCs/>
      <w:sz w:val="24"/>
      <w:szCs w:val="24"/>
      <w:lang w:val="pt-BR" w:eastAsia="zh-CN"/>
    </w:rPr>
  </w:style>
  <w:style w:type="paragraph" w:customStyle="1" w:styleId="Pargrafomultinvel">
    <w:name w:val="Parágrafo multinível"/>
    <w:basedOn w:val="Normal"/>
    <w:qFormat/>
    <w:rsid w:val="00C538A6"/>
    <w:pPr>
      <w:widowControl/>
      <w:numPr>
        <w:numId w:val="17"/>
      </w:numPr>
      <w:spacing w:before="120" w:after="120"/>
      <w:jc w:val="center"/>
    </w:pPr>
    <w:rPr>
      <w:rFonts w:ascii="Times New Roman" w:eastAsia="Times New Roman" w:hAnsi="Times New Roman" w:cs="Times New Roman"/>
      <w:sz w:val="24"/>
      <w:szCs w:val="24"/>
      <w:lang w:val="pt-BR" w:eastAsia="zh-CN"/>
    </w:rPr>
  </w:style>
  <w:style w:type="paragraph" w:customStyle="1" w:styleId="ANEXO-Ttulo">
    <w:name w:val="ANEXO - Título"/>
    <w:basedOn w:val="Ttulo1"/>
    <w:qFormat/>
    <w:rsid w:val="00C538A6"/>
    <w:pPr>
      <w:keepNext/>
      <w:widowControl/>
      <w:spacing w:before="120" w:after="240"/>
      <w:ind w:left="0"/>
      <w:jc w:val="center"/>
    </w:pPr>
    <w:rPr>
      <w:rFonts w:cs="Times New Roman"/>
      <w:i/>
      <w:iCs/>
      <w:sz w:val="32"/>
      <w:szCs w:val="32"/>
      <w:lang w:val="pt-BR" w:eastAsia="zh-CN"/>
    </w:rPr>
  </w:style>
  <w:style w:type="paragraph" w:customStyle="1" w:styleId="ANEXO-Rtulo">
    <w:name w:val="ANEXO - Rótulo"/>
    <w:basedOn w:val="Normal"/>
    <w:qFormat/>
    <w:rsid w:val="00C538A6"/>
    <w:pPr>
      <w:widowControl/>
      <w:spacing w:before="120"/>
      <w:jc w:val="center"/>
    </w:pPr>
    <w:rPr>
      <w:rFonts w:ascii="Times New Roman" w:eastAsia="Times New Roman" w:hAnsi="Times New Roman" w:cs="Times New Roman"/>
      <w:b/>
      <w:bCs/>
      <w:sz w:val="24"/>
      <w:szCs w:val="24"/>
      <w:lang w:val="pt-BR" w:eastAsia="zh-CN"/>
    </w:rPr>
  </w:style>
  <w:style w:type="paragraph" w:customStyle="1" w:styleId="Anexo-Subttulo">
    <w:name w:val="Anexo - Subtítulo"/>
    <w:basedOn w:val="Normal"/>
    <w:qFormat/>
    <w:rsid w:val="00C538A6"/>
    <w:pPr>
      <w:widowControl/>
      <w:spacing w:before="120" w:after="480"/>
      <w:jc w:val="center"/>
    </w:pPr>
    <w:rPr>
      <w:rFonts w:ascii="Times New Roman" w:eastAsia="Times New Roman" w:hAnsi="Times New Roman" w:cs="Times New Roman"/>
      <w:b/>
      <w:bCs/>
      <w:sz w:val="24"/>
      <w:szCs w:val="24"/>
      <w:lang w:val="pt-BR" w:eastAsia="zh-CN"/>
    </w:rPr>
  </w:style>
  <w:style w:type="paragraph" w:customStyle="1" w:styleId="EspritoSanto">
    <w:name w:val="Espírito Santo"/>
    <w:basedOn w:val="Nomedorgo"/>
    <w:qFormat/>
    <w:rsid w:val="00C538A6"/>
  </w:style>
  <w:style w:type="paragraph" w:customStyle="1" w:styleId="paragrafo">
    <w:name w:val="paragrafo"/>
    <w:basedOn w:val="Normal"/>
    <w:qFormat/>
    <w:rsid w:val="00C538A6"/>
    <w:pPr>
      <w:widowControl/>
      <w:numPr>
        <w:numId w:val="16"/>
      </w:numPr>
      <w:tabs>
        <w:tab w:val="left" w:pos="1418"/>
      </w:tabs>
      <w:spacing w:before="120" w:after="120" w:line="276" w:lineRule="auto"/>
      <w:ind w:firstLine="851"/>
      <w:jc w:val="both"/>
    </w:pPr>
    <w:rPr>
      <w:rFonts w:ascii="Arial" w:eastAsia="Times New Roman" w:hAnsi="Arial" w:cs="Times New Roman"/>
      <w:sz w:val="24"/>
      <w:szCs w:val="20"/>
      <w:lang w:val="pt-BR" w:eastAsia="zh-CN"/>
    </w:rPr>
  </w:style>
  <w:style w:type="paragraph" w:customStyle="1" w:styleId="ListParagraph">
    <w:name w:val="List Paragraph*"/>
    <w:basedOn w:val="Normal"/>
    <w:qFormat/>
    <w:rsid w:val="00C538A6"/>
    <w:pPr>
      <w:widowControl/>
      <w:pBdr>
        <w:top w:val="nil"/>
        <w:left w:val="nil"/>
        <w:bottom w:val="nil"/>
        <w:right w:val="nil"/>
        <w:between w:val="nil"/>
      </w:pBdr>
      <w:suppressAutoHyphens/>
      <w:spacing w:after="200" w:line="276" w:lineRule="auto"/>
      <w:ind w:left="720"/>
    </w:pPr>
    <w:rPr>
      <w:rFonts w:ascii="Calibri" w:eastAsia="Times New Roman" w:hAnsi="Calibri" w:cs="Calibri"/>
      <w:lang w:val="pt-BR" w:eastAsia="zh-CN"/>
    </w:rPr>
  </w:style>
  <w:style w:type="character" w:styleId="Nmerodepgina">
    <w:name w:val="page number"/>
    <w:rsid w:val="00C538A6"/>
  </w:style>
  <w:style w:type="character" w:customStyle="1" w:styleId="PargrafoNormalChar">
    <w:name w:val="Parágrafo Normal Char"/>
    <w:rsid w:val="00C538A6"/>
    <w:rPr>
      <w:rFonts w:ascii="Times New Roman" w:hAnsi="Times New Roman" w:cs="Times New Roman"/>
      <w:sz w:val="24"/>
      <w:szCs w:val="24"/>
      <w:lang w:val="pt-BR"/>
    </w:rPr>
  </w:style>
  <w:style w:type="character" w:customStyle="1" w:styleId="CharAttribute1">
    <w:name w:val="CharAttribute1"/>
    <w:rsid w:val="00C538A6"/>
    <w:rPr>
      <w:rFonts w:ascii="Times New Roman" w:eastAsia="Times New Roman" w:hAnsi="Times New Roman"/>
      <w:b/>
      <w:color w:val="282526"/>
      <w:sz w:val="24"/>
    </w:rPr>
  </w:style>
  <w:style w:type="table" w:customStyle="1" w:styleId="Tabelacomgrade2">
    <w:name w:val="Tabela com grade2"/>
    <w:basedOn w:val="Tabelanormal"/>
    <w:next w:val="Tabelacomgrade"/>
    <w:uiPriority w:val="59"/>
    <w:rsid w:val="00C538A6"/>
    <w:pPr>
      <w:spacing w:before="120" w:after="0" w:line="240" w:lineRule="auto"/>
      <w:jc w:val="center"/>
    </w:pPr>
    <w:rPr>
      <w:rFonts w:ascii="Times New Roman" w:eastAsia="Times New Roman" w:hAnsi="Times New Roman" w:cs="Times New Roman"/>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dice">
    <w:name w:val="Índice"/>
    <w:basedOn w:val="Normal"/>
    <w:qFormat/>
    <w:rsid w:val="00C538A6"/>
    <w:pPr>
      <w:suppressLineNumbers/>
      <w:suppressAutoHyphens/>
    </w:pPr>
    <w:rPr>
      <w:rFonts w:ascii="Verdana" w:eastAsia="Verdana" w:hAnsi="Verdana" w:cs="Arial"/>
      <w:kern w:val="1"/>
      <w:lang w:val="pt-PT" w:eastAsia="zh-CN"/>
    </w:rPr>
  </w:style>
  <w:style w:type="paragraph" w:customStyle="1" w:styleId="Ttulo10">
    <w:name w:val="Título1"/>
    <w:basedOn w:val="Normal"/>
    <w:next w:val="Normal"/>
    <w:qFormat/>
    <w:rsid w:val="00C538A6"/>
    <w:pPr>
      <w:keepNext/>
      <w:keepLines/>
      <w:suppressAutoHyphens/>
      <w:spacing w:before="480" w:after="120"/>
    </w:pPr>
    <w:rPr>
      <w:rFonts w:ascii="Verdana" w:eastAsia="Verdana" w:hAnsi="Verdana" w:cs="Verdana"/>
      <w:b/>
      <w:kern w:val="1"/>
      <w:sz w:val="72"/>
      <w:szCs w:val="72"/>
      <w:lang w:val="pt-PT" w:eastAsia="zh-CN"/>
    </w:rPr>
  </w:style>
  <w:style w:type="paragraph" w:customStyle="1" w:styleId="m8155461002169887126msolistparagraph">
    <w:name w:val="m_8155461002169887126msolistparagraph"/>
    <w:basedOn w:val="Normal"/>
    <w:qFormat/>
    <w:rsid w:val="00C538A6"/>
    <w:pPr>
      <w:widowControl/>
      <w:suppressAutoHyphens/>
      <w:spacing w:beforeAutospacing="1" w:afterAutospacing="1"/>
    </w:pPr>
    <w:rPr>
      <w:rFonts w:ascii="Times New Roman" w:eastAsia="Times New Roman" w:hAnsi="Times New Roman" w:cs="Times New Roman"/>
      <w:kern w:val="1"/>
      <w:sz w:val="24"/>
      <w:szCs w:val="24"/>
      <w:lang w:val="pt-BR" w:eastAsia="zh-CN"/>
    </w:rPr>
  </w:style>
  <w:style w:type="paragraph" w:customStyle="1" w:styleId="Contedodoquadro">
    <w:name w:val="Conteúdo do quadro"/>
    <w:basedOn w:val="Normal"/>
    <w:qFormat/>
    <w:rsid w:val="00C538A6"/>
    <w:pPr>
      <w:suppressAutoHyphens/>
    </w:pPr>
    <w:rPr>
      <w:rFonts w:ascii="Verdana" w:eastAsia="Verdana" w:hAnsi="Verdana" w:cs="Verdana"/>
      <w:kern w:val="1"/>
      <w:lang w:val="pt-PT" w:eastAsia="zh-CN"/>
    </w:rPr>
  </w:style>
  <w:style w:type="character" w:customStyle="1" w:styleId="Corpodetexto2Char1">
    <w:name w:val="Corpo de texto 2 Char1"/>
    <w:uiPriority w:val="99"/>
    <w:semiHidden/>
    <w:rsid w:val="00C538A6"/>
    <w:rPr>
      <w:rFonts w:ascii="Times New Roman" w:eastAsia="Times New Roman" w:hAnsi="Times New Roman" w:cs="Times New Roman"/>
      <w:sz w:val="20"/>
      <w:szCs w:val="20"/>
      <w:lang w:eastAsia="zh-CN"/>
    </w:rPr>
  </w:style>
  <w:style w:type="character" w:customStyle="1" w:styleId="TextosemFormataoChar1">
    <w:name w:val="Texto sem Formatação Char1"/>
    <w:uiPriority w:val="99"/>
    <w:semiHidden/>
    <w:rsid w:val="00C538A6"/>
    <w:rPr>
      <w:rFonts w:ascii="Consolas" w:eastAsia="Times New Roman" w:hAnsi="Consolas" w:cs="Times New Roman"/>
      <w:sz w:val="21"/>
      <w:szCs w:val="21"/>
      <w:lang w:eastAsia="zh-CN"/>
    </w:rPr>
  </w:style>
  <w:style w:type="paragraph" w:customStyle="1" w:styleId="Normal3">
    <w:name w:val="Normal3"/>
    <w:rsid w:val="00C538A6"/>
    <w:pPr>
      <w:spacing w:after="0" w:line="240" w:lineRule="auto"/>
    </w:pPr>
    <w:rPr>
      <w:rFonts w:ascii="Arial" w:eastAsia="Arial" w:hAnsi="Arial" w:cs="Arial"/>
      <w:sz w:val="24"/>
      <w:szCs w:val="24"/>
      <w:lang w:eastAsia="pt-BR"/>
    </w:rPr>
  </w:style>
  <w:style w:type="character" w:customStyle="1" w:styleId="Refdenotaderodap1">
    <w:name w:val="Ref. de nota de rodapé1"/>
    <w:rsid w:val="00C538A6"/>
    <w:rPr>
      <w:vertAlign w:val="superscript"/>
    </w:rPr>
  </w:style>
  <w:style w:type="paragraph" w:customStyle="1" w:styleId="ecxmsonormal">
    <w:name w:val="ecxmsonormal"/>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recuo">
    <w:name w:val="recuo"/>
    <w:rsid w:val="00C538A6"/>
  </w:style>
  <w:style w:type="character" w:styleId="HiperlinkVisitado">
    <w:name w:val="FollowedHyperlink"/>
    <w:uiPriority w:val="99"/>
    <w:semiHidden/>
    <w:unhideWhenUsed/>
    <w:rsid w:val="00C538A6"/>
    <w:rPr>
      <w:color w:val="954F72"/>
      <w:u w:val="single"/>
    </w:rPr>
  </w:style>
  <w:style w:type="paragraph" w:customStyle="1" w:styleId="msonormal0">
    <w:name w:val="msonormal"/>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font5">
    <w:name w:val="font5"/>
    <w:basedOn w:val="Normal"/>
    <w:rsid w:val="00C538A6"/>
    <w:pPr>
      <w:widowControl/>
      <w:spacing w:before="100" w:beforeAutospacing="1" w:after="100" w:afterAutospacing="1"/>
    </w:pPr>
    <w:rPr>
      <w:rFonts w:ascii="Arial" w:eastAsia="Times New Roman" w:hAnsi="Arial" w:cs="Arial"/>
      <w:color w:val="000000"/>
      <w:sz w:val="16"/>
      <w:szCs w:val="16"/>
      <w:lang w:val="pt-BR" w:eastAsia="pt-BR"/>
    </w:rPr>
  </w:style>
  <w:style w:type="paragraph" w:customStyle="1" w:styleId="font6">
    <w:name w:val="font6"/>
    <w:basedOn w:val="Normal"/>
    <w:rsid w:val="00C538A6"/>
    <w:pPr>
      <w:widowControl/>
      <w:spacing w:before="100" w:beforeAutospacing="1" w:after="100" w:afterAutospacing="1"/>
    </w:pPr>
    <w:rPr>
      <w:rFonts w:ascii="Arial" w:eastAsia="Times New Roman" w:hAnsi="Arial" w:cs="Arial"/>
      <w:i/>
      <w:iCs/>
      <w:color w:val="000000"/>
      <w:sz w:val="16"/>
      <w:szCs w:val="16"/>
      <w:lang w:val="pt-BR" w:eastAsia="pt-BR"/>
    </w:rPr>
  </w:style>
  <w:style w:type="paragraph" w:customStyle="1" w:styleId="font7">
    <w:name w:val="font7"/>
    <w:basedOn w:val="Normal"/>
    <w:rsid w:val="00C538A6"/>
    <w:pPr>
      <w:widowControl/>
      <w:spacing w:before="100" w:beforeAutospacing="1" w:after="100" w:afterAutospacing="1"/>
    </w:pPr>
    <w:rPr>
      <w:rFonts w:ascii="Arial" w:eastAsia="Times New Roman" w:hAnsi="Arial" w:cs="Arial"/>
      <w:i/>
      <w:iCs/>
      <w:sz w:val="16"/>
      <w:szCs w:val="16"/>
      <w:lang w:val="pt-BR" w:eastAsia="pt-BR"/>
    </w:rPr>
  </w:style>
  <w:style w:type="paragraph" w:customStyle="1" w:styleId="xl65">
    <w:name w:val="xl65"/>
    <w:basedOn w:val="Normal"/>
    <w:rsid w:val="00C538A6"/>
    <w:pPr>
      <w:widowControl/>
      <w:pBdr>
        <w:top w:val="single" w:sz="4" w:space="0" w:color="auto"/>
        <w:left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6">
    <w:name w:val="xl66"/>
    <w:basedOn w:val="Normal"/>
    <w:rsid w:val="00C538A6"/>
    <w:pPr>
      <w:widowControl/>
      <w:pBdr>
        <w:top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7">
    <w:name w:val="xl67"/>
    <w:basedOn w:val="Normal"/>
    <w:rsid w:val="00C538A6"/>
    <w:pPr>
      <w:widowControl/>
      <w:pBdr>
        <w:top w:val="single" w:sz="4" w:space="0" w:color="auto"/>
        <w:right w:val="single" w:sz="4" w:space="0" w:color="auto"/>
      </w:pBdr>
      <w:shd w:val="clear" w:color="000000" w:fill="595959"/>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8">
    <w:name w:val="xl68"/>
    <w:basedOn w:val="Normal"/>
    <w:rsid w:val="00C538A6"/>
    <w:pPr>
      <w:widowControl/>
      <w:pBdr>
        <w:left w:val="single" w:sz="4" w:space="0" w:color="auto"/>
        <w:bottom w:val="single" w:sz="4" w:space="0" w:color="auto"/>
        <w:right w:val="single" w:sz="4" w:space="0" w:color="auto"/>
      </w:pBdr>
      <w:shd w:val="clear" w:color="000000" w:fill="AEAAAA"/>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69">
    <w:name w:val="xl69"/>
    <w:basedOn w:val="Normal"/>
    <w:rsid w:val="00C538A6"/>
    <w:pPr>
      <w:widowControl/>
      <w:pBdr>
        <w:left w:val="single" w:sz="4" w:space="0" w:color="auto"/>
        <w:bottom w:val="single" w:sz="4" w:space="0" w:color="auto"/>
        <w:right w:val="single" w:sz="4" w:space="0" w:color="auto"/>
      </w:pBdr>
      <w:shd w:val="clear" w:color="000000" w:fill="AEAAAA"/>
      <w:spacing w:before="100" w:beforeAutospacing="1" w:after="100" w:afterAutospacing="1"/>
      <w:textAlignment w:val="center"/>
    </w:pPr>
    <w:rPr>
      <w:rFonts w:ascii="Arial" w:eastAsia="Times New Roman" w:hAnsi="Arial" w:cs="Arial"/>
      <w:sz w:val="16"/>
      <w:szCs w:val="16"/>
      <w:lang w:val="pt-BR" w:eastAsia="pt-BR"/>
    </w:rPr>
  </w:style>
  <w:style w:type="paragraph" w:customStyle="1" w:styleId="xl70">
    <w:name w:val="xl70"/>
    <w:basedOn w:val="Normal"/>
    <w:rsid w:val="00C538A6"/>
    <w:pPr>
      <w:widowControl/>
      <w:pBdr>
        <w:bottom w:val="single" w:sz="4" w:space="0" w:color="auto"/>
        <w:right w:val="single" w:sz="4" w:space="0" w:color="auto"/>
      </w:pBdr>
      <w:shd w:val="clear" w:color="000000" w:fill="AEAAAA"/>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1">
    <w:name w:val="xl71"/>
    <w:basedOn w:val="Normal"/>
    <w:rsid w:val="00C538A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2">
    <w:name w:val="xl72"/>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3">
    <w:name w:val="xl73"/>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lang w:val="pt-BR" w:eastAsia="pt-BR"/>
    </w:rPr>
  </w:style>
  <w:style w:type="paragraph" w:customStyle="1" w:styleId="xl74">
    <w:name w:val="xl74"/>
    <w:basedOn w:val="Normal"/>
    <w:rsid w:val="00C538A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5">
    <w:name w:val="xl75"/>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6"/>
      <w:szCs w:val="16"/>
      <w:lang w:val="pt-BR" w:eastAsia="pt-BR"/>
    </w:rPr>
  </w:style>
  <w:style w:type="paragraph" w:customStyle="1" w:styleId="xl76">
    <w:name w:val="xl76"/>
    <w:basedOn w:val="Normal"/>
    <w:rsid w:val="00C538A6"/>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6"/>
      <w:szCs w:val="16"/>
      <w:lang w:val="pt-BR" w:eastAsia="pt-BR"/>
    </w:rPr>
  </w:style>
  <w:style w:type="table" w:customStyle="1" w:styleId="TableNormal1">
    <w:name w:val="Table Normal1"/>
    <w:uiPriority w:val="2"/>
    <w:semiHidden/>
    <w:unhideWhenUsed/>
    <w:qFormat/>
    <w:rsid w:val="00C53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LFO50">
    <w:name w:val="LFO50"/>
    <w:basedOn w:val="Semlista"/>
    <w:rsid w:val="00C538A6"/>
    <w:pPr>
      <w:numPr>
        <w:numId w:val="22"/>
      </w:numPr>
    </w:pPr>
  </w:style>
  <w:style w:type="paragraph" w:customStyle="1" w:styleId="artigo">
    <w:name w:val="artigo"/>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body">
    <w:name w:val="textbody"/>
    <w:basedOn w:val="Normal"/>
    <w:rsid w:val="00C538A6"/>
    <w:pPr>
      <w:widowControl/>
      <w:spacing w:before="100" w:beforeAutospacing="1" w:after="100" w:afterAutospacing="1"/>
    </w:pPr>
    <w:rPr>
      <w:rFonts w:ascii="Times New Roman" w:eastAsia="Times New Roman" w:hAnsi="Times New Roman" w:cs="Times New Roman"/>
      <w:sz w:val="24"/>
      <w:szCs w:val="24"/>
      <w:lang w:val="pt-BR" w:eastAsia="pt-BR"/>
    </w:rPr>
  </w:style>
  <w:style w:type="table" w:customStyle="1" w:styleId="TableNormal11">
    <w:name w:val="Table Normal11"/>
    <w:uiPriority w:val="2"/>
    <w:semiHidden/>
    <w:unhideWhenUsed/>
    <w:qFormat/>
    <w:rsid w:val="00C538A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1591713">
      <w:bodyDiv w:val="1"/>
      <w:marLeft w:val="0"/>
      <w:marRight w:val="0"/>
      <w:marTop w:val="0"/>
      <w:marBottom w:val="0"/>
      <w:divBdr>
        <w:top w:val="none" w:sz="0" w:space="0" w:color="auto"/>
        <w:left w:val="none" w:sz="0" w:space="0" w:color="auto"/>
        <w:bottom w:val="none" w:sz="0" w:space="0" w:color="auto"/>
        <w:right w:val="none" w:sz="0" w:space="0" w:color="auto"/>
      </w:divBdr>
    </w:div>
    <w:div w:id="2083746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guadocedonorte.es.leg.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1754B-60AA-4059-9883-3280C4386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344</TotalTime>
  <Pages>100</Pages>
  <Words>30060</Words>
  <Characters>162326</Characters>
  <Application>Microsoft Office Word</Application>
  <DocSecurity>0</DocSecurity>
  <Lines>1352</Lines>
  <Paragraphs>384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Conta da Microsoft</cp:lastModifiedBy>
  <cp:revision>23</cp:revision>
  <cp:lastPrinted>2022-10-14T12:13:00Z</cp:lastPrinted>
  <dcterms:created xsi:type="dcterms:W3CDTF">2022-09-22T11:29:00Z</dcterms:created>
  <dcterms:modified xsi:type="dcterms:W3CDTF">2022-11-21T10:48:00Z</dcterms:modified>
</cp:coreProperties>
</file>