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1A18" w:rsidRPr="00301E1C" w:rsidRDefault="00371A18" w:rsidP="00301E1C">
      <w:pPr>
        <w:spacing w:after="200" w:line="360" w:lineRule="auto"/>
        <w:jc w:val="center"/>
        <w:rPr>
          <w:rFonts w:ascii="Arial" w:hAnsi="Arial" w:cs="Arial"/>
          <w:b/>
          <w:color w:val="000000" w:themeColor="text1"/>
          <w:sz w:val="28"/>
          <w:szCs w:val="24"/>
        </w:rPr>
      </w:pPr>
      <w:r w:rsidRPr="00301E1C">
        <w:rPr>
          <w:rFonts w:ascii="Arial" w:hAnsi="Arial" w:cs="Arial"/>
          <w:b/>
          <w:color w:val="000000" w:themeColor="text1"/>
          <w:sz w:val="28"/>
          <w:szCs w:val="24"/>
        </w:rPr>
        <w:t>AVISO DE DISPENSA DE LICITAÇÃO</w:t>
      </w:r>
    </w:p>
    <w:p w:rsidR="007139F5" w:rsidRPr="00301E1C" w:rsidRDefault="007139F5" w:rsidP="00301E1C">
      <w:pPr>
        <w:spacing w:after="200" w:line="360" w:lineRule="auto"/>
        <w:jc w:val="center"/>
        <w:rPr>
          <w:rFonts w:ascii="Arial" w:hAnsi="Arial" w:cs="Arial"/>
          <w:b/>
          <w:color w:val="000000" w:themeColor="text1"/>
          <w:sz w:val="24"/>
          <w:szCs w:val="24"/>
        </w:rPr>
      </w:pPr>
    </w:p>
    <w:p w:rsidR="005977D5" w:rsidRDefault="005977D5" w:rsidP="00301E1C">
      <w:pPr>
        <w:spacing w:after="200" w:line="360" w:lineRule="auto"/>
        <w:rPr>
          <w:rFonts w:ascii="Arial" w:hAnsi="Arial" w:cs="Arial"/>
          <w:b/>
          <w:color w:val="000000" w:themeColor="text1"/>
          <w:sz w:val="24"/>
          <w:szCs w:val="24"/>
        </w:rPr>
      </w:pPr>
      <w:r w:rsidRPr="00301E1C">
        <w:rPr>
          <w:rFonts w:ascii="Arial" w:hAnsi="Arial" w:cs="Arial"/>
          <w:b/>
          <w:color w:val="000000" w:themeColor="text1"/>
          <w:sz w:val="24"/>
          <w:szCs w:val="24"/>
        </w:rPr>
        <w:t xml:space="preserve">Processo nº </w:t>
      </w:r>
      <w:r w:rsidR="00070805">
        <w:rPr>
          <w:rFonts w:ascii="Arial" w:hAnsi="Arial" w:cs="Arial"/>
          <w:b/>
          <w:color w:val="000000" w:themeColor="text1"/>
          <w:sz w:val="24"/>
          <w:szCs w:val="24"/>
        </w:rPr>
        <w:t>252</w:t>
      </w:r>
      <w:r w:rsidR="007139F5" w:rsidRPr="00301E1C">
        <w:rPr>
          <w:rFonts w:ascii="Arial" w:hAnsi="Arial" w:cs="Arial"/>
          <w:b/>
          <w:color w:val="000000" w:themeColor="text1"/>
          <w:sz w:val="24"/>
          <w:szCs w:val="24"/>
        </w:rPr>
        <w:t>/2022</w:t>
      </w:r>
    </w:p>
    <w:p w:rsidR="00301E1C" w:rsidRPr="00301E1C" w:rsidRDefault="00301E1C" w:rsidP="00301E1C">
      <w:pPr>
        <w:spacing w:after="200" w:line="360" w:lineRule="auto"/>
        <w:rPr>
          <w:rFonts w:ascii="Arial" w:hAnsi="Arial" w:cs="Arial"/>
          <w:b/>
          <w:color w:val="000000" w:themeColor="text1"/>
          <w:sz w:val="24"/>
          <w:szCs w:val="24"/>
        </w:rPr>
      </w:pPr>
      <w:r>
        <w:rPr>
          <w:rFonts w:ascii="Arial" w:hAnsi="Arial" w:cs="Arial"/>
          <w:b/>
          <w:color w:val="000000" w:themeColor="text1"/>
          <w:sz w:val="24"/>
          <w:szCs w:val="24"/>
        </w:rPr>
        <w:t>Modalidade: Dispensa de Licitação</w:t>
      </w:r>
    </w:p>
    <w:p w:rsidR="00BC1C79" w:rsidRPr="00BC1C79" w:rsidRDefault="00BC1C79" w:rsidP="00BC1C79">
      <w:pPr>
        <w:spacing w:after="200" w:line="360" w:lineRule="auto"/>
        <w:rPr>
          <w:rFonts w:ascii="Arial" w:hAnsi="Arial" w:cs="Arial"/>
          <w:b/>
          <w:color w:val="000000" w:themeColor="text1"/>
          <w:sz w:val="24"/>
          <w:szCs w:val="24"/>
        </w:rPr>
      </w:pPr>
    </w:p>
    <w:p w:rsidR="0047669C" w:rsidRDefault="001E56FF" w:rsidP="004E51CE">
      <w:pPr>
        <w:autoSpaceDE w:val="0"/>
        <w:autoSpaceDN w:val="0"/>
        <w:adjustRightInd w:val="0"/>
        <w:spacing w:after="200" w:line="360" w:lineRule="auto"/>
        <w:jc w:val="both"/>
        <w:rPr>
          <w:rFonts w:ascii="Arial" w:hAnsi="Arial" w:cs="Arial"/>
          <w:color w:val="000000" w:themeColor="text1"/>
          <w:sz w:val="24"/>
          <w:szCs w:val="24"/>
        </w:rPr>
      </w:pPr>
      <w:r w:rsidRPr="00301E1C">
        <w:rPr>
          <w:rFonts w:ascii="Arial" w:hAnsi="Arial" w:cs="Arial"/>
          <w:color w:val="000000" w:themeColor="text1"/>
          <w:sz w:val="24"/>
          <w:szCs w:val="24"/>
        </w:rPr>
        <w:t xml:space="preserve">A </w:t>
      </w:r>
      <w:r w:rsidRPr="00301E1C">
        <w:rPr>
          <w:rFonts w:ascii="Arial" w:hAnsi="Arial" w:cs="Arial"/>
          <w:b/>
          <w:color w:val="000000" w:themeColor="text1"/>
          <w:sz w:val="24"/>
          <w:szCs w:val="24"/>
        </w:rPr>
        <w:t>CÂMARA MUNICIPAL DE ÁGUA DOCE DO NORTE</w:t>
      </w:r>
      <w:r w:rsidRPr="00301E1C">
        <w:rPr>
          <w:rFonts w:ascii="Arial" w:hAnsi="Arial" w:cs="Arial"/>
          <w:color w:val="000000" w:themeColor="text1"/>
          <w:sz w:val="24"/>
          <w:szCs w:val="24"/>
        </w:rPr>
        <w:t xml:space="preserve">, pessoa jurídica de direito público, inscrita no C.N.P.J sob o nº 31.796.667/0001-76, com sede à Rua </w:t>
      </w:r>
      <w:proofErr w:type="spellStart"/>
      <w:r w:rsidRPr="00301E1C">
        <w:rPr>
          <w:rFonts w:ascii="Arial" w:hAnsi="Arial" w:cs="Arial"/>
          <w:color w:val="000000" w:themeColor="text1"/>
          <w:sz w:val="24"/>
          <w:szCs w:val="24"/>
        </w:rPr>
        <w:t>Alacy</w:t>
      </w:r>
      <w:proofErr w:type="spellEnd"/>
      <w:r w:rsidRPr="00301E1C">
        <w:rPr>
          <w:rFonts w:ascii="Arial" w:hAnsi="Arial" w:cs="Arial"/>
          <w:color w:val="000000" w:themeColor="text1"/>
          <w:sz w:val="24"/>
          <w:szCs w:val="24"/>
        </w:rPr>
        <w:t xml:space="preserve"> Costa, nº 144, Centro, Água Doce do Norte, Estado do Espírito Santo, por meio da Presidente da Comissão Permanente de Licitação, instituída pela Portaria nº 07, de 27 de janeiro de 2022, publicada no D.O.M. na data de 11 de fevereiro de 2022, </w:t>
      </w:r>
      <w:r w:rsidRPr="00301E1C">
        <w:rPr>
          <w:rFonts w:ascii="Arial" w:hAnsi="Arial" w:cs="Arial"/>
          <w:b/>
          <w:color w:val="000000" w:themeColor="text1"/>
          <w:sz w:val="24"/>
          <w:szCs w:val="24"/>
        </w:rPr>
        <w:t xml:space="preserve">TORNA PÚBLICO </w:t>
      </w:r>
      <w:r w:rsidR="00934AB4">
        <w:rPr>
          <w:rFonts w:ascii="Arial" w:hAnsi="Arial" w:cs="Arial"/>
          <w:color w:val="000000" w:themeColor="text1"/>
          <w:sz w:val="24"/>
          <w:szCs w:val="24"/>
        </w:rPr>
        <w:t>para conhecimento de possíveis</w:t>
      </w:r>
      <w:r w:rsidRPr="00301E1C">
        <w:rPr>
          <w:rFonts w:ascii="Arial" w:hAnsi="Arial" w:cs="Arial"/>
          <w:color w:val="000000" w:themeColor="text1"/>
          <w:spacing w:val="1"/>
          <w:sz w:val="24"/>
          <w:szCs w:val="24"/>
        </w:rPr>
        <w:t xml:space="preserve"> </w:t>
      </w:r>
      <w:r w:rsidRPr="00301E1C">
        <w:rPr>
          <w:rFonts w:ascii="Arial" w:hAnsi="Arial" w:cs="Arial"/>
          <w:color w:val="000000" w:themeColor="text1"/>
          <w:sz w:val="24"/>
          <w:szCs w:val="24"/>
        </w:rPr>
        <w:t>interessados que</w:t>
      </w:r>
      <w:r w:rsidR="0090246C" w:rsidRPr="00301E1C">
        <w:rPr>
          <w:rFonts w:ascii="Arial" w:hAnsi="Arial" w:cs="Arial"/>
          <w:color w:val="000000" w:themeColor="text1"/>
          <w:sz w:val="24"/>
          <w:szCs w:val="24"/>
          <w:shd w:val="clear" w:color="auto" w:fill="FFFFFF"/>
        </w:rPr>
        <w:t xml:space="preserve"> </w:t>
      </w:r>
      <w:r w:rsidR="0053609F">
        <w:rPr>
          <w:rFonts w:ascii="Arial" w:hAnsi="Arial" w:cs="Arial"/>
          <w:color w:val="000000" w:themeColor="text1"/>
          <w:sz w:val="24"/>
          <w:szCs w:val="24"/>
          <w:shd w:val="clear" w:color="auto" w:fill="FFFFFF"/>
        </w:rPr>
        <w:t>deseja contratar a E</w:t>
      </w:r>
      <w:r w:rsidR="003E3AE2">
        <w:rPr>
          <w:rFonts w:ascii="Arial" w:hAnsi="Arial" w:cs="Arial"/>
          <w:color w:val="000000" w:themeColor="text1"/>
          <w:sz w:val="24"/>
          <w:szCs w:val="24"/>
          <w:shd w:val="clear" w:color="auto" w:fill="FFFFFF"/>
        </w:rPr>
        <w:t xml:space="preserve">mpresa </w:t>
      </w:r>
      <w:r w:rsidR="00070805">
        <w:rPr>
          <w:rFonts w:ascii="Arial" w:hAnsi="Arial" w:cs="Arial"/>
          <w:b/>
          <w:color w:val="000000" w:themeColor="text1"/>
          <w:sz w:val="24"/>
          <w:szCs w:val="24"/>
          <w:shd w:val="clear" w:color="auto" w:fill="FFFFFF"/>
        </w:rPr>
        <w:t>IVALMARQUES RODRIGUES DOS REIS</w:t>
      </w:r>
      <w:r w:rsidR="00E234A0">
        <w:rPr>
          <w:rFonts w:ascii="Arial" w:hAnsi="Arial" w:cs="Arial"/>
          <w:b/>
          <w:color w:val="000000" w:themeColor="text1"/>
          <w:sz w:val="24"/>
          <w:szCs w:val="24"/>
          <w:shd w:val="clear" w:color="auto" w:fill="FFFFFF"/>
        </w:rPr>
        <w:t xml:space="preserve"> 03052204629</w:t>
      </w:r>
      <w:r w:rsidR="00A005B4">
        <w:rPr>
          <w:rFonts w:ascii="Arial" w:hAnsi="Arial" w:cs="Arial"/>
          <w:color w:val="000000" w:themeColor="text1"/>
          <w:sz w:val="24"/>
          <w:szCs w:val="24"/>
          <w:shd w:val="clear" w:color="auto" w:fill="FFFFFF"/>
        </w:rPr>
        <w:t>,</w:t>
      </w:r>
      <w:r w:rsidR="002345A8">
        <w:rPr>
          <w:rFonts w:ascii="Arial" w:hAnsi="Arial" w:cs="Arial"/>
          <w:color w:val="000000" w:themeColor="text1"/>
          <w:sz w:val="24"/>
          <w:szCs w:val="24"/>
          <w:shd w:val="clear" w:color="auto" w:fill="FFFFFF"/>
        </w:rPr>
        <w:t xml:space="preserve"> </w:t>
      </w:r>
      <w:r w:rsidR="0053609F">
        <w:rPr>
          <w:rFonts w:ascii="Arial" w:hAnsi="Arial" w:cs="Arial"/>
          <w:color w:val="000000" w:themeColor="text1"/>
          <w:sz w:val="24"/>
          <w:szCs w:val="24"/>
          <w:shd w:val="clear" w:color="auto" w:fill="FFFFFF"/>
        </w:rPr>
        <w:t>inscrita no CNPJ de nº 2</w:t>
      </w:r>
      <w:r w:rsidR="00BA0707">
        <w:rPr>
          <w:rFonts w:ascii="Arial" w:hAnsi="Arial" w:cs="Arial"/>
          <w:color w:val="000000" w:themeColor="text1"/>
          <w:sz w:val="24"/>
          <w:szCs w:val="24"/>
          <w:shd w:val="clear" w:color="auto" w:fill="FFFFFF"/>
        </w:rPr>
        <w:t>4</w:t>
      </w:r>
      <w:r w:rsidR="0053609F">
        <w:rPr>
          <w:rFonts w:ascii="Arial" w:hAnsi="Arial" w:cs="Arial"/>
          <w:color w:val="000000" w:themeColor="text1"/>
          <w:sz w:val="24"/>
          <w:szCs w:val="24"/>
          <w:shd w:val="clear" w:color="auto" w:fill="FFFFFF"/>
        </w:rPr>
        <w:t>.</w:t>
      </w:r>
      <w:r w:rsidR="00BA0707">
        <w:rPr>
          <w:rFonts w:ascii="Arial" w:hAnsi="Arial" w:cs="Arial"/>
          <w:color w:val="000000" w:themeColor="text1"/>
          <w:sz w:val="24"/>
          <w:szCs w:val="24"/>
          <w:shd w:val="clear" w:color="auto" w:fill="FFFFFF"/>
        </w:rPr>
        <w:t>844.390</w:t>
      </w:r>
      <w:r w:rsidR="0053609F">
        <w:rPr>
          <w:rFonts w:ascii="Arial" w:hAnsi="Arial" w:cs="Arial"/>
          <w:color w:val="000000" w:themeColor="text1"/>
          <w:sz w:val="24"/>
          <w:szCs w:val="24"/>
          <w:shd w:val="clear" w:color="auto" w:fill="FFFFFF"/>
        </w:rPr>
        <w:t>/0001-</w:t>
      </w:r>
      <w:r w:rsidR="00BA0707">
        <w:rPr>
          <w:rFonts w:ascii="Arial" w:hAnsi="Arial" w:cs="Arial"/>
          <w:color w:val="000000" w:themeColor="text1"/>
          <w:sz w:val="24"/>
          <w:szCs w:val="24"/>
          <w:shd w:val="clear" w:color="auto" w:fill="FFFFFF"/>
        </w:rPr>
        <w:t>44</w:t>
      </w:r>
      <w:r w:rsidR="0047669C">
        <w:rPr>
          <w:rFonts w:ascii="Arial" w:hAnsi="Arial" w:cs="Arial"/>
          <w:color w:val="000000" w:themeColor="text1"/>
          <w:sz w:val="24"/>
          <w:szCs w:val="24"/>
          <w:shd w:val="clear" w:color="auto" w:fill="FFFFFF"/>
        </w:rPr>
        <w:t xml:space="preserve">, para </w:t>
      </w:r>
      <w:r w:rsidR="004E51CE">
        <w:rPr>
          <w:rFonts w:ascii="Arial" w:hAnsi="Arial" w:cs="Arial"/>
          <w:color w:val="000000" w:themeColor="text1"/>
          <w:sz w:val="24"/>
          <w:szCs w:val="24"/>
          <w:shd w:val="clear" w:color="auto" w:fill="FFFFFF"/>
        </w:rPr>
        <w:t xml:space="preserve">a limpeza dos aparelhos de ar condicionado instalados </w:t>
      </w:r>
      <w:r w:rsidR="004E51CE">
        <w:rPr>
          <w:rFonts w:ascii="Arial" w:hAnsi="Arial" w:cs="Arial"/>
          <w:color w:val="000000" w:themeColor="text1"/>
          <w:sz w:val="24"/>
          <w:szCs w:val="24"/>
        </w:rPr>
        <w:t>no prédio da Câmara Municipal</w:t>
      </w:r>
      <w:r w:rsidR="002D15F6">
        <w:rPr>
          <w:rFonts w:ascii="Arial" w:hAnsi="Arial" w:cs="Arial"/>
          <w:color w:val="000000" w:themeColor="text1"/>
          <w:sz w:val="24"/>
          <w:szCs w:val="24"/>
        </w:rPr>
        <w:t xml:space="preserve">, </w:t>
      </w:r>
      <w:r w:rsidR="00833757" w:rsidRPr="00833757">
        <w:rPr>
          <w:rFonts w:ascii="Arial" w:hAnsi="Arial" w:cs="Arial"/>
          <w:color w:val="000000" w:themeColor="text1"/>
          <w:sz w:val="24"/>
          <w:szCs w:val="24"/>
        </w:rPr>
        <w:t>pelo valor de</w:t>
      </w:r>
      <w:r w:rsidR="00BF7F48" w:rsidRPr="00BF7F48">
        <w:rPr>
          <w:rFonts w:ascii="Arial" w:hAnsi="Arial" w:cs="Arial"/>
          <w:b/>
          <w:color w:val="000000" w:themeColor="text1"/>
          <w:sz w:val="24"/>
          <w:szCs w:val="24"/>
        </w:rPr>
        <w:t xml:space="preserve"> </w:t>
      </w:r>
      <w:r w:rsidR="004A4899">
        <w:rPr>
          <w:rFonts w:ascii="Arial" w:hAnsi="Arial" w:cs="Arial"/>
          <w:b/>
          <w:color w:val="000000" w:themeColor="text1"/>
          <w:sz w:val="24"/>
          <w:szCs w:val="24"/>
        </w:rPr>
        <w:t xml:space="preserve">R$ </w:t>
      </w:r>
      <w:bookmarkStart w:id="0" w:name="_GoBack"/>
      <w:bookmarkEnd w:id="0"/>
      <w:r w:rsidR="004E51CE">
        <w:rPr>
          <w:rFonts w:ascii="Arial" w:hAnsi="Arial" w:cs="Arial"/>
          <w:b/>
          <w:color w:val="000000" w:themeColor="text1"/>
          <w:sz w:val="24"/>
          <w:szCs w:val="24"/>
        </w:rPr>
        <w:t>4</w:t>
      </w:r>
      <w:r w:rsidR="00BF7F48" w:rsidRPr="00BF7F48">
        <w:rPr>
          <w:rFonts w:ascii="Arial" w:hAnsi="Arial" w:cs="Arial"/>
          <w:b/>
          <w:color w:val="000000" w:themeColor="text1"/>
          <w:sz w:val="24"/>
          <w:szCs w:val="24"/>
        </w:rPr>
        <w:t>.</w:t>
      </w:r>
      <w:r w:rsidR="004E51CE">
        <w:rPr>
          <w:rFonts w:ascii="Arial" w:hAnsi="Arial" w:cs="Arial"/>
          <w:b/>
          <w:color w:val="000000" w:themeColor="text1"/>
          <w:sz w:val="24"/>
          <w:szCs w:val="24"/>
        </w:rPr>
        <w:t>54</w:t>
      </w:r>
      <w:r w:rsidR="00BF7F48" w:rsidRPr="00BF7F48">
        <w:rPr>
          <w:rFonts w:ascii="Arial" w:hAnsi="Arial" w:cs="Arial"/>
          <w:b/>
          <w:color w:val="000000" w:themeColor="text1"/>
          <w:sz w:val="24"/>
          <w:szCs w:val="24"/>
        </w:rPr>
        <w:t>0,00 (</w:t>
      </w:r>
      <w:r w:rsidR="004A4899">
        <w:rPr>
          <w:rFonts w:ascii="Arial" w:hAnsi="Arial" w:cs="Arial"/>
          <w:b/>
          <w:color w:val="000000" w:themeColor="text1"/>
          <w:sz w:val="24"/>
          <w:szCs w:val="24"/>
        </w:rPr>
        <w:t>QUATRO MIL E QUINHENTOS E QUARENTA</w:t>
      </w:r>
      <w:r w:rsidR="00833757">
        <w:rPr>
          <w:rFonts w:ascii="Arial" w:hAnsi="Arial" w:cs="Arial"/>
          <w:b/>
          <w:color w:val="000000" w:themeColor="text1"/>
          <w:sz w:val="24"/>
          <w:szCs w:val="24"/>
        </w:rPr>
        <w:t xml:space="preserve"> REAIS), </w:t>
      </w:r>
      <w:r w:rsidR="00833757" w:rsidRPr="00B37100">
        <w:rPr>
          <w:rFonts w:ascii="Arial" w:hAnsi="Arial" w:cs="Arial"/>
          <w:color w:val="000000" w:themeColor="text1"/>
          <w:sz w:val="24"/>
          <w:szCs w:val="24"/>
        </w:rPr>
        <w:t>uma vez que a referida Empresa foi aquela que apresentou a melhor proposta</w:t>
      </w:r>
      <w:r w:rsidR="00833757">
        <w:rPr>
          <w:rFonts w:ascii="Arial" w:hAnsi="Arial" w:cs="Arial"/>
          <w:b/>
          <w:color w:val="000000" w:themeColor="text1"/>
          <w:sz w:val="24"/>
          <w:szCs w:val="24"/>
        </w:rPr>
        <w:t xml:space="preserve"> </w:t>
      </w:r>
      <w:r w:rsidR="00B37100">
        <w:rPr>
          <w:rFonts w:ascii="Arial" w:hAnsi="Arial" w:cs="Arial"/>
          <w:color w:val="000000" w:themeColor="text1"/>
          <w:sz w:val="24"/>
          <w:szCs w:val="24"/>
        </w:rPr>
        <w:t xml:space="preserve">para a execução do serviço. </w:t>
      </w:r>
    </w:p>
    <w:p w:rsidR="00BB1674" w:rsidRDefault="00BB1674" w:rsidP="00301E1C">
      <w:pPr>
        <w:autoSpaceDE w:val="0"/>
        <w:autoSpaceDN w:val="0"/>
        <w:adjustRightInd w:val="0"/>
        <w:spacing w:after="200" w:line="360" w:lineRule="auto"/>
        <w:jc w:val="both"/>
        <w:rPr>
          <w:rFonts w:ascii="Arial" w:hAnsi="Arial" w:cs="Arial"/>
          <w:color w:val="000000" w:themeColor="text1"/>
          <w:sz w:val="24"/>
          <w:szCs w:val="24"/>
        </w:rPr>
      </w:pPr>
      <w:r>
        <w:rPr>
          <w:rFonts w:ascii="Arial" w:hAnsi="Arial" w:cs="Arial"/>
          <w:color w:val="000000" w:themeColor="text1"/>
          <w:sz w:val="24"/>
          <w:szCs w:val="24"/>
        </w:rPr>
        <w:t xml:space="preserve">Na oportunidade, </w:t>
      </w:r>
      <w:r w:rsidR="00BF7F48">
        <w:rPr>
          <w:rFonts w:ascii="Arial" w:hAnsi="Arial" w:cs="Arial"/>
          <w:color w:val="000000" w:themeColor="text1"/>
          <w:sz w:val="24"/>
          <w:szCs w:val="24"/>
        </w:rPr>
        <w:t>informo que eventuais interessados poderão apresentar propostas adicionais</w:t>
      </w:r>
      <w:r w:rsidR="00833757">
        <w:rPr>
          <w:rFonts w:ascii="Arial" w:hAnsi="Arial" w:cs="Arial"/>
          <w:color w:val="000000" w:themeColor="text1"/>
          <w:sz w:val="24"/>
          <w:szCs w:val="24"/>
        </w:rPr>
        <w:t>,</w:t>
      </w:r>
      <w:r w:rsidR="00BF7F48">
        <w:rPr>
          <w:rFonts w:ascii="Arial" w:hAnsi="Arial" w:cs="Arial"/>
          <w:color w:val="000000" w:themeColor="text1"/>
          <w:sz w:val="24"/>
          <w:szCs w:val="24"/>
        </w:rPr>
        <w:t xml:space="preserve"> de modo que será selecionada aquela que for mais vantajosa pela Administração pública. </w:t>
      </w:r>
      <w:r>
        <w:rPr>
          <w:rFonts w:ascii="Arial" w:hAnsi="Arial" w:cs="Arial"/>
          <w:color w:val="000000" w:themeColor="text1"/>
          <w:sz w:val="24"/>
          <w:szCs w:val="24"/>
        </w:rPr>
        <w:t xml:space="preserve"> </w:t>
      </w:r>
    </w:p>
    <w:p w:rsidR="00160D2D" w:rsidRDefault="00160D2D" w:rsidP="00301E1C">
      <w:pPr>
        <w:autoSpaceDE w:val="0"/>
        <w:autoSpaceDN w:val="0"/>
        <w:adjustRightInd w:val="0"/>
        <w:spacing w:after="200" w:line="360" w:lineRule="auto"/>
        <w:jc w:val="both"/>
        <w:rPr>
          <w:rFonts w:ascii="Arial" w:hAnsi="Arial" w:cs="Arial"/>
          <w:color w:val="000000" w:themeColor="text1"/>
          <w:sz w:val="24"/>
          <w:szCs w:val="24"/>
        </w:rPr>
      </w:pPr>
      <w:r>
        <w:rPr>
          <w:rFonts w:ascii="Arial" w:hAnsi="Arial" w:cs="Arial"/>
          <w:color w:val="000000" w:themeColor="text1"/>
          <w:sz w:val="24"/>
          <w:szCs w:val="24"/>
        </w:rPr>
        <w:t xml:space="preserve">As propostas adicionais poderão ser apresentadas até o dia </w:t>
      </w:r>
      <w:r w:rsidR="004A4899">
        <w:rPr>
          <w:rFonts w:ascii="Arial" w:hAnsi="Arial" w:cs="Arial"/>
          <w:b/>
          <w:color w:val="000000" w:themeColor="text1"/>
          <w:sz w:val="24"/>
          <w:szCs w:val="24"/>
        </w:rPr>
        <w:t>24</w:t>
      </w:r>
      <w:r w:rsidR="00C5316B" w:rsidRPr="00C5316B">
        <w:rPr>
          <w:rFonts w:ascii="Arial" w:hAnsi="Arial" w:cs="Arial"/>
          <w:b/>
          <w:color w:val="000000" w:themeColor="text1"/>
          <w:sz w:val="24"/>
          <w:szCs w:val="24"/>
        </w:rPr>
        <w:t xml:space="preserve"> DE </w:t>
      </w:r>
      <w:r w:rsidR="004A4899">
        <w:rPr>
          <w:rFonts w:ascii="Arial" w:hAnsi="Arial" w:cs="Arial"/>
          <w:b/>
          <w:color w:val="000000" w:themeColor="text1"/>
          <w:sz w:val="24"/>
          <w:szCs w:val="24"/>
        </w:rPr>
        <w:t>NOVEMBRO</w:t>
      </w:r>
      <w:r w:rsidR="00C5316B" w:rsidRPr="00C5316B">
        <w:rPr>
          <w:rFonts w:ascii="Arial" w:hAnsi="Arial" w:cs="Arial"/>
          <w:b/>
          <w:color w:val="000000" w:themeColor="text1"/>
          <w:sz w:val="24"/>
          <w:szCs w:val="24"/>
        </w:rPr>
        <w:t xml:space="preserve"> DE 2022</w:t>
      </w:r>
      <w:r>
        <w:rPr>
          <w:rFonts w:ascii="Arial" w:hAnsi="Arial" w:cs="Arial"/>
          <w:color w:val="000000" w:themeColor="text1"/>
          <w:sz w:val="24"/>
          <w:szCs w:val="24"/>
        </w:rPr>
        <w:t xml:space="preserve">, conforme disposto no § 3º, do artigo 75, da Lei nº </w:t>
      </w:r>
      <w:r w:rsidR="00896513">
        <w:rPr>
          <w:rFonts w:ascii="Arial" w:hAnsi="Arial" w:cs="Arial"/>
          <w:color w:val="000000" w:themeColor="text1"/>
          <w:sz w:val="24"/>
          <w:szCs w:val="24"/>
        </w:rPr>
        <w:t xml:space="preserve">14.133, de 1º de abril de 2021, mediante a realização de protocolo na Secretária da Câmara Municipal, </w:t>
      </w:r>
      <w:r w:rsidR="004C4C08">
        <w:rPr>
          <w:rFonts w:ascii="Arial" w:hAnsi="Arial" w:cs="Arial"/>
          <w:color w:val="000000" w:themeColor="text1"/>
          <w:sz w:val="24"/>
          <w:szCs w:val="24"/>
        </w:rPr>
        <w:lastRenderedPageBreak/>
        <w:t xml:space="preserve">localizada na Rua </w:t>
      </w:r>
      <w:proofErr w:type="spellStart"/>
      <w:r w:rsidR="004C4C08">
        <w:rPr>
          <w:rFonts w:ascii="Arial" w:hAnsi="Arial" w:cs="Arial"/>
          <w:color w:val="000000" w:themeColor="text1"/>
          <w:sz w:val="24"/>
          <w:szCs w:val="24"/>
        </w:rPr>
        <w:t>Alacy</w:t>
      </w:r>
      <w:proofErr w:type="spellEnd"/>
      <w:r w:rsidR="004C4C08">
        <w:rPr>
          <w:rFonts w:ascii="Arial" w:hAnsi="Arial" w:cs="Arial"/>
          <w:color w:val="000000" w:themeColor="text1"/>
          <w:sz w:val="24"/>
          <w:szCs w:val="24"/>
        </w:rPr>
        <w:t xml:space="preserve"> Costa, nº 144, Centro, Água Doce do Norte/ES, CEP 29.820-000, ou pelo e-mail </w:t>
      </w:r>
      <w:hyperlink r:id="rId8" w:history="1">
        <w:r w:rsidR="004C4C08" w:rsidRPr="002E749B">
          <w:rPr>
            <w:rStyle w:val="Hyperlink"/>
            <w:rFonts w:ascii="Arial" w:hAnsi="Arial" w:cs="Arial"/>
            <w:sz w:val="24"/>
            <w:szCs w:val="24"/>
          </w:rPr>
          <w:t>camara@aguadocedonorte.es.lesg.br</w:t>
        </w:r>
      </w:hyperlink>
      <w:r w:rsidR="004C4C08">
        <w:rPr>
          <w:rFonts w:ascii="Arial" w:hAnsi="Arial" w:cs="Arial"/>
          <w:color w:val="000000" w:themeColor="text1"/>
          <w:sz w:val="24"/>
          <w:szCs w:val="24"/>
        </w:rPr>
        <w:t xml:space="preserve">. </w:t>
      </w:r>
    </w:p>
    <w:p w:rsidR="00833757" w:rsidRDefault="00833757" w:rsidP="00041BFF">
      <w:pPr>
        <w:spacing w:after="200" w:line="360" w:lineRule="auto"/>
        <w:jc w:val="center"/>
        <w:rPr>
          <w:rFonts w:ascii="Arial" w:hAnsi="Arial" w:cs="Arial"/>
          <w:sz w:val="24"/>
          <w:szCs w:val="24"/>
        </w:rPr>
      </w:pPr>
    </w:p>
    <w:p w:rsidR="00301E1C" w:rsidRPr="00041BFF" w:rsidRDefault="009C6792" w:rsidP="00041BFF">
      <w:pPr>
        <w:spacing w:after="200" w:line="360" w:lineRule="auto"/>
        <w:jc w:val="center"/>
        <w:rPr>
          <w:rFonts w:ascii="Arial" w:hAnsi="Arial" w:cs="Arial"/>
          <w:sz w:val="24"/>
          <w:szCs w:val="24"/>
        </w:rPr>
      </w:pPr>
      <w:r w:rsidRPr="00301E1C">
        <w:rPr>
          <w:rFonts w:ascii="Arial" w:hAnsi="Arial" w:cs="Arial"/>
          <w:sz w:val="24"/>
          <w:szCs w:val="24"/>
        </w:rPr>
        <w:t xml:space="preserve">Água Doce do Norte/ES, aos </w:t>
      </w:r>
      <w:r w:rsidR="004A4899">
        <w:rPr>
          <w:rFonts w:ascii="Arial" w:hAnsi="Arial" w:cs="Arial"/>
          <w:sz w:val="24"/>
          <w:szCs w:val="24"/>
        </w:rPr>
        <w:t>21</w:t>
      </w:r>
      <w:r w:rsidRPr="00301E1C">
        <w:rPr>
          <w:rFonts w:ascii="Arial" w:hAnsi="Arial" w:cs="Arial"/>
          <w:sz w:val="24"/>
          <w:szCs w:val="24"/>
        </w:rPr>
        <w:t xml:space="preserve"> de </w:t>
      </w:r>
      <w:r w:rsidR="006B16D1">
        <w:rPr>
          <w:rFonts w:ascii="Arial" w:hAnsi="Arial" w:cs="Arial"/>
          <w:sz w:val="24"/>
          <w:szCs w:val="24"/>
        </w:rPr>
        <w:t>novembro</w:t>
      </w:r>
      <w:r w:rsidRPr="00301E1C">
        <w:rPr>
          <w:rFonts w:ascii="Arial" w:hAnsi="Arial" w:cs="Arial"/>
          <w:sz w:val="24"/>
          <w:szCs w:val="24"/>
        </w:rPr>
        <w:t xml:space="preserve"> de 2022.</w:t>
      </w:r>
    </w:p>
    <w:p w:rsidR="00833757" w:rsidRDefault="00833757" w:rsidP="00301E1C">
      <w:pPr>
        <w:spacing w:after="200" w:line="360" w:lineRule="auto"/>
        <w:jc w:val="center"/>
        <w:rPr>
          <w:rFonts w:ascii="Arial" w:hAnsi="Arial" w:cs="Arial"/>
          <w:b/>
          <w:sz w:val="24"/>
          <w:szCs w:val="24"/>
        </w:rPr>
      </w:pPr>
    </w:p>
    <w:p w:rsidR="00833757" w:rsidRDefault="00833757" w:rsidP="004A4899">
      <w:pPr>
        <w:spacing w:after="200" w:line="360" w:lineRule="auto"/>
        <w:rPr>
          <w:rFonts w:ascii="Arial" w:hAnsi="Arial" w:cs="Arial"/>
          <w:b/>
          <w:sz w:val="24"/>
          <w:szCs w:val="24"/>
        </w:rPr>
      </w:pPr>
    </w:p>
    <w:p w:rsidR="009C6792" w:rsidRPr="00301E1C" w:rsidRDefault="009C6792" w:rsidP="00301E1C">
      <w:pPr>
        <w:spacing w:after="200" w:line="360" w:lineRule="auto"/>
        <w:jc w:val="center"/>
        <w:rPr>
          <w:rFonts w:ascii="Arial" w:hAnsi="Arial" w:cs="Arial"/>
          <w:b/>
          <w:sz w:val="24"/>
          <w:szCs w:val="24"/>
        </w:rPr>
      </w:pPr>
      <w:r w:rsidRPr="00301E1C">
        <w:rPr>
          <w:rFonts w:ascii="Arial" w:hAnsi="Arial" w:cs="Arial"/>
          <w:b/>
          <w:sz w:val="24"/>
          <w:szCs w:val="24"/>
        </w:rPr>
        <w:t>ARGINAMÉRICA PORTE COELHO BRETA</w:t>
      </w:r>
    </w:p>
    <w:p w:rsidR="002B2D3B" w:rsidRPr="00216B99" w:rsidRDefault="009C6792" w:rsidP="00FE4622">
      <w:pPr>
        <w:spacing w:after="200" w:line="360" w:lineRule="auto"/>
        <w:jc w:val="center"/>
        <w:rPr>
          <w:rFonts w:ascii="Arial" w:hAnsi="Arial" w:cs="Arial"/>
          <w:b/>
          <w:bCs/>
          <w:color w:val="000000" w:themeColor="text1"/>
          <w:sz w:val="24"/>
          <w:szCs w:val="24"/>
          <w:shd w:val="clear" w:color="auto" w:fill="FFFFFF"/>
        </w:rPr>
      </w:pPr>
      <w:r w:rsidRPr="00301E1C">
        <w:rPr>
          <w:rFonts w:ascii="Arial" w:hAnsi="Arial" w:cs="Arial"/>
          <w:sz w:val="24"/>
          <w:szCs w:val="24"/>
        </w:rPr>
        <w:t>Oficial Administrativo</w:t>
      </w:r>
    </w:p>
    <w:sectPr w:rsidR="002B2D3B" w:rsidRPr="00216B99" w:rsidSect="00995EA7">
      <w:headerReference w:type="default" r:id="rId9"/>
      <w:footerReference w:type="default" r:id="rId10"/>
      <w:pgSz w:w="11906" w:h="16838"/>
      <w:pgMar w:top="1701" w:right="1701" w:bottom="1701" w:left="1701" w:header="22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21E5" w:rsidRDefault="00FD21E5" w:rsidP="00A32756">
      <w:pPr>
        <w:spacing w:after="0" w:line="240" w:lineRule="auto"/>
      </w:pPr>
      <w:r>
        <w:separator/>
      </w:r>
    </w:p>
  </w:endnote>
  <w:endnote w:type="continuationSeparator" w:id="0">
    <w:p w:rsidR="00FD21E5" w:rsidRDefault="00FD21E5" w:rsidP="00A327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1874" w:rsidRPr="004878D6" w:rsidRDefault="00001874" w:rsidP="00001874">
    <w:pPr>
      <w:pStyle w:val="Cabealho"/>
    </w:pPr>
  </w:p>
  <w:p w:rsidR="00001874" w:rsidRDefault="00001874" w:rsidP="00001874"/>
  <w:p w:rsidR="00001874" w:rsidRDefault="00001874" w:rsidP="00001874">
    <w:pPr>
      <w:pStyle w:val="Rodap"/>
    </w:pPr>
  </w:p>
  <w:p w:rsidR="00001874" w:rsidRDefault="00001874" w:rsidP="00001874"/>
  <w:p w:rsidR="00001874" w:rsidRDefault="00001874" w:rsidP="00001874">
    <w:pPr>
      <w:pBdr>
        <w:bottom w:val="single" w:sz="12" w:space="1" w:color="auto"/>
      </w:pBdr>
      <w:jc w:val="center"/>
      <w:rPr>
        <w:rFonts w:ascii="Arial" w:hAnsi="Arial" w:cs="Arial"/>
        <w:sz w:val="20"/>
      </w:rPr>
    </w:pPr>
  </w:p>
  <w:p w:rsidR="00001874" w:rsidRPr="0078106A" w:rsidRDefault="00001874" w:rsidP="00001874">
    <w:pPr>
      <w:jc w:val="center"/>
      <w:rPr>
        <w:rFonts w:ascii="Arial" w:hAnsi="Arial" w:cs="Arial"/>
        <w:sz w:val="20"/>
      </w:rPr>
    </w:pPr>
    <w:r>
      <w:rPr>
        <w:rFonts w:ascii="Arial" w:hAnsi="Arial" w:cs="Arial"/>
        <w:sz w:val="20"/>
      </w:rPr>
      <w:t>Tel.</w:t>
    </w:r>
    <w:r w:rsidRPr="0078106A">
      <w:rPr>
        <w:rFonts w:ascii="Arial" w:hAnsi="Arial" w:cs="Arial"/>
        <w:sz w:val="20"/>
      </w:rPr>
      <w:t>: 3759-1515</w:t>
    </w:r>
    <w:r>
      <w:rPr>
        <w:rFonts w:ascii="Arial" w:hAnsi="Arial" w:cs="Arial"/>
        <w:sz w:val="20"/>
      </w:rPr>
      <w:t xml:space="preserve"> 3759-1266. </w:t>
    </w:r>
    <w:r w:rsidRPr="0078106A">
      <w:rPr>
        <w:rFonts w:ascii="Arial" w:hAnsi="Arial" w:cs="Arial"/>
        <w:sz w:val="20"/>
      </w:rPr>
      <w:t>E-mail: camara@aguadocedonorte.es.leg.br</w:t>
    </w:r>
  </w:p>
  <w:p w:rsidR="00001874" w:rsidRDefault="00001874">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21E5" w:rsidRDefault="00FD21E5" w:rsidP="00A32756">
      <w:pPr>
        <w:spacing w:after="0" w:line="240" w:lineRule="auto"/>
      </w:pPr>
      <w:r>
        <w:separator/>
      </w:r>
    </w:p>
  </w:footnote>
  <w:footnote w:type="continuationSeparator" w:id="0">
    <w:p w:rsidR="00FD21E5" w:rsidRDefault="00FD21E5" w:rsidP="00A327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2756" w:rsidRPr="00235797" w:rsidRDefault="00A32756" w:rsidP="00A32756">
    <w:pPr>
      <w:pStyle w:val="Cabealho"/>
      <w:spacing w:after="200"/>
      <w:jc w:val="center"/>
      <w:rPr>
        <w:rFonts w:ascii="Arial" w:hAnsi="Arial" w:cs="Arial"/>
        <w:sz w:val="24"/>
      </w:rPr>
    </w:pPr>
    <w:r w:rsidRPr="00647A74">
      <w:rPr>
        <w:rFonts w:ascii="Arial" w:hAnsi="Arial" w:cs="Arial"/>
        <w:noProof/>
        <w:sz w:val="24"/>
        <w:lang w:eastAsia="pt-BR"/>
      </w:rPr>
      <w:drawing>
        <wp:inline distT="0" distB="0" distL="0" distR="0" wp14:anchorId="4F22C45D" wp14:editId="03D40E0A">
          <wp:extent cx="504825" cy="520584"/>
          <wp:effectExtent l="0" t="0" r="0" b="0"/>
          <wp:docPr id="5" name="Imagem 5" descr="C:\Users\Usuario\Downloads\WhatsApp Image 2022-07-10 at 21.40.58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ownloads\WhatsApp Image 2022-07-10 at 21.40.58 (2).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6191" cy="532305"/>
                  </a:xfrm>
                  <a:prstGeom prst="rect">
                    <a:avLst/>
                  </a:prstGeom>
                  <a:noFill/>
                  <a:ln>
                    <a:noFill/>
                  </a:ln>
                </pic:spPr>
              </pic:pic>
            </a:graphicData>
          </a:graphic>
        </wp:inline>
      </w:drawing>
    </w:r>
  </w:p>
  <w:p w:rsidR="00A32756" w:rsidRPr="004878D6" w:rsidRDefault="00A32756" w:rsidP="00A32756">
    <w:pPr>
      <w:pStyle w:val="Cabealho"/>
      <w:spacing w:line="360" w:lineRule="auto"/>
      <w:jc w:val="center"/>
      <w:rPr>
        <w:rFonts w:ascii="Arial" w:hAnsi="Arial" w:cs="Arial"/>
        <w:b/>
        <w:sz w:val="24"/>
      </w:rPr>
    </w:pPr>
    <w:r w:rsidRPr="004878D6">
      <w:rPr>
        <w:rFonts w:ascii="Arial" w:hAnsi="Arial" w:cs="Arial"/>
        <w:b/>
        <w:sz w:val="24"/>
      </w:rPr>
      <w:t>CÂMARA MUNICIPAL DE ÁGUA DOCE DO NORTE/ES</w:t>
    </w:r>
  </w:p>
  <w:p w:rsidR="00A32756" w:rsidRPr="004878D6" w:rsidRDefault="00A32756" w:rsidP="00A32756">
    <w:pPr>
      <w:pStyle w:val="Cabealho"/>
      <w:pBdr>
        <w:bottom w:val="single" w:sz="12" w:space="1" w:color="auto"/>
      </w:pBdr>
      <w:spacing w:line="360" w:lineRule="auto"/>
      <w:jc w:val="center"/>
      <w:rPr>
        <w:rFonts w:ascii="Arial" w:hAnsi="Arial" w:cs="Arial"/>
        <w:sz w:val="20"/>
      </w:rPr>
    </w:pPr>
    <w:r w:rsidRPr="004878D6">
      <w:rPr>
        <w:rFonts w:ascii="Arial" w:hAnsi="Arial" w:cs="Arial"/>
        <w:sz w:val="20"/>
      </w:rPr>
      <w:t xml:space="preserve">Rua </w:t>
    </w:r>
    <w:proofErr w:type="spellStart"/>
    <w:r w:rsidRPr="004878D6">
      <w:rPr>
        <w:rFonts w:ascii="Arial" w:hAnsi="Arial" w:cs="Arial"/>
        <w:sz w:val="20"/>
      </w:rPr>
      <w:t>Alacy</w:t>
    </w:r>
    <w:proofErr w:type="spellEnd"/>
    <w:r w:rsidRPr="004878D6">
      <w:rPr>
        <w:rFonts w:ascii="Arial" w:hAnsi="Arial" w:cs="Arial"/>
        <w:sz w:val="20"/>
      </w:rPr>
      <w:t xml:space="preserve"> Costa, nº 144, Centro, Água Doce do Norte/ES</w:t>
    </w:r>
  </w:p>
  <w:p w:rsidR="00A32756" w:rsidRDefault="00A3275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2A4228"/>
    <w:multiLevelType w:val="hybridMultilevel"/>
    <w:tmpl w:val="5934A030"/>
    <w:lvl w:ilvl="0" w:tplc="12129FD6">
      <w:start w:val="1"/>
      <w:numFmt w:val="lowerLetter"/>
      <w:lvlText w:val="%1)"/>
      <w:lvlJc w:val="left"/>
      <w:pPr>
        <w:ind w:left="851" w:hanging="491"/>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2DC158B"/>
    <w:multiLevelType w:val="multilevel"/>
    <w:tmpl w:val="E6D2ABF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nsid w:val="579541D2"/>
    <w:multiLevelType w:val="hybridMultilevel"/>
    <w:tmpl w:val="6BF64D8E"/>
    <w:lvl w:ilvl="0" w:tplc="AF96BCAE">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7D9046AD"/>
    <w:multiLevelType w:val="multilevel"/>
    <w:tmpl w:val="619E6F40"/>
    <w:lvl w:ilvl="0">
      <w:start w:val="7"/>
      <w:numFmt w:val="decimal"/>
      <w:lvlText w:val="%1."/>
      <w:lvlJc w:val="left"/>
      <w:pPr>
        <w:ind w:left="390" w:hanging="390"/>
      </w:pPr>
      <w:rPr>
        <w:rFonts w:hint="default"/>
        <w:b/>
        <w:sz w:val="22"/>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
  </w:num>
  <w:num w:numId="2">
    <w:abstractNumId w:val="2"/>
  </w:num>
  <w:num w:numId="3">
    <w:abstractNumId w:val="0"/>
  </w:num>
  <w:num w:numId="4">
    <w:abstractNumId w:val="3"/>
  </w:num>
  <w:num w:numId="5">
    <w:abstractNumId w:val="3"/>
    <w:lvlOverride w:ilvl="0">
      <w:lvl w:ilvl="0">
        <w:start w:val="7"/>
        <w:numFmt w:val="decimal"/>
        <w:lvlText w:val="%1."/>
        <w:lvlJc w:val="left"/>
        <w:pPr>
          <w:ind w:left="390" w:hanging="390"/>
        </w:pPr>
        <w:rPr>
          <w:rFonts w:hint="default"/>
          <w:b/>
        </w:rPr>
      </w:lvl>
    </w:lvlOverride>
    <w:lvlOverride w:ilvl="1">
      <w:lvl w:ilvl="1">
        <w:start w:val="1"/>
        <w:numFmt w:val="decimal"/>
        <w:lvlText w:val="%1.%2."/>
        <w:lvlJc w:val="left"/>
        <w:pPr>
          <w:ind w:left="567" w:hanging="567"/>
        </w:pPr>
        <w:rPr>
          <w:rFonts w:hint="default"/>
          <w:b/>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2160" w:hanging="2160"/>
        </w:pPr>
        <w:rPr>
          <w:rFonts w:hint="default"/>
        </w:rPr>
      </w:lvl>
    </w:lvlOverride>
  </w:num>
  <w:num w:numId="6">
    <w:abstractNumId w:val="1"/>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851" w:hanging="491"/>
        </w:pPr>
        <w:rPr>
          <w:rFonts w:hint="default"/>
          <w:b/>
        </w:rPr>
      </w:lvl>
    </w:lvlOverride>
    <w:lvlOverride w:ilvl="2">
      <w:lvl w:ilvl="2">
        <w:start w:val="1"/>
        <w:numFmt w:val="decimal"/>
        <w:isLgl/>
        <w:lvlText w:val="%1.%2.%3."/>
        <w:lvlJc w:val="left"/>
        <w:pPr>
          <w:ind w:left="1080" w:hanging="720"/>
        </w:pPr>
        <w:rPr>
          <w:rFonts w:hint="default"/>
          <w:b/>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7">
    <w:abstractNumId w:val="3"/>
    <w:lvlOverride w:ilvl="0">
      <w:lvl w:ilvl="0">
        <w:start w:val="7"/>
        <w:numFmt w:val="decimal"/>
        <w:lvlText w:val="%1."/>
        <w:lvlJc w:val="left"/>
        <w:pPr>
          <w:ind w:left="390" w:hanging="390"/>
        </w:pPr>
        <w:rPr>
          <w:rFonts w:hint="default"/>
          <w:b/>
        </w:rPr>
      </w:lvl>
    </w:lvlOverride>
    <w:lvlOverride w:ilvl="1">
      <w:lvl w:ilvl="1">
        <w:start w:val="1"/>
        <w:numFmt w:val="decimal"/>
        <w:lvlText w:val="%1.%2."/>
        <w:lvlJc w:val="left"/>
        <w:pPr>
          <w:ind w:left="737" w:hanging="737"/>
        </w:pPr>
        <w:rPr>
          <w:rFonts w:hint="default"/>
          <w:b/>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2160" w:hanging="2160"/>
        </w:pPr>
        <w:rPr>
          <w:rFonts w:hint="default"/>
        </w:rPr>
      </w:lvl>
    </w:lvlOverride>
  </w:num>
  <w:num w:numId="8">
    <w:abstractNumId w:val="3"/>
    <w:lvlOverride w:ilvl="0">
      <w:lvl w:ilvl="0">
        <w:start w:val="7"/>
        <w:numFmt w:val="decimal"/>
        <w:lvlText w:val="%1."/>
        <w:lvlJc w:val="left"/>
        <w:pPr>
          <w:ind w:left="390" w:hanging="390"/>
        </w:pPr>
        <w:rPr>
          <w:rFonts w:hint="default"/>
          <w:b/>
        </w:rPr>
      </w:lvl>
    </w:lvlOverride>
    <w:lvlOverride w:ilvl="1">
      <w:lvl w:ilvl="1">
        <w:start w:val="1"/>
        <w:numFmt w:val="decimal"/>
        <w:lvlText w:val="%1.%2."/>
        <w:lvlJc w:val="left"/>
        <w:pPr>
          <w:ind w:left="680" w:hanging="680"/>
        </w:pPr>
        <w:rPr>
          <w:rFonts w:hint="default"/>
          <w:b/>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2160" w:hanging="2160"/>
        </w:pPr>
        <w:rPr>
          <w:rFonts w:hint="default"/>
        </w:rPr>
      </w:lvl>
    </w:lvlOverride>
  </w:num>
  <w:num w:numId="9">
    <w:abstractNumId w:val="1"/>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851" w:hanging="491"/>
        </w:pPr>
        <w:rPr>
          <w:rFonts w:hint="default"/>
          <w:b/>
        </w:rPr>
      </w:lvl>
    </w:lvlOverride>
    <w:lvlOverride w:ilvl="2">
      <w:lvl w:ilvl="2">
        <w:start w:val="1"/>
        <w:numFmt w:val="decimal"/>
        <w:isLgl/>
        <w:lvlText w:val="%1.%2.%3."/>
        <w:lvlJc w:val="left"/>
        <w:pPr>
          <w:ind w:left="1080" w:hanging="720"/>
        </w:pPr>
        <w:rPr>
          <w:rFonts w:hint="default"/>
          <w:b/>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10">
    <w:abstractNumId w:val="1"/>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851" w:hanging="491"/>
        </w:pPr>
        <w:rPr>
          <w:rFonts w:hint="default"/>
          <w:b/>
        </w:rPr>
      </w:lvl>
    </w:lvlOverride>
    <w:lvlOverride w:ilvl="2">
      <w:lvl w:ilvl="2">
        <w:start w:val="1"/>
        <w:numFmt w:val="decimal"/>
        <w:isLgl/>
        <w:lvlText w:val="%1.%2.%3."/>
        <w:lvlJc w:val="left"/>
        <w:pPr>
          <w:ind w:left="1080" w:hanging="720"/>
        </w:pPr>
        <w:rPr>
          <w:rFonts w:hint="default"/>
          <w:b/>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11">
    <w:abstractNumId w:val="1"/>
    <w:lvlOverride w:ilvl="0">
      <w:lvl w:ilvl="0">
        <w:start w:val="1"/>
        <w:numFmt w:val="decimal"/>
        <w:lvlText w:val="%1."/>
        <w:lvlJc w:val="left"/>
        <w:pPr>
          <w:ind w:left="720" w:hanging="360"/>
        </w:pPr>
        <w:rPr>
          <w:rFonts w:hint="default"/>
        </w:rPr>
      </w:lvl>
    </w:lvlOverride>
    <w:lvlOverride w:ilvl="1">
      <w:lvl w:ilvl="1">
        <w:start w:val="1"/>
        <w:numFmt w:val="decimal"/>
        <w:isLgl/>
        <w:lvlText w:val="%1.%2."/>
        <w:lvlJc w:val="left"/>
        <w:pPr>
          <w:ind w:left="851" w:hanging="491"/>
        </w:pPr>
        <w:rPr>
          <w:rFonts w:hint="default"/>
          <w:b/>
        </w:rPr>
      </w:lvl>
    </w:lvlOverride>
    <w:lvlOverride w:ilvl="2">
      <w:lvl w:ilvl="2">
        <w:start w:val="1"/>
        <w:numFmt w:val="decimal"/>
        <w:isLgl/>
        <w:lvlText w:val="%1.%2.%3."/>
        <w:lvlJc w:val="left"/>
        <w:pPr>
          <w:ind w:left="1080" w:hanging="720"/>
        </w:pPr>
        <w:rPr>
          <w:rFonts w:hint="default"/>
          <w:b/>
        </w:rPr>
      </w:lvl>
    </w:lvlOverride>
    <w:lvlOverride w:ilvl="3">
      <w:lvl w:ilvl="3">
        <w:start w:val="1"/>
        <w:numFmt w:val="decimal"/>
        <w:isLgl/>
        <w:lvlText w:val="%1.%2.%3.%4."/>
        <w:lvlJc w:val="left"/>
        <w:pPr>
          <w:ind w:left="1440" w:hanging="1080"/>
        </w:pPr>
        <w:rPr>
          <w:rFonts w:hint="default"/>
        </w:rPr>
      </w:lvl>
    </w:lvlOverride>
    <w:lvlOverride w:ilvl="4">
      <w:lvl w:ilvl="4">
        <w:start w:val="1"/>
        <w:numFmt w:val="decimal"/>
        <w:isLgl/>
        <w:lvlText w:val="%1.%2.%3.%4.%5."/>
        <w:lvlJc w:val="left"/>
        <w:pPr>
          <w:ind w:left="1440" w:hanging="1080"/>
        </w:pPr>
        <w:rPr>
          <w:rFonts w:hint="default"/>
        </w:rPr>
      </w:lvl>
    </w:lvlOverride>
    <w:lvlOverride w:ilvl="5">
      <w:lvl w:ilvl="5">
        <w:start w:val="1"/>
        <w:numFmt w:val="decimal"/>
        <w:isLgl/>
        <w:lvlText w:val="%1.%2.%3.%4.%5.%6."/>
        <w:lvlJc w:val="left"/>
        <w:pPr>
          <w:ind w:left="1800" w:hanging="1440"/>
        </w:pPr>
        <w:rPr>
          <w:rFonts w:hint="default"/>
        </w:rPr>
      </w:lvl>
    </w:lvlOverride>
    <w:lvlOverride w:ilvl="6">
      <w:lvl w:ilvl="6">
        <w:start w:val="1"/>
        <w:numFmt w:val="decimal"/>
        <w:isLgl/>
        <w:lvlText w:val="%1.%2.%3.%4.%5.%6.%7."/>
        <w:lvlJc w:val="left"/>
        <w:pPr>
          <w:ind w:left="1800" w:hanging="1440"/>
        </w:pPr>
        <w:rPr>
          <w:rFonts w:hint="default"/>
        </w:rPr>
      </w:lvl>
    </w:lvlOverride>
    <w:lvlOverride w:ilvl="7">
      <w:lvl w:ilvl="7">
        <w:start w:val="1"/>
        <w:numFmt w:val="decimal"/>
        <w:isLgl/>
        <w:lvlText w:val="%1.%2.%3.%4.%5.%6.%7.%8."/>
        <w:lvlJc w:val="left"/>
        <w:pPr>
          <w:ind w:left="2160" w:hanging="1800"/>
        </w:pPr>
        <w:rPr>
          <w:rFonts w:hint="default"/>
        </w:rPr>
      </w:lvl>
    </w:lvlOverride>
    <w:lvlOverride w:ilvl="8">
      <w:lvl w:ilvl="8">
        <w:start w:val="1"/>
        <w:numFmt w:val="decimal"/>
        <w:isLgl/>
        <w:lvlText w:val="%1.%2.%3.%4.%5.%6.%7.%8.%9."/>
        <w:lvlJc w:val="left"/>
        <w:pPr>
          <w:ind w:left="2520" w:hanging="2160"/>
        </w:pPr>
        <w:rPr>
          <w:rFonts w:hint="default"/>
        </w:rPr>
      </w:lvl>
    </w:lvlOverride>
  </w:num>
  <w:num w:numId="12">
    <w:abstractNumId w:val="3"/>
    <w:lvlOverride w:ilvl="0">
      <w:lvl w:ilvl="0">
        <w:start w:val="7"/>
        <w:numFmt w:val="decimal"/>
        <w:lvlText w:val="%1."/>
        <w:lvlJc w:val="left"/>
        <w:pPr>
          <w:ind w:left="390" w:hanging="390"/>
        </w:pPr>
        <w:rPr>
          <w:rFonts w:hint="default"/>
          <w:b/>
        </w:rPr>
      </w:lvl>
    </w:lvlOverride>
    <w:lvlOverride w:ilvl="1">
      <w:lvl w:ilvl="1">
        <w:start w:val="1"/>
        <w:numFmt w:val="decimal"/>
        <w:lvlText w:val="%1.%2."/>
        <w:lvlJc w:val="left"/>
        <w:pPr>
          <w:ind w:left="567" w:hanging="567"/>
        </w:pPr>
        <w:rPr>
          <w:rFonts w:hint="default"/>
          <w:b/>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2160" w:hanging="2160"/>
        </w:pPr>
        <w:rPr>
          <w:rFonts w:hint="default"/>
        </w:rPr>
      </w:lvl>
    </w:lvlOverride>
  </w:num>
  <w:num w:numId="13">
    <w:abstractNumId w:val="3"/>
    <w:lvlOverride w:ilvl="0">
      <w:lvl w:ilvl="0">
        <w:start w:val="7"/>
        <w:numFmt w:val="decimal"/>
        <w:lvlText w:val="%1."/>
        <w:lvlJc w:val="left"/>
        <w:pPr>
          <w:ind w:left="390" w:hanging="390"/>
        </w:pPr>
        <w:rPr>
          <w:rFonts w:hint="default"/>
          <w:b/>
        </w:rPr>
      </w:lvl>
    </w:lvlOverride>
    <w:lvlOverride w:ilvl="1">
      <w:lvl w:ilvl="1">
        <w:start w:val="1"/>
        <w:numFmt w:val="decimal"/>
        <w:lvlText w:val="%1.%2."/>
        <w:lvlJc w:val="left"/>
        <w:pPr>
          <w:ind w:left="567" w:hanging="567"/>
        </w:pPr>
        <w:rPr>
          <w:rFonts w:hint="default"/>
          <w:b/>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2160" w:hanging="2160"/>
        </w:pPr>
        <w:rPr>
          <w:rFonts w:hint="default"/>
        </w:rPr>
      </w:lvl>
    </w:lvlOverride>
  </w:num>
  <w:num w:numId="14">
    <w:abstractNumId w:val="3"/>
    <w:lvlOverride w:ilvl="0">
      <w:lvl w:ilvl="0">
        <w:start w:val="7"/>
        <w:numFmt w:val="decimal"/>
        <w:lvlText w:val="%1."/>
        <w:lvlJc w:val="left"/>
        <w:pPr>
          <w:ind w:left="390" w:hanging="390"/>
        </w:pPr>
        <w:rPr>
          <w:rFonts w:hint="default"/>
          <w:b/>
        </w:rPr>
      </w:lvl>
    </w:lvlOverride>
    <w:lvlOverride w:ilvl="1">
      <w:lvl w:ilvl="1">
        <w:start w:val="1"/>
        <w:numFmt w:val="decimal"/>
        <w:lvlText w:val="%1.%2."/>
        <w:lvlJc w:val="left"/>
        <w:pPr>
          <w:ind w:left="737" w:hanging="737"/>
        </w:pPr>
        <w:rPr>
          <w:rFonts w:hint="default"/>
          <w:b/>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2160" w:hanging="2160"/>
        </w:pPr>
        <w:rPr>
          <w:rFonts w:hint="default"/>
        </w:rPr>
      </w:lvl>
    </w:lvlOverride>
  </w:num>
  <w:num w:numId="15">
    <w:abstractNumId w:val="3"/>
    <w:lvlOverride w:ilvl="0">
      <w:lvl w:ilvl="0">
        <w:start w:val="7"/>
        <w:numFmt w:val="decimal"/>
        <w:lvlText w:val="%1."/>
        <w:lvlJc w:val="left"/>
        <w:pPr>
          <w:ind w:left="390" w:hanging="390"/>
        </w:pPr>
        <w:rPr>
          <w:rFonts w:hint="default"/>
          <w:b/>
        </w:rPr>
      </w:lvl>
    </w:lvlOverride>
    <w:lvlOverride w:ilvl="1">
      <w:lvl w:ilvl="1">
        <w:start w:val="1"/>
        <w:numFmt w:val="decimal"/>
        <w:lvlText w:val="%1.%2."/>
        <w:lvlJc w:val="left"/>
        <w:pPr>
          <w:ind w:left="737" w:hanging="737"/>
        </w:pPr>
        <w:rPr>
          <w:rFonts w:hint="default"/>
          <w:b/>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2160" w:hanging="2160"/>
        </w:pPr>
        <w:rPr>
          <w:rFonts w:hint="default"/>
        </w:rPr>
      </w:lvl>
    </w:lvlOverride>
  </w:num>
  <w:num w:numId="16">
    <w:abstractNumId w:val="3"/>
    <w:lvlOverride w:ilvl="0">
      <w:lvl w:ilvl="0">
        <w:start w:val="7"/>
        <w:numFmt w:val="decimal"/>
        <w:lvlText w:val="%1."/>
        <w:lvlJc w:val="left"/>
        <w:pPr>
          <w:ind w:left="390" w:hanging="390"/>
        </w:pPr>
        <w:rPr>
          <w:rFonts w:hint="default"/>
          <w:b/>
        </w:rPr>
      </w:lvl>
    </w:lvlOverride>
    <w:lvlOverride w:ilvl="1">
      <w:lvl w:ilvl="1">
        <w:start w:val="1"/>
        <w:numFmt w:val="decimal"/>
        <w:lvlText w:val="%1.%2."/>
        <w:lvlJc w:val="left"/>
        <w:pPr>
          <w:ind w:left="737" w:hanging="737"/>
        </w:pPr>
        <w:rPr>
          <w:rFonts w:hint="default"/>
          <w:b/>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2160" w:hanging="2160"/>
        </w:pPr>
        <w:rPr>
          <w:rFonts w:hint="default"/>
        </w:rPr>
      </w:lvl>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345"/>
    <w:rsid w:val="00001874"/>
    <w:rsid w:val="00011536"/>
    <w:rsid w:val="00022D8F"/>
    <w:rsid w:val="00023C28"/>
    <w:rsid w:val="00023E55"/>
    <w:rsid w:val="000273A2"/>
    <w:rsid w:val="00030A9E"/>
    <w:rsid w:val="000408D9"/>
    <w:rsid w:val="00041BFF"/>
    <w:rsid w:val="000439D1"/>
    <w:rsid w:val="00052AE6"/>
    <w:rsid w:val="00054323"/>
    <w:rsid w:val="00057C7A"/>
    <w:rsid w:val="0006302C"/>
    <w:rsid w:val="00070805"/>
    <w:rsid w:val="00071DE4"/>
    <w:rsid w:val="000723AA"/>
    <w:rsid w:val="00072C32"/>
    <w:rsid w:val="00077B26"/>
    <w:rsid w:val="00084039"/>
    <w:rsid w:val="000A00B7"/>
    <w:rsid w:val="000C1578"/>
    <w:rsid w:val="000C2C99"/>
    <w:rsid w:val="000D759F"/>
    <w:rsid w:val="000D7A15"/>
    <w:rsid w:val="00107A4A"/>
    <w:rsid w:val="001127D3"/>
    <w:rsid w:val="00117D9C"/>
    <w:rsid w:val="0012182F"/>
    <w:rsid w:val="0012645B"/>
    <w:rsid w:val="00132DE6"/>
    <w:rsid w:val="0013520A"/>
    <w:rsid w:val="001474BB"/>
    <w:rsid w:val="00153927"/>
    <w:rsid w:val="00160D2D"/>
    <w:rsid w:val="00183D69"/>
    <w:rsid w:val="001A1072"/>
    <w:rsid w:val="001A2359"/>
    <w:rsid w:val="001B173B"/>
    <w:rsid w:val="001B3685"/>
    <w:rsid w:val="001B5C40"/>
    <w:rsid w:val="001C0F00"/>
    <w:rsid w:val="001C3A3B"/>
    <w:rsid w:val="001D0FFC"/>
    <w:rsid w:val="001D1DB4"/>
    <w:rsid w:val="001E309B"/>
    <w:rsid w:val="001E56FF"/>
    <w:rsid w:val="001E678C"/>
    <w:rsid w:val="001E6CEC"/>
    <w:rsid w:val="001E70B3"/>
    <w:rsid w:val="001F1702"/>
    <w:rsid w:val="001F17B5"/>
    <w:rsid w:val="00213AC3"/>
    <w:rsid w:val="00216B99"/>
    <w:rsid w:val="00220DB3"/>
    <w:rsid w:val="00221A7E"/>
    <w:rsid w:val="0022337E"/>
    <w:rsid w:val="002345A8"/>
    <w:rsid w:val="00235684"/>
    <w:rsid w:val="00241D77"/>
    <w:rsid w:val="00242825"/>
    <w:rsid w:val="0025137E"/>
    <w:rsid w:val="00252B5A"/>
    <w:rsid w:val="00256496"/>
    <w:rsid w:val="002605E6"/>
    <w:rsid w:val="00263D8D"/>
    <w:rsid w:val="00274285"/>
    <w:rsid w:val="0027544B"/>
    <w:rsid w:val="002800C3"/>
    <w:rsid w:val="00280C32"/>
    <w:rsid w:val="00283ED9"/>
    <w:rsid w:val="00284AA1"/>
    <w:rsid w:val="00285B12"/>
    <w:rsid w:val="00295406"/>
    <w:rsid w:val="002A1AF3"/>
    <w:rsid w:val="002A61C5"/>
    <w:rsid w:val="002A6570"/>
    <w:rsid w:val="002A7586"/>
    <w:rsid w:val="002B2D3B"/>
    <w:rsid w:val="002B316B"/>
    <w:rsid w:val="002B796B"/>
    <w:rsid w:val="002C372C"/>
    <w:rsid w:val="002C527C"/>
    <w:rsid w:val="002D15F6"/>
    <w:rsid w:val="002D6516"/>
    <w:rsid w:val="002E431C"/>
    <w:rsid w:val="002F0ED9"/>
    <w:rsid w:val="002F48DC"/>
    <w:rsid w:val="002F56CA"/>
    <w:rsid w:val="002F56E8"/>
    <w:rsid w:val="002F713F"/>
    <w:rsid w:val="0030172E"/>
    <w:rsid w:val="00301E1C"/>
    <w:rsid w:val="00302A8A"/>
    <w:rsid w:val="00310117"/>
    <w:rsid w:val="00315394"/>
    <w:rsid w:val="00316657"/>
    <w:rsid w:val="00321873"/>
    <w:rsid w:val="003445B5"/>
    <w:rsid w:val="00364076"/>
    <w:rsid w:val="00365CFA"/>
    <w:rsid w:val="003677BC"/>
    <w:rsid w:val="00371A18"/>
    <w:rsid w:val="00373FB0"/>
    <w:rsid w:val="00374A18"/>
    <w:rsid w:val="003756C4"/>
    <w:rsid w:val="003858BA"/>
    <w:rsid w:val="00392612"/>
    <w:rsid w:val="00393EAC"/>
    <w:rsid w:val="003A75C8"/>
    <w:rsid w:val="003B1EC0"/>
    <w:rsid w:val="003B55DA"/>
    <w:rsid w:val="003B647E"/>
    <w:rsid w:val="003E3AE2"/>
    <w:rsid w:val="003E43BA"/>
    <w:rsid w:val="003F0677"/>
    <w:rsid w:val="003F3F07"/>
    <w:rsid w:val="003F5936"/>
    <w:rsid w:val="00402CD3"/>
    <w:rsid w:val="00403121"/>
    <w:rsid w:val="00404185"/>
    <w:rsid w:val="004251CE"/>
    <w:rsid w:val="0043366F"/>
    <w:rsid w:val="004410C7"/>
    <w:rsid w:val="0044391E"/>
    <w:rsid w:val="0045275E"/>
    <w:rsid w:val="00465B1E"/>
    <w:rsid w:val="00470647"/>
    <w:rsid w:val="00473B02"/>
    <w:rsid w:val="00474866"/>
    <w:rsid w:val="0047669C"/>
    <w:rsid w:val="00480172"/>
    <w:rsid w:val="00497180"/>
    <w:rsid w:val="00497C99"/>
    <w:rsid w:val="004A077C"/>
    <w:rsid w:val="004A4899"/>
    <w:rsid w:val="004A4BF1"/>
    <w:rsid w:val="004C4C08"/>
    <w:rsid w:val="004C4DF8"/>
    <w:rsid w:val="004D3204"/>
    <w:rsid w:val="004D75EF"/>
    <w:rsid w:val="004E51CE"/>
    <w:rsid w:val="004F0A74"/>
    <w:rsid w:val="004F7435"/>
    <w:rsid w:val="00510B96"/>
    <w:rsid w:val="0051356D"/>
    <w:rsid w:val="0053104A"/>
    <w:rsid w:val="0053609F"/>
    <w:rsid w:val="005379BF"/>
    <w:rsid w:val="005474B9"/>
    <w:rsid w:val="00556FB1"/>
    <w:rsid w:val="00571998"/>
    <w:rsid w:val="00572DDC"/>
    <w:rsid w:val="00573663"/>
    <w:rsid w:val="00574BAF"/>
    <w:rsid w:val="005753E7"/>
    <w:rsid w:val="0057596E"/>
    <w:rsid w:val="0057759B"/>
    <w:rsid w:val="00577ED7"/>
    <w:rsid w:val="00581640"/>
    <w:rsid w:val="0058689E"/>
    <w:rsid w:val="005977D5"/>
    <w:rsid w:val="005A2E50"/>
    <w:rsid w:val="005A6F4C"/>
    <w:rsid w:val="005B0052"/>
    <w:rsid w:val="005C0CF8"/>
    <w:rsid w:val="005C54BF"/>
    <w:rsid w:val="005D78E1"/>
    <w:rsid w:val="005E0E7F"/>
    <w:rsid w:val="005F340C"/>
    <w:rsid w:val="006010C6"/>
    <w:rsid w:val="0060183F"/>
    <w:rsid w:val="0062127D"/>
    <w:rsid w:val="00634119"/>
    <w:rsid w:val="00641422"/>
    <w:rsid w:val="00645DF3"/>
    <w:rsid w:val="00650D9D"/>
    <w:rsid w:val="00663279"/>
    <w:rsid w:val="00666257"/>
    <w:rsid w:val="0068206B"/>
    <w:rsid w:val="00692D4F"/>
    <w:rsid w:val="006A421B"/>
    <w:rsid w:val="006B16D1"/>
    <w:rsid w:val="006B1B29"/>
    <w:rsid w:val="006C3157"/>
    <w:rsid w:val="006C3A12"/>
    <w:rsid w:val="006D16A3"/>
    <w:rsid w:val="006D2011"/>
    <w:rsid w:val="006E061D"/>
    <w:rsid w:val="006E7679"/>
    <w:rsid w:val="006F0117"/>
    <w:rsid w:val="006F16EB"/>
    <w:rsid w:val="006F1858"/>
    <w:rsid w:val="007023F8"/>
    <w:rsid w:val="00706536"/>
    <w:rsid w:val="0070751E"/>
    <w:rsid w:val="007139F5"/>
    <w:rsid w:val="007205D8"/>
    <w:rsid w:val="00723431"/>
    <w:rsid w:val="0073432C"/>
    <w:rsid w:val="007443D3"/>
    <w:rsid w:val="007453E1"/>
    <w:rsid w:val="00746354"/>
    <w:rsid w:val="007571E2"/>
    <w:rsid w:val="007714A7"/>
    <w:rsid w:val="00771D6E"/>
    <w:rsid w:val="00783EE5"/>
    <w:rsid w:val="00784331"/>
    <w:rsid w:val="007862A7"/>
    <w:rsid w:val="007940E6"/>
    <w:rsid w:val="007C0FFD"/>
    <w:rsid w:val="007E36BF"/>
    <w:rsid w:val="007E3C17"/>
    <w:rsid w:val="007F1672"/>
    <w:rsid w:val="00803CF4"/>
    <w:rsid w:val="008062EF"/>
    <w:rsid w:val="008135FB"/>
    <w:rsid w:val="00833757"/>
    <w:rsid w:val="00833A35"/>
    <w:rsid w:val="008341CE"/>
    <w:rsid w:val="00840508"/>
    <w:rsid w:val="00843105"/>
    <w:rsid w:val="00843895"/>
    <w:rsid w:val="00846839"/>
    <w:rsid w:val="00847511"/>
    <w:rsid w:val="00853E38"/>
    <w:rsid w:val="008619F8"/>
    <w:rsid w:val="00864A44"/>
    <w:rsid w:val="00865D33"/>
    <w:rsid w:val="00865EA4"/>
    <w:rsid w:val="00874186"/>
    <w:rsid w:val="00884BA9"/>
    <w:rsid w:val="00896513"/>
    <w:rsid w:val="008A0E6F"/>
    <w:rsid w:val="008A3686"/>
    <w:rsid w:val="008B4897"/>
    <w:rsid w:val="008D230C"/>
    <w:rsid w:val="008E5409"/>
    <w:rsid w:val="008F6CD3"/>
    <w:rsid w:val="0090246C"/>
    <w:rsid w:val="00904A30"/>
    <w:rsid w:val="00934AB4"/>
    <w:rsid w:val="00936330"/>
    <w:rsid w:val="00937871"/>
    <w:rsid w:val="0095024D"/>
    <w:rsid w:val="0095152D"/>
    <w:rsid w:val="00960EDE"/>
    <w:rsid w:val="00960EFD"/>
    <w:rsid w:val="009610B3"/>
    <w:rsid w:val="00965AF7"/>
    <w:rsid w:val="0097718A"/>
    <w:rsid w:val="00981EDD"/>
    <w:rsid w:val="00995EA7"/>
    <w:rsid w:val="009A18BA"/>
    <w:rsid w:val="009A3B62"/>
    <w:rsid w:val="009B124A"/>
    <w:rsid w:val="009B1D56"/>
    <w:rsid w:val="009B79C1"/>
    <w:rsid w:val="009C6792"/>
    <w:rsid w:val="009C7ED3"/>
    <w:rsid w:val="009D1D9E"/>
    <w:rsid w:val="009E10D6"/>
    <w:rsid w:val="009E2C4D"/>
    <w:rsid w:val="009F0A60"/>
    <w:rsid w:val="009F154A"/>
    <w:rsid w:val="00A005B4"/>
    <w:rsid w:val="00A04B94"/>
    <w:rsid w:val="00A25F5B"/>
    <w:rsid w:val="00A27D05"/>
    <w:rsid w:val="00A31FB2"/>
    <w:rsid w:val="00A32756"/>
    <w:rsid w:val="00A40173"/>
    <w:rsid w:val="00A42148"/>
    <w:rsid w:val="00A4361D"/>
    <w:rsid w:val="00A43656"/>
    <w:rsid w:val="00A46BA9"/>
    <w:rsid w:val="00A47E53"/>
    <w:rsid w:val="00A5039D"/>
    <w:rsid w:val="00A542A8"/>
    <w:rsid w:val="00A56615"/>
    <w:rsid w:val="00A86DC5"/>
    <w:rsid w:val="00A96534"/>
    <w:rsid w:val="00AA199A"/>
    <w:rsid w:val="00AA77C0"/>
    <w:rsid w:val="00AA7E84"/>
    <w:rsid w:val="00AB0409"/>
    <w:rsid w:val="00AE5EB1"/>
    <w:rsid w:val="00AF5B09"/>
    <w:rsid w:val="00B01F37"/>
    <w:rsid w:val="00B11CBE"/>
    <w:rsid w:val="00B16024"/>
    <w:rsid w:val="00B2274B"/>
    <w:rsid w:val="00B252B6"/>
    <w:rsid w:val="00B31499"/>
    <w:rsid w:val="00B37100"/>
    <w:rsid w:val="00B416EC"/>
    <w:rsid w:val="00B519C9"/>
    <w:rsid w:val="00B6318D"/>
    <w:rsid w:val="00B6357F"/>
    <w:rsid w:val="00B71F7D"/>
    <w:rsid w:val="00B73C7A"/>
    <w:rsid w:val="00B804F9"/>
    <w:rsid w:val="00B865E6"/>
    <w:rsid w:val="00B93423"/>
    <w:rsid w:val="00B95395"/>
    <w:rsid w:val="00BA0707"/>
    <w:rsid w:val="00BA0D72"/>
    <w:rsid w:val="00BA13D8"/>
    <w:rsid w:val="00BA5C6E"/>
    <w:rsid w:val="00BB1674"/>
    <w:rsid w:val="00BB5F79"/>
    <w:rsid w:val="00BC0849"/>
    <w:rsid w:val="00BC1C79"/>
    <w:rsid w:val="00BC744D"/>
    <w:rsid w:val="00BD1515"/>
    <w:rsid w:val="00BD1960"/>
    <w:rsid w:val="00BD6701"/>
    <w:rsid w:val="00BD7B8D"/>
    <w:rsid w:val="00BD7D4F"/>
    <w:rsid w:val="00BE2E4E"/>
    <w:rsid w:val="00BE547C"/>
    <w:rsid w:val="00BE7832"/>
    <w:rsid w:val="00BF022A"/>
    <w:rsid w:val="00BF5A9C"/>
    <w:rsid w:val="00BF7F48"/>
    <w:rsid w:val="00C0506C"/>
    <w:rsid w:val="00C06973"/>
    <w:rsid w:val="00C124CC"/>
    <w:rsid w:val="00C1272A"/>
    <w:rsid w:val="00C208F0"/>
    <w:rsid w:val="00C22F8A"/>
    <w:rsid w:val="00C27D61"/>
    <w:rsid w:val="00C3097B"/>
    <w:rsid w:val="00C32EF6"/>
    <w:rsid w:val="00C34B38"/>
    <w:rsid w:val="00C40604"/>
    <w:rsid w:val="00C43539"/>
    <w:rsid w:val="00C515E5"/>
    <w:rsid w:val="00C523D1"/>
    <w:rsid w:val="00C5316B"/>
    <w:rsid w:val="00C56DFB"/>
    <w:rsid w:val="00C60582"/>
    <w:rsid w:val="00C61A6C"/>
    <w:rsid w:val="00C676E9"/>
    <w:rsid w:val="00C702AB"/>
    <w:rsid w:val="00C872AE"/>
    <w:rsid w:val="00C9367F"/>
    <w:rsid w:val="00CC4388"/>
    <w:rsid w:val="00CD1D10"/>
    <w:rsid w:val="00CF7A73"/>
    <w:rsid w:val="00D025A3"/>
    <w:rsid w:val="00D13B49"/>
    <w:rsid w:val="00D20580"/>
    <w:rsid w:val="00D20667"/>
    <w:rsid w:val="00D20C33"/>
    <w:rsid w:val="00D26CBD"/>
    <w:rsid w:val="00D353FF"/>
    <w:rsid w:val="00D37758"/>
    <w:rsid w:val="00D429C2"/>
    <w:rsid w:val="00D47B02"/>
    <w:rsid w:val="00D551D9"/>
    <w:rsid w:val="00D556D7"/>
    <w:rsid w:val="00D55D99"/>
    <w:rsid w:val="00D64EE3"/>
    <w:rsid w:val="00D6749F"/>
    <w:rsid w:val="00D72726"/>
    <w:rsid w:val="00D75C7C"/>
    <w:rsid w:val="00D77ABB"/>
    <w:rsid w:val="00D80B74"/>
    <w:rsid w:val="00D95117"/>
    <w:rsid w:val="00D954CC"/>
    <w:rsid w:val="00DA0D00"/>
    <w:rsid w:val="00DA72D8"/>
    <w:rsid w:val="00DB7C8E"/>
    <w:rsid w:val="00DC0E9E"/>
    <w:rsid w:val="00DC1496"/>
    <w:rsid w:val="00DC5431"/>
    <w:rsid w:val="00DC55EA"/>
    <w:rsid w:val="00DD1617"/>
    <w:rsid w:val="00DD3118"/>
    <w:rsid w:val="00DD3340"/>
    <w:rsid w:val="00DD46C1"/>
    <w:rsid w:val="00DE1FDE"/>
    <w:rsid w:val="00DE2115"/>
    <w:rsid w:val="00E01654"/>
    <w:rsid w:val="00E1412E"/>
    <w:rsid w:val="00E232E6"/>
    <w:rsid w:val="00E234A0"/>
    <w:rsid w:val="00E27A72"/>
    <w:rsid w:val="00E331DD"/>
    <w:rsid w:val="00E36CC5"/>
    <w:rsid w:val="00E417EB"/>
    <w:rsid w:val="00E43D06"/>
    <w:rsid w:val="00E45B34"/>
    <w:rsid w:val="00E45FA3"/>
    <w:rsid w:val="00E506EE"/>
    <w:rsid w:val="00E5509B"/>
    <w:rsid w:val="00E55AF6"/>
    <w:rsid w:val="00E70C53"/>
    <w:rsid w:val="00E73345"/>
    <w:rsid w:val="00E760A4"/>
    <w:rsid w:val="00E83D24"/>
    <w:rsid w:val="00E94BF1"/>
    <w:rsid w:val="00E9768C"/>
    <w:rsid w:val="00EB2851"/>
    <w:rsid w:val="00EB37DB"/>
    <w:rsid w:val="00EC3B08"/>
    <w:rsid w:val="00EC6B8E"/>
    <w:rsid w:val="00ED13E4"/>
    <w:rsid w:val="00ED7590"/>
    <w:rsid w:val="00EE05FD"/>
    <w:rsid w:val="00EE3CA9"/>
    <w:rsid w:val="00EE4C4C"/>
    <w:rsid w:val="00EF74A2"/>
    <w:rsid w:val="00F02ACA"/>
    <w:rsid w:val="00F10971"/>
    <w:rsid w:val="00F17359"/>
    <w:rsid w:val="00F17B6A"/>
    <w:rsid w:val="00F258CC"/>
    <w:rsid w:val="00F25FA7"/>
    <w:rsid w:val="00F272A7"/>
    <w:rsid w:val="00F30CA2"/>
    <w:rsid w:val="00F457DF"/>
    <w:rsid w:val="00F50A07"/>
    <w:rsid w:val="00F5579F"/>
    <w:rsid w:val="00F754FE"/>
    <w:rsid w:val="00F94030"/>
    <w:rsid w:val="00FA30F4"/>
    <w:rsid w:val="00FA4F1A"/>
    <w:rsid w:val="00FB72DC"/>
    <w:rsid w:val="00FD21E5"/>
    <w:rsid w:val="00FD3302"/>
    <w:rsid w:val="00FD3D56"/>
    <w:rsid w:val="00FD6832"/>
    <w:rsid w:val="00FD6A3F"/>
    <w:rsid w:val="00FE4622"/>
    <w:rsid w:val="00FF205E"/>
    <w:rsid w:val="00FF5E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C3BB11-696B-417A-9B6C-5AAA8149B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har"/>
    <w:qFormat/>
    <w:rsid w:val="002A6570"/>
    <w:pPr>
      <w:widowControl w:val="0"/>
      <w:suppressAutoHyphens/>
      <w:autoSpaceDE w:val="0"/>
      <w:autoSpaceDN w:val="0"/>
      <w:spacing w:before="194" w:after="0" w:line="240" w:lineRule="auto"/>
      <w:ind w:left="139"/>
      <w:outlineLvl w:val="0"/>
    </w:pPr>
    <w:rPr>
      <w:rFonts w:ascii="Arial" w:eastAsia="Arial" w:hAnsi="Arial" w:cs="Arial"/>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qFormat/>
    <w:rsid w:val="00E73345"/>
    <w:pPr>
      <w:ind w:left="720"/>
      <w:contextualSpacing/>
    </w:pPr>
  </w:style>
  <w:style w:type="table" w:styleId="Tabelacomgrade">
    <w:name w:val="Table Grid"/>
    <w:basedOn w:val="Tabelanormal"/>
    <w:uiPriority w:val="39"/>
    <w:rsid w:val="004031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258CC"/>
    <w:pPr>
      <w:autoSpaceDE w:val="0"/>
      <w:autoSpaceDN w:val="0"/>
      <w:adjustRightInd w:val="0"/>
      <w:spacing w:after="0" w:line="240" w:lineRule="auto"/>
    </w:pPr>
    <w:rPr>
      <w:rFonts w:ascii="Calibri" w:hAnsi="Calibri" w:cs="Calibri"/>
      <w:color w:val="000000"/>
      <w:sz w:val="24"/>
      <w:szCs w:val="24"/>
    </w:rPr>
  </w:style>
  <w:style w:type="paragraph" w:styleId="Corpodetexto">
    <w:name w:val="Body Text"/>
    <w:basedOn w:val="Normal"/>
    <w:link w:val="CorpodetextoChar"/>
    <w:uiPriority w:val="99"/>
    <w:unhideWhenUsed/>
    <w:rsid w:val="008341CE"/>
    <w:pPr>
      <w:spacing w:after="120" w:line="276" w:lineRule="auto"/>
    </w:pPr>
  </w:style>
  <w:style w:type="character" w:customStyle="1" w:styleId="CorpodetextoChar">
    <w:name w:val="Corpo de texto Char"/>
    <w:basedOn w:val="Fontepargpadro"/>
    <w:link w:val="Corpodetexto"/>
    <w:uiPriority w:val="99"/>
    <w:rsid w:val="008341CE"/>
  </w:style>
  <w:style w:type="paragraph" w:styleId="Cabealho">
    <w:name w:val="header"/>
    <w:basedOn w:val="Normal"/>
    <w:link w:val="CabealhoChar"/>
    <w:uiPriority w:val="99"/>
    <w:unhideWhenUsed/>
    <w:qFormat/>
    <w:rsid w:val="00A3275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56"/>
  </w:style>
  <w:style w:type="paragraph" w:styleId="Rodap">
    <w:name w:val="footer"/>
    <w:basedOn w:val="Normal"/>
    <w:link w:val="RodapChar"/>
    <w:unhideWhenUsed/>
    <w:qFormat/>
    <w:rsid w:val="00A32756"/>
    <w:pPr>
      <w:tabs>
        <w:tab w:val="center" w:pos="4252"/>
        <w:tab w:val="right" w:pos="8504"/>
      </w:tabs>
      <w:spacing w:after="0" w:line="240" w:lineRule="auto"/>
    </w:pPr>
  </w:style>
  <w:style w:type="character" w:customStyle="1" w:styleId="RodapChar">
    <w:name w:val="Rodapé Char"/>
    <w:basedOn w:val="Fontepargpadro"/>
    <w:link w:val="Rodap"/>
    <w:rsid w:val="00A32756"/>
  </w:style>
  <w:style w:type="character" w:customStyle="1" w:styleId="Ttulo1Char">
    <w:name w:val="Título 1 Char"/>
    <w:basedOn w:val="Fontepargpadro"/>
    <w:link w:val="Ttulo1"/>
    <w:rsid w:val="002A6570"/>
    <w:rPr>
      <w:rFonts w:ascii="Arial" w:eastAsia="Arial" w:hAnsi="Arial" w:cs="Arial"/>
      <w:b/>
      <w:bCs/>
      <w:sz w:val="24"/>
      <w:szCs w:val="24"/>
      <w:lang w:val="pt-PT"/>
    </w:rPr>
  </w:style>
  <w:style w:type="paragraph" w:styleId="NormalWeb">
    <w:name w:val="Normal (Web)"/>
    <w:basedOn w:val="Normal"/>
    <w:uiPriority w:val="99"/>
    <w:semiHidden/>
    <w:unhideWhenUsed/>
    <w:rsid w:val="009E10D6"/>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CC4388"/>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CC4388"/>
    <w:rPr>
      <w:rFonts w:ascii="Segoe UI" w:hAnsi="Segoe UI" w:cs="Segoe UI"/>
      <w:sz w:val="18"/>
      <w:szCs w:val="18"/>
    </w:rPr>
  </w:style>
  <w:style w:type="character" w:styleId="Forte">
    <w:name w:val="Strong"/>
    <w:basedOn w:val="Fontepargpadro"/>
    <w:uiPriority w:val="22"/>
    <w:qFormat/>
    <w:rsid w:val="00D551D9"/>
    <w:rPr>
      <w:b/>
      <w:bCs/>
    </w:rPr>
  </w:style>
  <w:style w:type="character" w:styleId="Hyperlink">
    <w:name w:val="Hyperlink"/>
    <w:basedOn w:val="Fontepargpadro"/>
    <w:uiPriority w:val="99"/>
    <w:unhideWhenUsed/>
    <w:rsid w:val="00D551D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8655510">
      <w:bodyDiv w:val="1"/>
      <w:marLeft w:val="0"/>
      <w:marRight w:val="0"/>
      <w:marTop w:val="0"/>
      <w:marBottom w:val="0"/>
      <w:divBdr>
        <w:top w:val="none" w:sz="0" w:space="0" w:color="auto"/>
        <w:left w:val="none" w:sz="0" w:space="0" w:color="auto"/>
        <w:bottom w:val="none" w:sz="0" w:space="0" w:color="auto"/>
        <w:right w:val="none" w:sz="0" w:space="0" w:color="auto"/>
      </w:divBdr>
    </w:div>
    <w:div w:id="276378851">
      <w:bodyDiv w:val="1"/>
      <w:marLeft w:val="0"/>
      <w:marRight w:val="0"/>
      <w:marTop w:val="0"/>
      <w:marBottom w:val="0"/>
      <w:divBdr>
        <w:top w:val="none" w:sz="0" w:space="0" w:color="auto"/>
        <w:left w:val="none" w:sz="0" w:space="0" w:color="auto"/>
        <w:bottom w:val="none" w:sz="0" w:space="0" w:color="auto"/>
        <w:right w:val="none" w:sz="0" w:space="0" w:color="auto"/>
      </w:divBdr>
    </w:div>
    <w:div w:id="455561812">
      <w:bodyDiv w:val="1"/>
      <w:marLeft w:val="0"/>
      <w:marRight w:val="0"/>
      <w:marTop w:val="0"/>
      <w:marBottom w:val="0"/>
      <w:divBdr>
        <w:top w:val="none" w:sz="0" w:space="0" w:color="auto"/>
        <w:left w:val="none" w:sz="0" w:space="0" w:color="auto"/>
        <w:bottom w:val="none" w:sz="0" w:space="0" w:color="auto"/>
        <w:right w:val="none" w:sz="0" w:space="0" w:color="auto"/>
      </w:divBdr>
    </w:div>
    <w:div w:id="495801466">
      <w:bodyDiv w:val="1"/>
      <w:marLeft w:val="0"/>
      <w:marRight w:val="0"/>
      <w:marTop w:val="0"/>
      <w:marBottom w:val="0"/>
      <w:divBdr>
        <w:top w:val="none" w:sz="0" w:space="0" w:color="auto"/>
        <w:left w:val="none" w:sz="0" w:space="0" w:color="auto"/>
        <w:bottom w:val="none" w:sz="0" w:space="0" w:color="auto"/>
        <w:right w:val="none" w:sz="0" w:space="0" w:color="auto"/>
      </w:divBdr>
    </w:div>
    <w:div w:id="532303034">
      <w:bodyDiv w:val="1"/>
      <w:marLeft w:val="0"/>
      <w:marRight w:val="0"/>
      <w:marTop w:val="0"/>
      <w:marBottom w:val="0"/>
      <w:divBdr>
        <w:top w:val="none" w:sz="0" w:space="0" w:color="auto"/>
        <w:left w:val="none" w:sz="0" w:space="0" w:color="auto"/>
        <w:bottom w:val="none" w:sz="0" w:space="0" w:color="auto"/>
        <w:right w:val="none" w:sz="0" w:space="0" w:color="auto"/>
      </w:divBdr>
    </w:div>
    <w:div w:id="549852094">
      <w:bodyDiv w:val="1"/>
      <w:marLeft w:val="0"/>
      <w:marRight w:val="0"/>
      <w:marTop w:val="0"/>
      <w:marBottom w:val="0"/>
      <w:divBdr>
        <w:top w:val="none" w:sz="0" w:space="0" w:color="auto"/>
        <w:left w:val="none" w:sz="0" w:space="0" w:color="auto"/>
        <w:bottom w:val="none" w:sz="0" w:space="0" w:color="auto"/>
        <w:right w:val="none" w:sz="0" w:space="0" w:color="auto"/>
      </w:divBdr>
    </w:div>
    <w:div w:id="574509022">
      <w:bodyDiv w:val="1"/>
      <w:marLeft w:val="0"/>
      <w:marRight w:val="0"/>
      <w:marTop w:val="0"/>
      <w:marBottom w:val="0"/>
      <w:divBdr>
        <w:top w:val="none" w:sz="0" w:space="0" w:color="auto"/>
        <w:left w:val="none" w:sz="0" w:space="0" w:color="auto"/>
        <w:bottom w:val="none" w:sz="0" w:space="0" w:color="auto"/>
        <w:right w:val="none" w:sz="0" w:space="0" w:color="auto"/>
      </w:divBdr>
    </w:div>
    <w:div w:id="597492511">
      <w:bodyDiv w:val="1"/>
      <w:marLeft w:val="0"/>
      <w:marRight w:val="0"/>
      <w:marTop w:val="0"/>
      <w:marBottom w:val="0"/>
      <w:divBdr>
        <w:top w:val="none" w:sz="0" w:space="0" w:color="auto"/>
        <w:left w:val="none" w:sz="0" w:space="0" w:color="auto"/>
        <w:bottom w:val="none" w:sz="0" w:space="0" w:color="auto"/>
        <w:right w:val="none" w:sz="0" w:space="0" w:color="auto"/>
      </w:divBdr>
    </w:div>
    <w:div w:id="669219222">
      <w:bodyDiv w:val="1"/>
      <w:marLeft w:val="0"/>
      <w:marRight w:val="0"/>
      <w:marTop w:val="0"/>
      <w:marBottom w:val="0"/>
      <w:divBdr>
        <w:top w:val="none" w:sz="0" w:space="0" w:color="auto"/>
        <w:left w:val="none" w:sz="0" w:space="0" w:color="auto"/>
        <w:bottom w:val="none" w:sz="0" w:space="0" w:color="auto"/>
        <w:right w:val="none" w:sz="0" w:space="0" w:color="auto"/>
      </w:divBdr>
    </w:div>
    <w:div w:id="916010994">
      <w:bodyDiv w:val="1"/>
      <w:marLeft w:val="0"/>
      <w:marRight w:val="0"/>
      <w:marTop w:val="0"/>
      <w:marBottom w:val="0"/>
      <w:divBdr>
        <w:top w:val="none" w:sz="0" w:space="0" w:color="auto"/>
        <w:left w:val="none" w:sz="0" w:space="0" w:color="auto"/>
        <w:bottom w:val="none" w:sz="0" w:space="0" w:color="auto"/>
        <w:right w:val="none" w:sz="0" w:space="0" w:color="auto"/>
      </w:divBdr>
    </w:div>
    <w:div w:id="999382221">
      <w:bodyDiv w:val="1"/>
      <w:marLeft w:val="0"/>
      <w:marRight w:val="0"/>
      <w:marTop w:val="0"/>
      <w:marBottom w:val="0"/>
      <w:divBdr>
        <w:top w:val="none" w:sz="0" w:space="0" w:color="auto"/>
        <w:left w:val="none" w:sz="0" w:space="0" w:color="auto"/>
        <w:bottom w:val="none" w:sz="0" w:space="0" w:color="auto"/>
        <w:right w:val="none" w:sz="0" w:space="0" w:color="auto"/>
      </w:divBdr>
    </w:div>
    <w:div w:id="1093092952">
      <w:bodyDiv w:val="1"/>
      <w:marLeft w:val="0"/>
      <w:marRight w:val="0"/>
      <w:marTop w:val="0"/>
      <w:marBottom w:val="0"/>
      <w:divBdr>
        <w:top w:val="none" w:sz="0" w:space="0" w:color="auto"/>
        <w:left w:val="none" w:sz="0" w:space="0" w:color="auto"/>
        <w:bottom w:val="none" w:sz="0" w:space="0" w:color="auto"/>
        <w:right w:val="none" w:sz="0" w:space="0" w:color="auto"/>
      </w:divBdr>
    </w:div>
    <w:div w:id="1112473934">
      <w:bodyDiv w:val="1"/>
      <w:marLeft w:val="0"/>
      <w:marRight w:val="0"/>
      <w:marTop w:val="0"/>
      <w:marBottom w:val="0"/>
      <w:divBdr>
        <w:top w:val="none" w:sz="0" w:space="0" w:color="auto"/>
        <w:left w:val="none" w:sz="0" w:space="0" w:color="auto"/>
        <w:bottom w:val="none" w:sz="0" w:space="0" w:color="auto"/>
        <w:right w:val="none" w:sz="0" w:space="0" w:color="auto"/>
      </w:divBdr>
    </w:div>
    <w:div w:id="1143817271">
      <w:bodyDiv w:val="1"/>
      <w:marLeft w:val="0"/>
      <w:marRight w:val="0"/>
      <w:marTop w:val="0"/>
      <w:marBottom w:val="0"/>
      <w:divBdr>
        <w:top w:val="none" w:sz="0" w:space="0" w:color="auto"/>
        <w:left w:val="none" w:sz="0" w:space="0" w:color="auto"/>
        <w:bottom w:val="none" w:sz="0" w:space="0" w:color="auto"/>
        <w:right w:val="none" w:sz="0" w:space="0" w:color="auto"/>
      </w:divBdr>
    </w:div>
    <w:div w:id="1288505180">
      <w:bodyDiv w:val="1"/>
      <w:marLeft w:val="0"/>
      <w:marRight w:val="0"/>
      <w:marTop w:val="0"/>
      <w:marBottom w:val="0"/>
      <w:divBdr>
        <w:top w:val="none" w:sz="0" w:space="0" w:color="auto"/>
        <w:left w:val="none" w:sz="0" w:space="0" w:color="auto"/>
        <w:bottom w:val="none" w:sz="0" w:space="0" w:color="auto"/>
        <w:right w:val="none" w:sz="0" w:space="0" w:color="auto"/>
      </w:divBdr>
    </w:div>
    <w:div w:id="1448114618">
      <w:bodyDiv w:val="1"/>
      <w:marLeft w:val="0"/>
      <w:marRight w:val="0"/>
      <w:marTop w:val="0"/>
      <w:marBottom w:val="0"/>
      <w:divBdr>
        <w:top w:val="none" w:sz="0" w:space="0" w:color="auto"/>
        <w:left w:val="none" w:sz="0" w:space="0" w:color="auto"/>
        <w:bottom w:val="none" w:sz="0" w:space="0" w:color="auto"/>
        <w:right w:val="none" w:sz="0" w:space="0" w:color="auto"/>
      </w:divBdr>
    </w:div>
    <w:div w:id="1572547612">
      <w:bodyDiv w:val="1"/>
      <w:marLeft w:val="0"/>
      <w:marRight w:val="0"/>
      <w:marTop w:val="0"/>
      <w:marBottom w:val="0"/>
      <w:divBdr>
        <w:top w:val="none" w:sz="0" w:space="0" w:color="auto"/>
        <w:left w:val="none" w:sz="0" w:space="0" w:color="auto"/>
        <w:bottom w:val="none" w:sz="0" w:space="0" w:color="auto"/>
        <w:right w:val="none" w:sz="0" w:space="0" w:color="auto"/>
      </w:divBdr>
    </w:div>
    <w:div w:id="1807775157">
      <w:bodyDiv w:val="1"/>
      <w:marLeft w:val="0"/>
      <w:marRight w:val="0"/>
      <w:marTop w:val="0"/>
      <w:marBottom w:val="0"/>
      <w:divBdr>
        <w:top w:val="none" w:sz="0" w:space="0" w:color="auto"/>
        <w:left w:val="none" w:sz="0" w:space="0" w:color="auto"/>
        <w:bottom w:val="none" w:sz="0" w:space="0" w:color="auto"/>
        <w:right w:val="none" w:sz="0" w:space="0" w:color="auto"/>
      </w:divBdr>
    </w:div>
    <w:div w:id="1927180570">
      <w:bodyDiv w:val="1"/>
      <w:marLeft w:val="0"/>
      <w:marRight w:val="0"/>
      <w:marTop w:val="0"/>
      <w:marBottom w:val="0"/>
      <w:divBdr>
        <w:top w:val="none" w:sz="0" w:space="0" w:color="auto"/>
        <w:left w:val="none" w:sz="0" w:space="0" w:color="auto"/>
        <w:bottom w:val="none" w:sz="0" w:space="0" w:color="auto"/>
        <w:right w:val="none" w:sz="0" w:space="0" w:color="auto"/>
      </w:divBdr>
    </w:div>
    <w:div w:id="1930503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mara@aguadocedonorte.es.lesg.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794CAC-E8FC-4A3D-AF9B-82A2A3B00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256</Words>
  <Characters>1384</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 da Microsoft</dc:creator>
  <cp:keywords/>
  <dc:description/>
  <cp:lastModifiedBy>Conta da Microsoft</cp:lastModifiedBy>
  <cp:revision>2</cp:revision>
  <cp:lastPrinted>2022-11-21T13:32:00Z</cp:lastPrinted>
  <dcterms:created xsi:type="dcterms:W3CDTF">2022-11-21T13:33:00Z</dcterms:created>
  <dcterms:modified xsi:type="dcterms:W3CDTF">2022-11-21T13:33:00Z</dcterms:modified>
</cp:coreProperties>
</file>